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425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 xml:space="preserve">Постановление Администрации Томской области от 19 ноября 2012 г. N 456а </w:t>
        </w:r>
        <w:r>
          <w:rPr>
            <w:rStyle w:val="a4"/>
            <w:sz w:val="26"/>
            <w:szCs w:val="26"/>
          </w:rPr>
          <w:br/>
          <w:t xml:space="preserve">"О внесении изменений в постановление Администрации Томской области </w:t>
        </w:r>
        <w:r>
          <w:rPr>
            <w:rStyle w:val="a4"/>
            <w:sz w:val="26"/>
            <w:szCs w:val="26"/>
          </w:rPr>
          <w:br/>
          <w:t>от 04.03.2009 N 40а"</w:t>
        </w:r>
      </w:hyperlink>
    </w:p>
    <w:p w:rsidR="00000000" w:rsidRDefault="005F6425">
      <w:pPr>
        <w:ind w:firstLine="720"/>
        <w:jc w:val="both"/>
      </w:pPr>
    </w:p>
    <w:p w:rsidR="00000000" w:rsidRDefault="005F6425">
      <w:pPr>
        <w:ind w:firstLine="720"/>
        <w:jc w:val="both"/>
      </w:pPr>
      <w:r>
        <w:t xml:space="preserve">В целях совершенствования </w:t>
      </w:r>
      <w:r>
        <w:t>нормативного правового акта</w:t>
      </w:r>
    </w:p>
    <w:p w:rsidR="00000000" w:rsidRDefault="005F6425">
      <w:pPr>
        <w:ind w:firstLine="720"/>
        <w:jc w:val="both"/>
      </w:pPr>
    </w:p>
    <w:p w:rsidR="00000000" w:rsidRDefault="005F6425">
      <w:pPr>
        <w:ind w:firstLine="720"/>
        <w:jc w:val="both"/>
      </w:pPr>
      <w:r>
        <w:t>Постановляю:</w:t>
      </w:r>
    </w:p>
    <w:p w:rsidR="00000000" w:rsidRDefault="005F6425">
      <w:pPr>
        <w:ind w:firstLine="720"/>
        <w:jc w:val="both"/>
      </w:pPr>
    </w:p>
    <w:p w:rsidR="00000000" w:rsidRDefault="005F6425">
      <w:pPr>
        <w:ind w:firstLine="720"/>
        <w:jc w:val="both"/>
      </w:pPr>
      <w:bookmarkStart w:id="0" w:name="sub_1"/>
      <w:r>
        <w:t xml:space="preserve">1. Внести в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04.03.2009 N 40а "Об утверждении Порядка расходования местными бюджетами субвенций из областного бюджета на осущес</w:t>
      </w:r>
      <w:r>
        <w:t>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помещения" ("Собрание законодательства Томской области", N 3/1 (44) от 16</w:t>
      </w:r>
      <w:r>
        <w:t>.03.2009) следующие изменения:</w:t>
      </w:r>
    </w:p>
    <w:bookmarkStart w:id="1" w:name="sub_4"/>
    <w:bookmarkEnd w:id="0"/>
    <w:p w:rsidR="00000000" w:rsidRDefault="005F6425">
      <w:pPr>
        <w:ind w:firstLine="720"/>
        <w:jc w:val="both"/>
      </w:pPr>
      <w:r>
        <w:fldChar w:fldCharType="begin"/>
      </w:r>
      <w:r>
        <w:instrText>HYPERLINK "garantF1://7616133.104"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</w:t>
      </w:r>
      <w:r>
        <w:t xml:space="preserve"> оставшихся без попечения родителей, а также лиц из их числа, не имеющих закрепленного жилого помещения, утвержденного указанным постановлением, дополнить </w:t>
      </w:r>
      <w:hyperlink r:id="rId6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bookmarkEnd w:id="1"/>
    <w:p w:rsidR="00000000" w:rsidRDefault="005F6425">
      <w:pPr>
        <w:ind w:firstLine="720"/>
        <w:jc w:val="both"/>
      </w:pPr>
      <w:r>
        <w:t>"реконструкции в течение те</w:t>
      </w:r>
      <w:r>
        <w:t>кущего финансового года жилых помещений муниципального жилищного фонда для осуществления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</w:t>
      </w:r>
      <w:r>
        <w:t xml:space="preserve"> жилого помещения, путем предоставления жилых помещений названным категориям лиц;</w:t>
      </w:r>
    </w:p>
    <w:p w:rsidR="00000000" w:rsidRDefault="005F6425">
      <w:pPr>
        <w:ind w:firstLine="720"/>
        <w:jc w:val="both"/>
      </w:pPr>
      <w:r>
        <w:t>реконструкции в течение текущего финансового года нежилых помещений, принадлежащих на праве собственности муниципальному образованию, в целях перевода реконструированных нежи</w:t>
      </w:r>
      <w:r>
        <w:t>лых помещений в жилые помещения и включения их в муниципальный жилищный фонд для осуществления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</w:t>
      </w:r>
      <w:r>
        <w:t>енного жилого помещения, путем предоставления жилых помещений названным категориям лиц.".</w:t>
      </w:r>
    </w:p>
    <w:p w:rsidR="00000000" w:rsidRDefault="005F6425">
      <w:pPr>
        <w:ind w:firstLine="720"/>
        <w:jc w:val="both"/>
      </w:pPr>
      <w:bookmarkStart w:id="2" w:name="sub_2"/>
      <w:r>
        <w:t xml:space="preserve">2. Настоящее постановление вступает в силу по истечении 10 дней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F6425">
      <w:pPr>
        <w:ind w:firstLine="720"/>
        <w:jc w:val="both"/>
      </w:pPr>
      <w:bookmarkStart w:id="3" w:name="sub_3"/>
      <w:bookmarkEnd w:id="2"/>
      <w:r>
        <w:t>3. Департамен</w:t>
      </w:r>
      <w:r>
        <w:t xml:space="preserve">ту по информационной политике Администрации Томской области (Севостьянов) обеспечить </w:t>
      </w:r>
      <w:hyperlink r:id="rId8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постановления.</w:t>
      </w:r>
    </w:p>
    <w:bookmarkEnd w:id="3"/>
    <w:p w:rsidR="00000000" w:rsidRDefault="005F642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642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6425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 Жвачкин</w:t>
            </w:r>
          </w:p>
        </w:tc>
      </w:tr>
    </w:tbl>
    <w:p w:rsidR="005F6425" w:rsidRDefault="005F6425">
      <w:pPr>
        <w:ind w:firstLine="720"/>
        <w:jc w:val="both"/>
      </w:pPr>
    </w:p>
    <w:sectPr w:rsidR="005F642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28A0"/>
    <w:rsid w:val="005F6425"/>
    <w:rsid w:val="00B3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6554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76554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616133.111" TargetMode="External"/><Relationship Id="rId5" Type="http://schemas.openxmlformats.org/officeDocument/2006/relationships/hyperlink" Target="garantF1://761613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665548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Sharaha</cp:lastModifiedBy>
  <cp:revision>2</cp:revision>
  <dcterms:created xsi:type="dcterms:W3CDTF">2013-03-11T08:24:00Z</dcterms:created>
  <dcterms:modified xsi:type="dcterms:W3CDTF">2013-03-11T08:24:00Z</dcterms:modified>
</cp:coreProperties>
</file>