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972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Закон Томской области от 17 декабря 2012 г. N 220-ОЗ </w:t>
      </w:r>
      <w:r>
        <w:rPr>
          <w:sz w:val="26"/>
          <w:szCs w:val="26"/>
        </w:rPr>
        <w:br/>
        <w:t xml:space="preserve">"О внесении изменения в статью 7 Закона Томской области </w:t>
      </w:r>
      <w:r>
        <w:rPr>
          <w:sz w:val="26"/>
          <w:szCs w:val="26"/>
        </w:rPr>
        <w:br/>
        <w:t>"Об организации и осуществлении деятельности по опеке</w:t>
      </w:r>
      <w:r>
        <w:rPr>
          <w:sz w:val="26"/>
          <w:szCs w:val="26"/>
        </w:rPr>
        <w:br/>
        <w:t xml:space="preserve">и попечительству в Томской области" </w:t>
      </w:r>
      <w:r>
        <w:rPr>
          <w:sz w:val="26"/>
          <w:szCs w:val="26"/>
        </w:rPr>
        <w:br/>
        <w:t xml:space="preserve">(принят </w:t>
      </w:r>
      <w:hyperlink r:id="rId4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Законодательной Думы Томской области от 29 ноября 2012 г. N 750)</w:t>
      </w:r>
    </w:p>
    <w:p w:rsidR="00000000" w:rsidRDefault="009D0972">
      <w:pPr>
        <w:ind w:firstLine="720"/>
        <w:jc w:val="both"/>
      </w:pPr>
    </w:p>
    <w:p w:rsidR="00000000" w:rsidRDefault="009D0972">
      <w:pPr>
        <w:ind w:firstLine="720"/>
        <w:jc w:val="both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9D0972">
      <w:pPr>
        <w:ind w:firstLine="720"/>
        <w:jc w:val="both"/>
      </w:pPr>
      <w:r>
        <w:t xml:space="preserve">Внести в </w:t>
      </w:r>
      <w:hyperlink r:id="rId5" w:history="1">
        <w:r>
          <w:rPr>
            <w:rStyle w:val="a4"/>
          </w:rPr>
          <w:t>статью 7</w:t>
        </w:r>
      </w:hyperlink>
      <w:r>
        <w:t xml:space="preserve"> Закона Томской области от 29 декабря 2007 года N </w:t>
      </w:r>
      <w:r>
        <w:t>318-ОЗ "Об организации и осуществлении деятельности по опеке и попечительству в Томской области" (Официальные ведомости Государственной Думы Томской области, 2007, N 11 (133)-II, постановление от 20.12.2007 N 858; 2008, N 19 (141), постановление от 28.08.2</w:t>
      </w:r>
      <w:r>
        <w:t xml:space="preserve">008 N 1591; Официальные ведомости Законодательной Думы Томской области, 2011, N 47 (169), постановление от 31.03.2011 N 4160; N 53 (175), постановление от 27.10.2011 N 4800) изменение, дополнив часть 2 </w:t>
      </w:r>
      <w:hyperlink r:id="rId6" w:history="1">
        <w:r>
          <w:rPr>
            <w:rStyle w:val="a4"/>
          </w:rPr>
          <w:t>пунктом 20.3</w:t>
        </w:r>
      </w:hyperlink>
      <w:r>
        <w:t xml:space="preserve"> сле</w:t>
      </w:r>
      <w:r>
        <w:t>дующего содержания:</w:t>
      </w:r>
    </w:p>
    <w:p w:rsidR="00000000" w:rsidRDefault="009D0972">
      <w:pPr>
        <w:ind w:firstLine="720"/>
        <w:jc w:val="both"/>
      </w:pPr>
      <w:bookmarkStart w:id="1" w:name="sub_3"/>
      <w:r>
        <w:t>"20.3) дает разрешение (согласие) на осуществление ухода за нетрудоспособным гражданином обучающимся, достигшим возраста 14 лет, в свободное от учебы время;".</w:t>
      </w:r>
    </w:p>
    <w:bookmarkEnd w:id="1"/>
    <w:p w:rsidR="00000000" w:rsidRDefault="009D0972">
      <w:pPr>
        <w:ind w:firstLine="720"/>
        <w:jc w:val="both"/>
      </w:pPr>
    </w:p>
    <w:p w:rsidR="00000000" w:rsidRDefault="009D0972">
      <w:pPr>
        <w:ind w:firstLine="720"/>
        <w:jc w:val="both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9D0972">
      <w:pPr>
        <w:ind w:firstLine="720"/>
        <w:jc w:val="both"/>
      </w:pPr>
      <w:r>
        <w:t>Настоящий Закон вступает в силу по истечении де</w:t>
      </w:r>
      <w:r>
        <w:t xml:space="preserve">сяти дней после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июля 2012 года.</w:t>
      </w:r>
    </w:p>
    <w:p w:rsidR="00000000" w:rsidRDefault="009D0972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D09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D0972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 Жвачкин</w:t>
            </w:r>
          </w:p>
        </w:tc>
      </w:tr>
    </w:tbl>
    <w:p w:rsidR="00000000" w:rsidRDefault="009D0972">
      <w:pPr>
        <w:ind w:firstLine="720"/>
        <w:jc w:val="both"/>
      </w:pPr>
    </w:p>
    <w:p w:rsidR="009D0972" w:rsidRDefault="009D0972">
      <w:pPr>
        <w:ind w:firstLine="720"/>
        <w:jc w:val="both"/>
      </w:pPr>
    </w:p>
    <w:sectPr w:rsidR="009D097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7F9F"/>
    <w:rsid w:val="009D0972"/>
    <w:rsid w:val="00C2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76574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712556.7304" TargetMode="External"/><Relationship Id="rId5" Type="http://schemas.openxmlformats.org/officeDocument/2006/relationships/hyperlink" Target="garantF1://7712556.7" TargetMode="External"/><Relationship Id="rId4" Type="http://schemas.openxmlformats.org/officeDocument/2006/relationships/hyperlink" Target="garantF1://766574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Sharaha</cp:lastModifiedBy>
  <cp:revision>2</cp:revision>
  <dcterms:created xsi:type="dcterms:W3CDTF">2013-03-11T08:16:00Z</dcterms:created>
  <dcterms:modified xsi:type="dcterms:W3CDTF">2013-03-11T08:16:00Z</dcterms:modified>
</cp:coreProperties>
</file>