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402"/>
        <w:gridCol w:w="2835"/>
        <w:gridCol w:w="3225"/>
      </w:tblGrid>
      <w:tr w:rsidR="00786787" w:rsidTr="009A177C">
        <w:tc>
          <w:tcPr>
            <w:tcW w:w="3402" w:type="dxa"/>
          </w:tcPr>
          <w:p w:rsidR="00847FEB" w:rsidRDefault="00847FEB" w:rsidP="00847FEB">
            <w:pPr>
              <w:spacing w:line="276" w:lineRule="auto"/>
              <w:jc w:val="center"/>
            </w:pPr>
            <w:r>
              <w:t>_______________  № _______</w:t>
            </w:r>
          </w:p>
          <w:p w:rsidR="00847FEB" w:rsidRDefault="00847FEB" w:rsidP="00847FEB">
            <w:pPr>
              <w:spacing w:line="276" w:lineRule="auto"/>
              <w:jc w:val="center"/>
            </w:pPr>
            <w:r>
              <w:t>на № __________  от _______</w:t>
            </w:r>
          </w:p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1D726B" w:rsidRDefault="001D726B" w:rsidP="001D726B">
      <w:r w:rsidRPr="00B16FCF">
        <w:rPr>
          <w:szCs w:val="28"/>
        </w:rPr>
        <w:t xml:space="preserve">СЛУЖЕБНАЯ </w:t>
      </w:r>
      <w:r>
        <w:rPr>
          <w:szCs w:val="28"/>
        </w:rPr>
        <w:t>ЗАПИСКА</w:t>
      </w:r>
    </w:p>
    <w:p w:rsidR="00D04359" w:rsidRDefault="00D04359" w:rsidP="00D04359">
      <w:pPr>
        <w:jc w:val="right"/>
        <w:rPr>
          <w:szCs w:val="28"/>
        </w:rPr>
      </w:pPr>
      <w:r>
        <w:rPr>
          <w:szCs w:val="28"/>
        </w:rPr>
        <w:t>Главе</w:t>
      </w:r>
    </w:p>
    <w:p w:rsidR="00D04359" w:rsidRDefault="00D04359" w:rsidP="00D04359">
      <w:pPr>
        <w:ind w:left="7080" w:hanging="708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Колпашевского района</w:t>
      </w:r>
    </w:p>
    <w:p w:rsidR="00D04359" w:rsidRPr="00D04359" w:rsidRDefault="00D6502A" w:rsidP="00D04359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15</w:t>
      </w:r>
      <w:r w:rsidR="003C40A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.01.2013</w:t>
      </w:r>
    </w:p>
    <w:p w:rsidR="00D04359" w:rsidRPr="00B16FCF" w:rsidRDefault="00D04359" w:rsidP="00D04359">
      <w:pPr>
        <w:ind w:left="7080" w:hanging="7080"/>
        <w:jc w:val="right"/>
        <w:rPr>
          <w:szCs w:val="28"/>
        </w:rPr>
      </w:pPr>
      <w:r>
        <w:rPr>
          <w:szCs w:val="28"/>
        </w:rPr>
        <w:tab/>
        <w:t xml:space="preserve">  В.И. Шафрыгину</w:t>
      </w:r>
    </w:p>
    <w:p w:rsidR="00D04359" w:rsidRDefault="00D04359" w:rsidP="00D04359">
      <w:pPr>
        <w:jc w:val="center"/>
        <w:rPr>
          <w:szCs w:val="28"/>
        </w:rPr>
      </w:pPr>
    </w:p>
    <w:p w:rsidR="00D04359" w:rsidRDefault="00D04359" w:rsidP="00D04359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043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 работе с обращениями граждан в </w:t>
      </w:r>
    </w:p>
    <w:p w:rsidR="00D04359" w:rsidRPr="00D04359" w:rsidRDefault="00D04359" w:rsidP="00D04359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043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Колпашевского района </w:t>
      </w:r>
    </w:p>
    <w:p w:rsidR="00D04359" w:rsidRPr="00D04359" w:rsidRDefault="00D04359" w:rsidP="00D04359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043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(второе полугодие 2012 года)</w:t>
      </w:r>
    </w:p>
    <w:p w:rsidR="00D04359" w:rsidRDefault="00D04359" w:rsidP="00D04359"/>
    <w:p w:rsidR="00D04359" w:rsidRPr="0062230E" w:rsidRDefault="00D04359" w:rsidP="00D04359"/>
    <w:p w:rsidR="00D04359" w:rsidRDefault="00D04359" w:rsidP="00D04359">
      <w:pPr>
        <w:jc w:val="center"/>
      </w:pPr>
      <w:r>
        <w:t>ИНФОРМАЦИЯ</w:t>
      </w:r>
    </w:p>
    <w:p w:rsidR="00D04359" w:rsidRDefault="00D04359" w:rsidP="00D04359"/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>В течение второго полугодия 2012 года в Администрацию Ко</w:t>
      </w:r>
      <w:r w:rsidR="00E24CB4">
        <w:rPr>
          <w:sz w:val="28"/>
        </w:rPr>
        <w:t>лпашевского района поступило 123</w:t>
      </w:r>
      <w:r w:rsidRPr="00D04359">
        <w:rPr>
          <w:sz w:val="28"/>
        </w:rPr>
        <w:t xml:space="preserve"> письменных и уст</w:t>
      </w:r>
      <w:r w:rsidR="00E24CB4">
        <w:rPr>
          <w:sz w:val="28"/>
        </w:rPr>
        <w:t>ных обращения граждан, что на 57</w:t>
      </w:r>
      <w:r w:rsidRPr="00D04359">
        <w:rPr>
          <w:sz w:val="28"/>
        </w:rPr>
        <w:t xml:space="preserve"> обращения меньше, чем за аналогичный период 2011 года (Приложение №1). </w:t>
      </w:r>
    </w:p>
    <w:p w:rsidR="00D04359" w:rsidRPr="00D04359" w:rsidRDefault="00D04359" w:rsidP="00D04359">
      <w:pPr>
        <w:ind w:firstLine="720"/>
        <w:jc w:val="both"/>
        <w:rPr>
          <w:sz w:val="28"/>
        </w:rPr>
      </w:pPr>
      <w:r w:rsidRPr="00D04359">
        <w:rPr>
          <w:sz w:val="28"/>
        </w:rPr>
        <w:t>За 6 месяцев 2012 года жители района имели возможность лично обратиться к Главе Колпашевского района, его заместителям. Количество устных обращений, поступивших в ходе личных приёмов,</w:t>
      </w:r>
      <w:r w:rsidR="00814801">
        <w:rPr>
          <w:sz w:val="28"/>
        </w:rPr>
        <w:t xml:space="preserve"> составило – 16</w:t>
      </w:r>
      <w:r w:rsidRPr="00D04359">
        <w:rPr>
          <w:sz w:val="28"/>
        </w:rPr>
        <w:t>. По всем обращениям с личных приёмов были даны аргументированные устные, либо письменные ответы.</w:t>
      </w:r>
    </w:p>
    <w:p w:rsidR="00D04359" w:rsidRPr="00D04359" w:rsidRDefault="00D04359" w:rsidP="00D04359">
      <w:pPr>
        <w:ind w:firstLine="720"/>
        <w:jc w:val="both"/>
        <w:rPr>
          <w:sz w:val="28"/>
        </w:rPr>
      </w:pPr>
      <w:r w:rsidRPr="00D04359">
        <w:rPr>
          <w:sz w:val="28"/>
        </w:rPr>
        <w:t>Несмотря на созданные условия для реализации права на обращение в органы местного самоуправления, жители района продолжали активно обращаться к Президенту Российской Федерации – 18 обращений, в Администрацию Томской области – 26 обращений, к депутатам Государственной Думы То</w:t>
      </w:r>
      <w:r w:rsidR="00D6502A">
        <w:rPr>
          <w:sz w:val="28"/>
        </w:rPr>
        <w:t>мской области – 2 обращения, в А</w:t>
      </w:r>
      <w:r w:rsidRPr="00D04359">
        <w:rPr>
          <w:sz w:val="28"/>
        </w:rPr>
        <w:t>ппарат Правительства – 9 обращений. (Приложение №2).</w:t>
      </w:r>
    </w:p>
    <w:p w:rsidR="00D04359" w:rsidRPr="00D04359" w:rsidRDefault="00D04359" w:rsidP="0014433F">
      <w:pPr>
        <w:ind w:firstLine="720"/>
        <w:jc w:val="both"/>
        <w:rPr>
          <w:sz w:val="28"/>
        </w:rPr>
      </w:pPr>
      <w:r w:rsidRPr="00D04359">
        <w:rPr>
          <w:sz w:val="28"/>
        </w:rPr>
        <w:t>Число письменных и устных обращений граждан умень</w:t>
      </w:r>
      <w:r w:rsidR="00D6502A">
        <w:rPr>
          <w:sz w:val="28"/>
        </w:rPr>
        <w:t>шилось</w:t>
      </w:r>
      <w:r w:rsidRPr="00D04359">
        <w:rPr>
          <w:sz w:val="28"/>
        </w:rPr>
        <w:t xml:space="preserve">, </w:t>
      </w:r>
      <w:r w:rsidR="003408E0">
        <w:rPr>
          <w:sz w:val="28"/>
        </w:rPr>
        <w:t>что</w:t>
      </w:r>
      <w:r w:rsidRPr="00D04359">
        <w:rPr>
          <w:sz w:val="28"/>
        </w:rPr>
        <w:t xml:space="preserve"> свидетельствует о</w:t>
      </w:r>
      <w:r w:rsidR="00D6502A">
        <w:rPr>
          <w:sz w:val="28"/>
        </w:rPr>
        <w:t>б изменении</w:t>
      </w:r>
      <w:r w:rsidRPr="00D04359">
        <w:rPr>
          <w:sz w:val="28"/>
        </w:rPr>
        <w:t xml:space="preserve"> </w:t>
      </w:r>
      <w:r w:rsidR="00D6502A">
        <w:rPr>
          <w:sz w:val="28"/>
        </w:rPr>
        <w:t>социально–экономической ситуации</w:t>
      </w:r>
      <w:r w:rsidRPr="00D04359">
        <w:rPr>
          <w:sz w:val="28"/>
        </w:rPr>
        <w:t xml:space="preserve"> в районе</w:t>
      </w:r>
      <w:r w:rsidR="0014433F">
        <w:rPr>
          <w:sz w:val="28"/>
        </w:rPr>
        <w:t xml:space="preserve">. </w:t>
      </w:r>
      <w:r w:rsidR="003408E0">
        <w:rPr>
          <w:sz w:val="28"/>
        </w:rPr>
        <w:t>Также снижение обращений граждан</w:t>
      </w:r>
      <w:r w:rsidR="0014433F">
        <w:rPr>
          <w:sz w:val="28"/>
        </w:rPr>
        <w:t xml:space="preserve">  связано </w:t>
      </w:r>
      <w:r w:rsidR="003408E0">
        <w:rPr>
          <w:sz w:val="28"/>
        </w:rPr>
        <w:t xml:space="preserve">с организацией органами местного самоуправления разъяснительной работы посредством проведения </w:t>
      </w:r>
      <w:r w:rsidR="003408E0">
        <w:rPr>
          <w:sz w:val="28"/>
        </w:rPr>
        <w:lastRenderedPageBreak/>
        <w:t xml:space="preserve">встреч с населением в период кампании по выборам глав сельских поселений Колпашевского района, с информированием заявителей при обращении в Администрацию Колпашевского района о </w:t>
      </w:r>
      <w:r w:rsidR="002F55CA">
        <w:rPr>
          <w:sz w:val="28"/>
        </w:rPr>
        <w:t xml:space="preserve">деятельности Администрации Колпашевского района и </w:t>
      </w:r>
      <w:r w:rsidR="003408E0">
        <w:rPr>
          <w:sz w:val="28"/>
        </w:rPr>
        <w:t xml:space="preserve">полномочиях </w:t>
      </w:r>
      <w:r w:rsidR="002F55CA">
        <w:rPr>
          <w:sz w:val="28"/>
        </w:rPr>
        <w:t>органов местного самоуправления</w:t>
      </w:r>
      <w:r w:rsidR="003408E0">
        <w:rPr>
          <w:sz w:val="28"/>
        </w:rPr>
        <w:t xml:space="preserve"> </w:t>
      </w:r>
      <w:r w:rsidR="002F55CA">
        <w:rPr>
          <w:sz w:val="28"/>
        </w:rPr>
        <w:t xml:space="preserve">Колпашевского района </w:t>
      </w:r>
      <w:r w:rsidR="003408E0">
        <w:rPr>
          <w:sz w:val="28"/>
        </w:rPr>
        <w:t xml:space="preserve">по решению вопросов местного значения в соответствии с </w:t>
      </w:r>
      <w:r w:rsidR="003408E0" w:rsidRPr="0014433F">
        <w:rPr>
          <w:sz w:val="28"/>
        </w:rPr>
        <w:t>Федеральным законом от 06 октября 2003года №131-ФЗ «Об общих принципах организации местного самоуправления в Российской Федерации»</w:t>
      </w:r>
      <w:r w:rsidR="003408E0">
        <w:rPr>
          <w:sz w:val="28"/>
        </w:rPr>
        <w:t xml:space="preserve">). </w:t>
      </w:r>
    </w:p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 xml:space="preserve">Значительное увеличение поступления обращений граждан наблюдалось в </w:t>
      </w:r>
      <w:r w:rsidR="00622864">
        <w:rPr>
          <w:sz w:val="28"/>
        </w:rPr>
        <w:t xml:space="preserve">июле, </w:t>
      </w:r>
      <w:r w:rsidR="00BF3039">
        <w:rPr>
          <w:sz w:val="28"/>
        </w:rPr>
        <w:t>августе и октябре 2012</w:t>
      </w:r>
      <w:r w:rsidRPr="00D04359">
        <w:rPr>
          <w:sz w:val="28"/>
        </w:rPr>
        <w:t xml:space="preserve"> года. </w:t>
      </w:r>
    </w:p>
    <w:p w:rsidR="00D04359" w:rsidRDefault="00D04359" w:rsidP="00D04359">
      <w:pPr>
        <w:ind w:firstLine="708"/>
        <w:jc w:val="both"/>
      </w:pPr>
      <w:r>
        <w:rPr>
          <w:noProof/>
        </w:rPr>
        <w:drawing>
          <wp:inline distT="0" distB="0" distL="0" distR="0">
            <wp:extent cx="4953000" cy="1981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 xml:space="preserve">Максимальное количество обращений было зарегистрировано в </w:t>
      </w:r>
      <w:r w:rsidR="00622864">
        <w:rPr>
          <w:sz w:val="28"/>
        </w:rPr>
        <w:t>августе и октябре 2012 года.</w:t>
      </w:r>
      <w:r w:rsidRPr="00D04359">
        <w:rPr>
          <w:sz w:val="28"/>
        </w:rPr>
        <w:t xml:space="preserve"> </w:t>
      </w:r>
      <w:r w:rsidR="00622864">
        <w:rPr>
          <w:sz w:val="28"/>
        </w:rPr>
        <w:t>П</w:t>
      </w:r>
      <w:r w:rsidR="00D6502A">
        <w:rPr>
          <w:sz w:val="28"/>
        </w:rPr>
        <w:t xml:space="preserve">о-прежнему преобладают проблемы коммунально-бытового обслуживания и ремонта жилого фонда: </w:t>
      </w:r>
      <w:r w:rsidR="00622864">
        <w:rPr>
          <w:sz w:val="28"/>
        </w:rPr>
        <w:t>жители района обращаются с вопросами об оказании</w:t>
      </w:r>
      <w:r w:rsidRPr="00D04359">
        <w:rPr>
          <w:sz w:val="28"/>
        </w:rPr>
        <w:t xml:space="preserve"> помощи в ремонте жилья, </w:t>
      </w:r>
      <w:r w:rsidR="00622864" w:rsidRPr="00D04359">
        <w:rPr>
          <w:sz w:val="28"/>
        </w:rPr>
        <w:t>водоснабжении жилья (компенсация части затрат на водоснабжение жителей микрорайо</w:t>
      </w:r>
      <w:r w:rsidR="00622864">
        <w:rPr>
          <w:sz w:val="28"/>
        </w:rPr>
        <w:t>на Матьянга), газификации частных домовладений.</w:t>
      </w:r>
    </w:p>
    <w:p w:rsidR="00D04359" w:rsidRPr="00D04359" w:rsidRDefault="00622864" w:rsidP="00D04359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="00D04359" w:rsidRPr="00D04359">
        <w:rPr>
          <w:sz w:val="28"/>
        </w:rPr>
        <w:t xml:space="preserve">ольшое количество обращений поступило на тему улучшения жилищных условий, что связано с ежегодно ухудшающимся состоянием жилого фонда поселений, высоким объемом жилья, непригодного для проживания граждан. </w:t>
      </w:r>
    </w:p>
    <w:p w:rsidR="007972FE" w:rsidRPr="007972FE" w:rsidRDefault="007972FE" w:rsidP="007972FE">
      <w:pPr>
        <w:jc w:val="both"/>
        <w:rPr>
          <w:sz w:val="28"/>
        </w:rPr>
      </w:pPr>
      <w:r>
        <w:t xml:space="preserve">           </w:t>
      </w:r>
      <w:r w:rsidR="00D04359" w:rsidRPr="007972FE">
        <w:rPr>
          <w:sz w:val="28"/>
        </w:rPr>
        <w:t xml:space="preserve">Жилищные проблемы населения района решаются органами местного самоуправления за счёт местного, областного, федерального бюджетов. </w:t>
      </w:r>
      <w:r w:rsidRPr="007972FE">
        <w:rPr>
          <w:sz w:val="28"/>
        </w:rPr>
        <w:t>В период с 2009-2011 годы в</w:t>
      </w:r>
      <w:r w:rsidR="00D04359" w:rsidRPr="007972FE">
        <w:rPr>
          <w:sz w:val="28"/>
        </w:rPr>
        <w:t xml:space="preserve"> городе передан в муниципальную собственность жилищный фонд расформированной войсковой части, </w:t>
      </w:r>
      <w:r w:rsidRPr="007972FE">
        <w:rPr>
          <w:sz w:val="28"/>
        </w:rPr>
        <w:t>построены 12-ти и 80-ти квартирные жилые дома</w:t>
      </w:r>
      <w:r w:rsidR="00D04359" w:rsidRPr="007972FE">
        <w:rPr>
          <w:sz w:val="28"/>
        </w:rPr>
        <w:t xml:space="preserve"> для решения проблем расселения граждан из ветхого аварийного жилого фонда</w:t>
      </w:r>
      <w:r w:rsidRPr="007972FE">
        <w:rPr>
          <w:sz w:val="28"/>
        </w:rPr>
        <w:t>, продолжаются работы по переоборудованию помещений общежития профессионального училища под квартиры.</w:t>
      </w:r>
      <w:r w:rsidR="004F7FAF">
        <w:rPr>
          <w:sz w:val="28"/>
        </w:rPr>
        <w:t xml:space="preserve"> </w:t>
      </w:r>
      <w:r w:rsidRPr="007972FE">
        <w:rPr>
          <w:sz w:val="28"/>
        </w:rPr>
        <w:t>Для увеличения ввода жилья в период  с 2011-2015гг. за</w:t>
      </w:r>
      <w:r w:rsidR="00455C1F">
        <w:rPr>
          <w:sz w:val="28"/>
        </w:rPr>
        <w:t>планированы работы по подготовке</w:t>
      </w:r>
      <w:r w:rsidRPr="007972FE">
        <w:rPr>
          <w:sz w:val="28"/>
        </w:rPr>
        <w:t xml:space="preserve"> проектов планировки микрорайонов индивидуального строительства</w:t>
      </w:r>
      <w:r w:rsidR="004F7FAF">
        <w:rPr>
          <w:sz w:val="28"/>
        </w:rPr>
        <w:t xml:space="preserve"> в</w:t>
      </w:r>
      <w:r w:rsidRPr="007972FE">
        <w:rPr>
          <w:sz w:val="28"/>
        </w:rPr>
        <w:t xml:space="preserve"> Чажемтовском сельском и Колпашевском городском поселениях. В 2012 году разработана 1 очередь проекта планировки нового микрорайона застройки «Юбилейный» в селе Чажемто на земельном участке общей площадью 22,5га (66 земельных участков ИЖС) с расчетной стоимостью строительства 155,6 млн. руб. </w:t>
      </w:r>
    </w:p>
    <w:p w:rsidR="003E2D4F" w:rsidRDefault="004F7FAF" w:rsidP="003E2D4F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D04359" w:rsidRPr="007972FE">
        <w:rPr>
          <w:sz w:val="28"/>
        </w:rPr>
        <w:t>Конечно, не все желающие попадают п</w:t>
      </w:r>
      <w:r w:rsidR="00455C1F">
        <w:rPr>
          <w:sz w:val="28"/>
        </w:rPr>
        <w:t>од данную программу, но органы местного самоуправления</w:t>
      </w:r>
      <w:r w:rsidR="00D04359" w:rsidRPr="007972FE">
        <w:rPr>
          <w:sz w:val="28"/>
        </w:rPr>
        <w:t xml:space="preserve"> предпринимают меры для оказания помощи в решении жилищной проблемы, например, сельским жителям через участие в федеральной целевой программе «Социал</w:t>
      </w:r>
      <w:r w:rsidR="007972FE" w:rsidRPr="007972FE">
        <w:rPr>
          <w:sz w:val="28"/>
        </w:rPr>
        <w:t>ьное развитие села до 2013</w:t>
      </w:r>
      <w:r w:rsidR="00D04359" w:rsidRPr="007972FE">
        <w:rPr>
          <w:sz w:val="28"/>
        </w:rPr>
        <w:t xml:space="preserve"> года». Принятый областной закон от 9 августа 2007 года №165 ОЗ «Об установлении порядка и нормативов заготовки гражданами древесины для собственных нужд» предусматривает бесплатное для населения выделение леса на корню для строительства объектов недвижимости, ремонта и/или их реконструкции; строительства или ремонта хозяйственных построек. Также на территории района действует программа по переселению из районов Крайнего Севера и приравненных к ним местностей (на основании Федерального закона от 25 октября 2002г. № 125 - ФЗ).</w:t>
      </w:r>
      <w:r w:rsidR="007972FE" w:rsidRPr="007972FE">
        <w:rPr>
          <w:sz w:val="28"/>
        </w:rPr>
        <w:t xml:space="preserve"> </w:t>
      </w:r>
      <w:r>
        <w:rPr>
          <w:sz w:val="28"/>
        </w:rPr>
        <w:t>Продолжается р</w:t>
      </w:r>
      <w:r w:rsidRPr="004F7FAF">
        <w:rPr>
          <w:sz w:val="28"/>
        </w:rPr>
        <w:t>еализация долгосрочной районной целевой программы «Предоставление молодым семьям государственной поддержки на приобретение (строительство) жилья на территории Колпашевского района на 2011-2015 годы» (утверждена постановлением Администрации Колпашевского района от 15.10.2010 № 1293).</w:t>
      </w:r>
      <w:r w:rsidR="003E2D4F" w:rsidRPr="003E2D4F">
        <w:t xml:space="preserve"> </w:t>
      </w:r>
      <w:r w:rsidR="003E2D4F">
        <w:rPr>
          <w:sz w:val="28"/>
        </w:rPr>
        <w:t>Оказывается содействие</w:t>
      </w:r>
      <w:r w:rsidR="003E2D4F" w:rsidRPr="003E2D4F">
        <w:rPr>
          <w:sz w:val="28"/>
        </w:rPr>
        <w:t xml:space="preserve"> </w:t>
      </w:r>
      <w:r w:rsidR="003E2D4F">
        <w:rPr>
          <w:sz w:val="28"/>
        </w:rPr>
        <w:t>работникам социальной сферы, прежде всего, врачам,  в участии в програм</w:t>
      </w:r>
      <w:r w:rsidR="003E2D4F" w:rsidRPr="003E2D4F">
        <w:rPr>
          <w:sz w:val="28"/>
        </w:rPr>
        <w:t>мах по обес</w:t>
      </w:r>
      <w:r w:rsidR="003E2D4F">
        <w:rPr>
          <w:sz w:val="28"/>
        </w:rPr>
        <w:t>печению жильем из числа нуждаю</w:t>
      </w:r>
      <w:r w:rsidR="003E2D4F" w:rsidRPr="003E2D4F">
        <w:rPr>
          <w:sz w:val="28"/>
        </w:rPr>
        <w:t>щихся в жилье</w:t>
      </w:r>
      <w:r w:rsidR="003E2D4F">
        <w:rPr>
          <w:sz w:val="28"/>
        </w:rPr>
        <w:t>, в том числе, за счет реализации  программы</w:t>
      </w:r>
      <w:r w:rsidR="003E2D4F" w:rsidRPr="003E2D4F">
        <w:rPr>
          <w:sz w:val="28"/>
        </w:rPr>
        <w:t xml:space="preserve"> «Земский доктор</w:t>
      </w:r>
      <w:r w:rsidR="003E2D4F">
        <w:rPr>
          <w:sz w:val="28"/>
        </w:rPr>
        <w:t xml:space="preserve">» для </w:t>
      </w:r>
      <w:r w:rsidR="003E2D4F" w:rsidRPr="003E2D4F">
        <w:rPr>
          <w:sz w:val="28"/>
        </w:rPr>
        <w:t>молодых специалистов</w:t>
      </w:r>
      <w:r w:rsidR="003E2D4F">
        <w:rPr>
          <w:sz w:val="28"/>
        </w:rPr>
        <w:t>.</w:t>
      </w:r>
      <w:r w:rsidR="003E2D4F" w:rsidRPr="003E2D4F">
        <w:rPr>
          <w:sz w:val="28"/>
        </w:rPr>
        <w:t xml:space="preserve">  </w:t>
      </w:r>
      <w:r w:rsidR="003E2D4F">
        <w:rPr>
          <w:sz w:val="28"/>
        </w:rPr>
        <w:t>Организовано в</w:t>
      </w:r>
      <w:r w:rsidR="003E2D4F" w:rsidRPr="003E2D4F">
        <w:rPr>
          <w:sz w:val="28"/>
        </w:rPr>
        <w:t>ременное обеспечение жильем</w:t>
      </w:r>
      <w:r w:rsidR="003E2D4F">
        <w:rPr>
          <w:sz w:val="28"/>
        </w:rPr>
        <w:t xml:space="preserve"> путем найма жилых помещений для при</w:t>
      </w:r>
      <w:r w:rsidR="003E2D4F" w:rsidRPr="003E2D4F">
        <w:rPr>
          <w:sz w:val="28"/>
        </w:rPr>
        <w:t xml:space="preserve">бывающих </w:t>
      </w:r>
      <w:r w:rsidR="003E2D4F">
        <w:rPr>
          <w:sz w:val="28"/>
        </w:rPr>
        <w:t xml:space="preserve">в район </w:t>
      </w:r>
      <w:r w:rsidR="003E2D4F" w:rsidRPr="003E2D4F">
        <w:rPr>
          <w:sz w:val="28"/>
        </w:rPr>
        <w:t>врачей-специалистов</w:t>
      </w:r>
      <w:r w:rsidR="003E2D4F">
        <w:rPr>
          <w:sz w:val="28"/>
        </w:rPr>
        <w:t>.</w:t>
      </w:r>
      <w:r w:rsidR="003E2D4F" w:rsidRPr="003E2D4F">
        <w:rPr>
          <w:sz w:val="28"/>
        </w:rPr>
        <w:t xml:space="preserve"> </w:t>
      </w:r>
    </w:p>
    <w:p w:rsidR="003C40AB" w:rsidRPr="003C40AB" w:rsidRDefault="003C40AB" w:rsidP="003C4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Наблюдается заметный рост обращений на тему «Здравоохранение». В </w:t>
      </w:r>
      <w:r w:rsidRPr="00A67717">
        <w:rPr>
          <w:sz w:val="28"/>
          <w:szCs w:val="28"/>
        </w:rPr>
        <w:t>ц</w:t>
      </w:r>
      <w:r>
        <w:rPr>
          <w:sz w:val="28"/>
          <w:szCs w:val="28"/>
        </w:rPr>
        <w:t xml:space="preserve">ентре внимания вопросы, связанные с качеством медицинского обслуживания в МБУЗ «Колпашевская ЦРБ». По сравнению с аналогичным периодом 2011 года число обращений увеличилось с 2 до 8. Заявители делают акцент на невнимательное отношение со стороны медицинского персонала, неправильное назначение лекарственных препаратов,  очереди на лечение в дневные стационары, отсутствие возможности взять направление в областные лечебные заведения. </w:t>
      </w:r>
      <w:r w:rsidR="00455C1F">
        <w:rPr>
          <w:sz w:val="28"/>
          <w:szCs w:val="28"/>
        </w:rPr>
        <w:t>Между тем,</w:t>
      </w:r>
      <w:r w:rsidRPr="00F120D8">
        <w:rPr>
          <w:sz w:val="28"/>
          <w:szCs w:val="28"/>
        </w:rPr>
        <w:t xml:space="preserve"> очередность  на лечение в дневных стационарах МБУЗ «Колпашевская ЦРБ» не превышает 4 месяцев, что не противоречит программе социальных гарантий. Относительно направлений на консультации к врачам-специалистам в ЛПУ г. Томска поясняет, что при наличии показаний направления выдаются врачами – специалистами МБУЗ «Колпашевская ЦРБ» без ограничений</w:t>
      </w:r>
      <w:r>
        <w:rPr>
          <w:sz w:val="28"/>
          <w:szCs w:val="28"/>
        </w:rPr>
        <w:t xml:space="preserve">. </w:t>
      </w:r>
      <w:r w:rsidRPr="00F120D8">
        <w:rPr>
          <w:sz w:val="28"/>
          <w:szCs w:val="28"/>
        </w:rPr>
        <w:t>В целях улучшения оказания амбулаторно-поликлинической и стационарной помощи жителям Колпашевского района  (в связи с дефицитом врачебных кадров) для работы в МБУЗ «Колпашевская ЦРБ» по договору приглашаются врачи-специалисты из ЛПУ г. Томска: эндокринолог, ревматолог, акушеры-гинекологи.</w:t>
      </w:r>
      <w:r>
        <w:rPr>
          <w:sz w:val="28"/>
          <w:szCs w:val="28"/>
        </w:rPr>
        <w:t xml:space="preserve"> </w:t>
      </w:r>
      <w:r w:rsidRPr="003C40AB">
        <w:rPr>
          <w:sz w:val="28"/>
          <w:szCs w:val="28"/>
        </w:rPr>
        <w:t>В районе продолжается реализация целевых долгосрочных программ, направленных на поддержку материнства и детства «Здоровый ребенок», на кадровое обеспечение «Медицинские кадры». Также кадровые вопросы решаются за счет участия молодых специалистов  в  программе «Земский доктор». За два года по данной программе в Колпашевский район приехали 29 молодых специалистов.</w:t>
      </w:r>
    </w:p>
    <w:p w:rsidR="00D04359" w:rsidRPr="00D04359" w:rsidRDefault="003C40AB" w:rsidP="003E2D4F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</w:t>
      </w:r>
      <w:r w:rsidR="00D04359" w:rsidRPr="00D04359">
        <w:rPr>
          <w:sz w:val="28"/>
        </w:rPr>
        <w:t xml:space="preserve">Количество вопросов социальной поддержки населения </w:t>
      </w:r>
      <w:r w:rsidR="00FD7FF2">
        <w:rPr>
          <w:sz w:val="28"/>
        </w:rPr>
        <w:t xml:space="preserve">незначительно </w:t>
      </w:r>
      <w:r w:rsidR="003E2D4F">
        <w:rPr>
          <w:sz w:val="28"/>
        </w:rPr>
        <w:t>увеличилось</w:t>
      </w:r>
      <w:r w:rsidR="00D04359" w:rsidRPr="00D04359">
        <w:rPr>
          <w:sz w:val="28"/>
        </w:rPr>
        <w:t xml:space="preserve"> </w:t>
      </w:r>
      <w:r w:rsidR="00FD7FF2">
        <w:rPr>
          <w:sz w:val="28"/>
        </w:rPr>
        <w:t>(на 1 обращение</w:t>
      </w:r>
      <w:r w:rsidR="00D04359" w:rsidRPr="00D04359">
        <w:rPr>
          <w:sz w:val="28"/>
        </w:rPr>
        <w:t xml:space="preserve"> по сравн</w:t>
      </w:r>
      <w:r w:rsidR="00FD7FF2">
        <w:rPr>
          <w:sz w:val="28"/>
        </w:rPr>
        <w:t>ению с аналогичным периодом 2011года).</w:t>
      </w:r>
      <w:r w:rsidR="00D04359" w:rsidRPr="00D04359">
        <w:rPr>
          <w:sz w:val="28"/>
        </w:rPr>
        <w:t xml:space="preserve"> Многие жители просят оказать материальную помощь на проведение газификации частного домовладения и водоснабжение, на</w:t>
      </w:r>
      <w:r w:rsidR="00444613">
        <w:rPr>
          <w:sz w:val="28"/>
        </w:rPr>
        <w:t xml:space="preserve"> </w:t>
      </w:r>
      <w:r w:rsidR="00D04359" w:rsidRPr="00D04359">
        <w:rPr>
          <w:sz w:val="28"/>
        </w:rPr>
        <w:t>улучшение материального состояния, также в связи с потерей имущества из-за чрезвычайных происшествий</w:t>
      </w:r>
      <w:r w:rsidR="00FD7FF2">
        <w:rPr>
          <w:sz w:val="28"/>
        </w:rPr>
        <w:t xml:space="preserve">, </w:t>
      </w:r>
      <w:r w:rsidR="00444613">
        <w:rPr>
          <w:sz w:val="28"/>
        </w:rPr>
        <w:t>прежде всего,</w:t>
      </w:r>
      <w:r w:rsidR="00FD7FF2">
        <w:rPr>
          <w:sz w:val="28"/>
        </w:rPr>
        <w:t xml:space="preserve"> в результате пожаров</w:t>
      </w:r>
      <w:r w:rsidR="00D04359" w:rsidRPr="00D04359">
        <w:rPr>
          <w:sz w:val="28"/>
        </w:rPr>
        <w:t>.</w:t>
      </w:r>
    </w:p>
    <w:p w:rsidR="00D04359" w:rsidRPr="00D04359" w:rsidRDefault="00FD7FF2" w:rsidP="00D04359">
      <w:pPr>
        <w:ind w:firstLine="708"/>
        <w:jc w:val="both"/>
        <w:rPr>
          <w:sz w:val="28"/>
        </w:rPr>
      </w:pPr>
      <w:r>
        <w:rPr>
          <w:sz w:val="28"/>
        </w:rPr>
        <w:t>Сократилось</w:t>
      </w:r>
      <w:r w:rsidR="00D04359" w:rsidRPr="00D04359">
        <w:rPr>
          <w:sz w:val="28"/>
        </w:rPr>
        <w:t xml:space="preserve">  количество поступивших обращений, касающихся  вопрос</w:t>
      </w:r>
      <w:r>
        <w:rPr>
          <w:sz w:val="28"/>
        </w:rPr>
        <w:t>ов коммунального хозяйства (на 8</w:t>
      </w:r>
      <w:r w:rsidR="00D6502A">
        <w:rPr>
          <w:sz w:val="28"/>
        </w:rPr>
        <w:t xml:space="preserve"> обращений </w:t>
      </w:r>
      <w:r>
        <w:rPr>
          <w:sz w:val="28"/>
        </w:rPr>
        <w:t>меньше</w:t>
      </w:r>
      <w:r w:rsidR="00D04359" w:rsidRPr="00D04359">
        <w:rPr>
          <w:sz w:val="28"/>
        </w:rPr>
        <w:t xml:space="preserve"> по сравн</w:t>
      </w:r>
      <w:r>
        <w:rPr>
          <w:sz w:val="28"/>
        </w:rPr>
        <w:t>ению с аналогичным периодом 2011</w:t>
      </w:r>
      <w:r w:rsidR="00444613">
        <w:rPr>
          <w:sz w:val="28"/>
        </w:rPr>
        <w:t xml:space="preserve"> года). </w:t>
      </w:r>
      <w:r w:rsidR="002F55CA">
        <w:rPr>
          <w:sz w:val="28"/>
        </w:rPr>
        <w:t>Преимущественно</w:t>
      </w:r>
      <w:r w:rsidR="00444613">
        <w:rPr>
          <w:sz w:val="28"/>
        </w:rPr>
        <w:t xml:space="preserve"> </w:t>
      </w:r>
      <w:r w:rsidR="006B4612">
        <w:rPr>
          <w:sz w:val="28"/>
        </w:rPr>
        <w:t>они</w:t>
      </w:r>
      <w:r w:rsidR="002F55CA">
        <w:rPr>
          <w:sz w:val="28"/>
        </w:rPr>
        <w:t xml:space="preserve"> связаны</w:t>
      </w:r>
      <w:r w:rsidR="00D04359" w:rsidRPr="00D04359">
        <w:rPr>
          <w:sz w:val="28"/>
        </w:rPr>
        <w:t xml:space="preserve"> с некачественным выполнением обслуживающих жилищно – коммунальных компаний своих обязанностей, либо с явными нарушениями или вовсе игнорированием жалоб граждан. Поэтому  специалистами Администрации Колпашевского района периодически проводятся встречи с населением по обсуждению ин</w:t>
      </w:r>
      <w:r w:rsidR="00D6502A">
        <w:rPr>
          <w:sz w:val="28"/>
        </w:rPr>
        <w:t>тересующих их проблем и вариантов</w:t>
      </w:r>
      <w:r w:rsidR="00D04359" w:rsidRPr="00D04359">
        <w:rPr>
          <w:sz w:val="28"/>
        </w:rPr>
        <w:t xml:space="preserve"> их решения, по необходимости направляются запросы в управляющие организации, либо проблемы решаются совместно.   </w:t>
      </w:r>
    </w:p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>Количество повторных писем</w:t>
      </w:r>
      <w:r w:rsidR="003C40AB">
        <w:rPr>
          <w:sz w:val="28"/>
        </w:rPr>
        <w:t xml:space="preserve"> уменьшилось, в основном,</w:t>
      </w:r>
      <w:r w:rsidRPr="00D04359">
        <w:rPr>
          <w:sz w:val="28"/>
        </w:rPr>
        <w:t xml:space="preserve">  </w:t>
      </w:r>
      <w:r w:rsidR="003C40AB">
        <w:rPr>
          <w:sz w:val="28"/>
        </w:rPr>
        <w:t xml:space="preserve">они приходят </w:t>
      </w:r>
      <w:r w:rsidRPr="00D04359">
        <w:rPr>
          <w:sz w:val="28"/>
        </w:rPr>
        <w:t>из Администрации Президента РФ</w:t>
      </w:r>
      <w:r w:rsidR="00D6502A">
        <w:rPr>
          <w:sz w:val="28"/>
        </w:rPr>
        <w:t>, Аппарата правительства РФ</w:t>
      </w:r>
      <w:r w:rsidRPr="00D04359">
        <w:rPr>
          <w:sz w:val="28"/>
        </w:rPr>
        <w:t xml:space="preserve"> и Администрации Томской области. Это часто связано с невозможностью решения вопроса заявителя на местном уровне, соответственно, заявление направляют  на имя Губернатора Томской области или в адрес Президента РФ. Часто вопросы повторных обращений остаются нерешенными, либо решаются по мере возможности в течение продолжительного времени.  </w:t>
      </w:r>
    </w:p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>Во втором полугодии 201</w:t>
      </w:r>
      <w:r w:rsidR="00FD7FF2">
        <w:rPr>
          <w:sz w:val="28"/>
        </w:rPr>
        <w:t>2</w:t>
      </w:r>
      <w:r w:rsidRPr="00D04359">
        <w:rPr>
          <w:sz w:val="28"/>
        </w:rPr>
        <w:t xml:space="preserve"> г</w:t>
      </w:r>
      <w:r w:rsidR="00FD7FF2">
        <w:rPr>
          <w:sz w:val="28"/>
        </w:rPr>
        <w:t>ода наблюдается сокращение (на 7</w:t>
      </w:r>
      <w:r w:rsidRPr="00D04359">
        <w:rPr>
          <w:sz w:val="28"/>
        </w:rPr>
        <w:t xml:space="preserve"> обращений) количества коллективных писем по сравн</w:t>
      </w:r>
      <w:r w:rsidR="00FD7FF2">
        <w:rPr>
          <w:sz w:val="28"/>
        </w:rPr>
        <w:t>ению с аналогичным периодом 2011</w:t>
      </w:r>
      <w:r w:rsidRPr="00D04359">
        <w:rPr>
          <w:sz w:val="28"/>
        </w:rPr>
        <w:t xml:space="preserve"> года. В большинстве случаев эти обращения поступают от жителей населённых пунктов, жителей отдельных улиц, домов, дач  по затрагивающим их интересы вопросам. </w:t>
      </w:r>
    </w:p>
    <w:p w:rsidR="00D04359" w:rsidRPr="00D04359" w:rsidRDefault="00D04359" w:rsidP="00D04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D04359">
        <w:rPr>
          <w:sz w:val="28"/>
        </w:rPr>
        <w:t xml:space="preserve">По количеству поступивших писем в Администрацию Колпашевского района из населённых пунктов Колпашевского района лидирует Колпашевское городское поселение – </w:t>
      </w:r>
      <w:r w:rsidR="00FD7FF2">
        <w:rPr>
          <w:sz w:val="28"/>
        </w:rPr>
        <w:t>84 обращения</w:t>
      </w:r>
      <w:r w:rsidRPr="00D04359">
        <w:rPr>
          <w:sz w:val="28"/>
        </w:rPr>
        <w:t xml:space="preserve">. </w:t>
      </w:r>
      <w:r w:rsidR="003C40AB">
        <w:rPr>
          <w:sz w:val="28"/>
        </w:rPr>
        <w:t>Это характеризует ситуацию</w:t>
      </w:r>
      <w:r w:rsidR="003C40AB" w:rsidRPr="00D04359">
        <w:rPr>
          <w:sz w:val="28"/>
        </w:rPr>
        <w:t xml:space="preserve">, что чем выше степень благоустройства, тем больше претензий к качеству предоставляемых услуг, тем выше активность населения. </w:t>
      </w:r>
      <w:r w:rsidRPr="00D04359">
        <w:rPr>
          <w:sz w:val="28"/>
        </w:rPr>
        <w:t xml:space="preserve">На втором месте </w:t>
      </w:r>
      <w:r w:rsidR="00FD7FF2">
        <w:rPr>
          <w:sz w:val="28"/>
        </w:rPr>
        <w:t>Новоселовское сельское поселение - 5 обращений</w:t>
      </w:r>
      <w:r w:rsidRPr="00D04359">
        <w:rPr>
          <w:sz w:val="28"/>
        </w:rPr>
        <w:t>. Количество поступивших обращений из других населенных пунктов незначительно.</w:t>
      </w:r>
    </w:p>
    <w:p w:rsidR="00D04359" w:rsidRPr="00D04359" w:rsidRDefault="00D04359" w:rsidP="00D04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D04359">
        <w:rPr>
          <w:sz w:val="28"/>
        </w:rP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Колпашевского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Колпашевского района, доверяя ему решение своих сложных вопросов. </w:t>
      </w:r>
    </w:p>
    <w:p w:rsidR="00D04359" w:rsidRPr="00D04359" w:rsidRDefault="00D04359" w:rsidP="00D04359">
      <w:pPr>
        <w:ind w:firstLine="708"/>
        <w:jc w:val="both"/>
        <w:rPr>
          <w:sz w:val="28"/>
        </w:rPr>
      </w:pPr>
      <w:r w:rsidRPr="00D04359">
        <w:rPr>
          <w:sz w:val="28"/>
        </w:rPr>
        <w:t xml:space="preserve">Специалистами Администрации Колпашевского района прилагаются значительные усилия для помощи гражданам в решении волнующих их вопросов, </w:t>
      </w:r>
      <w:r w:rsidR="00FD7FF2">
        <w:rPr>
          <w:sz w:val="28"/>
        </w:rPr>
        <w:t xml:space="preserve">при необходимости проводятся встречи с заявителями, </w:t>
      </w:r>
      <w:r w:rsidRPr="00D04359">
        <w:rPr>
          <w:sz w:val="28"/>
        </w:rPr>
        <w:t xml:space="preserve">в каждом обращении даётся мотивированный ответ, разъяснение по действующему </w:t>
      </w:r>
      <w:r w:rsidRPr="00D04359">
        <w:rPr>
          <w:sz w:val="28"/>
        </w:rPr>
        <w:lastRenderedPageBreak/>
        <w:t>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D04359" w:rsidRPr="00D04359" w:rsidRDefault="00D04359" w:rsidP="00D04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4359" w:rsidRPr="00D04359" w:rsidRDefault="00D04359" w:rsidP="00D04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D04359">
        <w:rPr>
          <w:sz w:val="28"/>
        </w:rPr>
        <w:t>Приложения:</w:t>
      </w:r>
    </w:p>
    <w:p w:rsidR="00D04359" w:rsidRPr="00D04359" w:rsidRDefault="00D04359" w:rsidP="00D04359">
      <w:pPr>
        <w:numPr>
          <w:ilvl w:val="0"/>
          <w:numId w:val="1"/>
        </w:numPr>
        <w:jc w:val="both"/>
        <w:rPr>
          <w:sz w:val="28"/>
        </w:rPr>
      </w:pPr>
      <w:r w:rsidRPr="00D04359">
        <w:rPr>
          <w:sz w:val="28"/>
        </w:rPr>
        <w:t>Отчет Администрации Колпашевского района по работе с обращениями граждан за 2 полугодие 2012 года.</w:t>
      </w:r>
    </w:p>
    <w:p w:rsidR="00D04359" w:rsidRPr="00D04359" w:rsidRDefault="00D04359" w:rsidP="00D04359">
      <w:pPr>
        <w:numPr>
          <w:ilvl w:val="0"/>
          <w:numId w:val="1"/>
        </w:numPr>
        <w:jc w:val="both"/>
        <w:rPr>
          <w:sz w:val="28"/>
        </w:rPr>
      </w:pPr>
      <w:r w:rsidRPr="00D04359">
        <w:rPr>
          <w:sz w:val="28"/>
        </w:rPr>
        <w:t>Анализ письменных и устных обращений граждан за 2 полугодие 2012 года.</w:t>
      </w:r>
    </w:p>
    <w:p w:rsidR="00D04359" w:rsidRPr="00D04359" w:rsidRDefault="00D04359" w:rsidP="00D0435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Pr="00D04359" w:rsidRDefault="00D04359" w:rsidP="00D0435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55C1F" w:rsidRDefault="00455C1F" w:rsidP="00D0435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Начальник </w:t>
      </w:r>
    </w:p>
    <w:p w:rsidR="00D6502A" w:rsidRPr="00D04359" w:rsidRDefault="00455C1F" w:rsidP="00D0435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Н.П.Царегородцева</w:t>
      </w:r>
    </w:p>
    <w:p w:rsidR="00D04359" w:rsidRPr="00D04359" w:rsidRDefault="00D04359" w:rsidP="00D0435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Pr="00EA12A3" w:rsidRDefault="00D04359" w:rsidP="00D04359">
      <w:pPr>
        <w:widowControl w:val="0"/>
        <w:autoSpaceDE w:val="0"/>
        <w:autoSpaceDN w:val="0"/>
        <w:adjustRightInd w:val="0"/>
        <w:jc w:val="both"/>
      </w:pPr>
      <w:r>
        <w:t>Н.Ю.Шапова</w:t>
      </w: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  <w:r w:rsidRPr="00EA12A3">
        <w:t xml:space="preserve">5 </w:t>
      </w:r>
      <w:r>
        <w:t>30 09</w:t>
      </w: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both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4359" w:rsidRDefault="00D04359" w:rsidP="00D04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D7FF2" w:rsidRDefault="00FD7FF2" w:rsidP="00FD7FF2">
      <w:pPr>
        <w:widowControl w:val="0"/>
        <w:autoSpaceDE w:val="0"/>
        <w:autoSpaceDN w:val="0"/>
        <w:adjustRightInd w:val="0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0AB" w:rsidRDefault="003C40AB" w:rsidP="00FD7FF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F55CA" w:rsidRDefault="002F55CA" w:rsidP="002F55CA">
      <w:pPr>
        <w:widowControl w:val="0"/>
        <w:autoSpaceDE w:val="0"/>
        <w:autoSpaceDN w:val="0"/>
        <w:adjustRightInd w:val="0"/>
        <w:rPr>
          <w:szCs w:val="28"/>
        </w:rPr>
      </w:pPr>
    </w:p>
    <w:p w:rsidR="00D04359" w:rsidRPr="00DC2C6E" w:rsidRDefault="00D04359" w:rsidP="002F55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C6E">
        <w:rPr>
          <w:szCs w:val="28"/>
        </w:rPr>
        <w:t>Приложение №1</w:t>
      </w:r>
    </w:p>
    <w:p w:rsidR="00D04359" w:rsidRDefault="00D04359" w:rsidP="00D0435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04359" w:rsidRPr="00DC2C6E" w:rsidRDefault="002F55CA" w:rsidP="00D0435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D04359">
        <w:rPr>
          <w:szCs w:val="28"/>
        </w:rPr>
        <w:t>О</w:t>
      </w:r>
      <w:r w:rsidR="00D04359" w:rsidRPr="00DC2C6E">
        <w:rPr>
          <w:szCs w:val="28"/>
        </w:rPr>
        <w:t xml:space="preserve">тчет Администрации Колпашевского района </w:t>
      </w:r>
    </w:p>
    <w:p w:rsidR="00D04359" w:rsidRPr="00DC2C6E" w:rsidRDefault="00D04359" w:rsidP="00D04359">
      <w:pPr>
        <w:jc w:val="center"/>
        <w:rPr>
          <w:szCs w:val="28"/>
        </w:rPr>
      </w:pPr>
      <w:r w:rsidRPr="00DC2C6E">
        <w:rPr>
          <w:szCs w:val="28"/>
        </w:rPr>
        <w:lastRenderedPageBreak/>
        <w:t xml:space="preserve">по работе с обращениями граждан </w:t>
      </w:r>
    </w:p>
    <w:p w:rsidR="00D04359" w:rsidRPr="00DC2C6E" w:rsidRDefault="00D04359" w:rsidP="00D04359">
      <w:pPr>
        <w:jc w:val="center"/>
        <w:rPr>
          <w:szCs w:val="28"/>
        </w:rPr>
      </w:pPr>
      <w:r>
        <w:rPr>
          <w:szCs w:val="28"/>
        </w:rPr>
        <w:t>за 2 полугодие 2012 года</w:t>
      </w:r>
    </w:p>
    <w:p w:rsidR="00D04359" w:rsidRPr="00DC2C6E" w:rsidRDefault="00D04359" w:rsidP="00D04359">
      <w:pPr>
        <w:jc w:val="center"/>
        <w:rPr>
          <w:szCs w:val="28"/>
        </w:rPr>
      </w:pPr>
    </w:p>
    <w:p w:rsidR="00D04359" w:rsidRDefault="00D04359" w:rsidP="00D04359">
      <w:pPr>
        <w:keepNext/>
        <w:numPr>
          <w:ilvl w:val="0"/>
          <w:numId w:val="2"/>
        </w:numPr>
        <w:rPr>
          <w:szCs w:val="28"/>
        </w:rPr>
      </w:pPr>
      <w:r w:rsidRPr="00DC2C6E">
        <w:rPr>
          <w:szCs w:val="28"/>
        </w:rPr>
        <w:t xml:space="preserve">Общее количество поступивших обращений: </w:t>
      </w:r>
    </w:p>
    <w:p w:rsidR="00D04359" w:rsidRPr="002F55CA" w:rsidRDefault="00D04359" w:rsidP="00D04359">
      <w:pPr>
        <w:keepNext/>
        <w:ind w:left="720"/>
        <w:rPr>
          <w:szCs w:val="28"/>
        </w:rPr>
      </w:pPr>
    </w:p>
    <w:tbl>
      <w:tblPr>
        <w:tblW w:w="9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24"/>
        <w:gridCol w:w="968"/>
        <w:gridCol w:w="24"/>
        <w:gridCol w:w="968"/>
        <w:gridCol w:w="24"/>
      </w:tblGrid>
      <w:tr w:rsidR="00D04359" w:rsidRPr="002F55CA" w:rsidTr="00E738D9"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2011г.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2012г.</w:t>
            </w:r>
          </w:p>
        </w:tc>
      </w:tr>
      <w:tr w:rsidR="00D04359" w:rsidRPr="002F55CA" w:rsidTr="00E738D9">
        <w:trPr>
          <w:trHeight w:val="9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Всего: обращений</w:t>
            </w:r>
          </w:p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Из них повторных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359" w:rsidRPr="002F55CA" w:rsidRDefault="00D04359" w:rsidP="00E738D9">
            <w:pPr>
              <w:spacing w:before="60" w:after="60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180</w:t>
            </w:r>
          </w:p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359" w:rsidRPr="002F55CA" w:rsidRDefault="00E24CB4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123</w:t>
            </w:r>
          </w:p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</w:t>
            </w:r>
          </w:p>
        </w:tc>
      </w:tr>
      <w:tr w:rsidR="00D04359" w:rsidRPr="002F55CA" w:rsidTr="00E738D9"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spacing w:before="60" w:after="60"/>
              <w:jc w:val="center"/>
              <w:rPr>
                <w:rFonts w:eastAsia="Calibri"/>
                <w:szCs w:val="28"/>
              </w:rPr>
            </w:pP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жалоба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заявление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149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10</w:t>
            </w:r>
            <w:r w:rsidR="00814801">
              <w:rPr>
                <w:rFonts w:eastAsia="Calibri"/>
                <w:szCs w:val="28"/>
              </w:rPr>
              <w:t>7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личный прием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  <w:r w:rsidR="00814801">
              <w:rPr>
                <w:rFonts w:eastAsia="Calibri"/>
                <w:szCs w:val="28"/>
              </w:rPr>
              <w:t>6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ходатайство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Письменные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151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107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Устное обращение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814801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  <w:r w:rsidR="00814801">
              <w:rPr>
                <w:rFonts w:eastAsia="Calibri"/>
                <w:szCs w:val="28"/>
              </w:rPr>
              <w:t>6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эл.почта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31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телеграмма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Личный прием руководителем:</w:t>
            </w:r>
          </w:p>
        </w:tc>
        <w:tc>
          <w:tcPr>
            <w:tcW w:w="992" w:type="dxa"/>
            <w:gridSpan w:val="2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  <w:r w:rsidR="00814801">
              <w:rPr>
                <w:rFonts w:eastAsia="Calibri"/>
                <w:szCs w:val="28"/>
              </w:rPr>
              <w:t>6</w:t>
            </w:r>
          </w:p>
        </w:tc>
      </w:tr>
      <w:tr w:rsidR="00D04359" w:rsidRPr="002F55CA" w:rsidTr="00E738D9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Коллективное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15</w:t>
            </w:r>
          </w:p>
        </w:tc>
      </w:tr>
    </w:tbl>
    <w:p w:rsidR="00D04359" w:rsidRPr="002F55CA" w:rsidRDefault="00D04359" w:rsidP="00D04359">
      <w:pPr>
        <w:keepNext/>
        <w:rPr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  <w:r w:rsidRPr="002F55CA">
        <w:rPr>
          <w:szCs w:val="28"/>
        </w:rPr>
        <w:t xml:space="preserve">2. Количество обращений, поступивших из муниципальных образований: </w:t>
      </w: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D04359" w:rsidRPr="002F55CA" w:rsidTr="00E738D9"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Колпашевское городское поселение</w:t>
            </w:r>
          </w:p>
        </w:tc>
        <w:tc>
          <w:tcPr>
            <w:tcW w:w="992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310700" w:rsidP="00E738D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</w:tr>
      <w:tr w:rsidR="00D04359" w:rsidRPr="002F55CA" w:rsidTr="00E738D9"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Копыловское сельское поселение</w:t>
            </w:r>
          </w:p>
        </w:tc>
        <w:tc>
          <w:tcPr>
            <w:tcW w:w="992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Новогоренское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Новоселовское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5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Саровское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Чажемтовское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 xml:space="preserve"> Инкинское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Дальненское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E738D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Иванкинское национальное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</w:tbl>
    <w:p w:rsidR="00D04359" w:rsidRPr="002F55CA" w:rsidRDefault="00D04359" w:rsidP="00D04359">
      <w:pPr>
        <w:keepNext/>
        <w:rPr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  <w:r w:rsidRPr="002F55CA">
        <w:rPr>
          <w:szCs w:val="28"/>
        </w:rPr>
        <w:t xml:space="preserve">3. Количество обращений, рассмотренных в срок: </w:t>
      </w: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992"/>
        <w:gridCol w:w="992"/>
      </w:tblGrid>
      <w:tr w:rsidR="00D04359" w:rsidRPr="002F55CA" w:rsidTr="00E738D9"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szCs w:val="28"/>
              </w:rPr>
              <w:t xml:space="preserve"> </w:t>
            </w:r>
            <w:r w:rsidRPr="002F55CA">
              <w:rPr>
                <w:rFonts w:eastAsia="Calibri"/>
                <w:szCs w:val="28"/>
              </w:rPr>
              <w:t>До 5 дней</w:t>
            </w:r>
          </w:p>
        </w:tc>
        <w:tc>
          <w:tcPr>
            <w:tcW w:w="992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34</w:t>
            </w:r>
          </w:p>
        </w:tc>
      </w:tr>
      <w:tr w:rsidR="00D04359" w:rsidRPr="002F55CA" w:rsidTr="00E738D9"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До 15 дней</w:t>
            </w:r>
          </w:p>
        </w:tc>
        <w:tc>
          <w:tcPr>
            <w:tcW w:w="992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56</w:t>
            </w:r>
          </w:p>
        </w:tc>
      </w:tr>
      <w:tr w:rsidR="00D04359" w:rsidRPr="002F55CA" w:rsidTr="00E738D9"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С нарушением сроков</w:t>
            </w:r>
          </w:p>
        </w:tc>
        <w:tc>
          <w:tcPr>
            <w:tcW w:w="992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</w:tbl>
    <w:p w:rsidR="00D04359" w:rsidRPr="002F55CA" w:rsidRDefault="00D04359" w:rsidP="00D04359">
      <w:pPr>
        <w:keepNext/>
        <w:rPr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  <w:r w:rsidRPr="002F55CA">
        <w:rPr>
          <w:szCs w:val="28"/>
        </w:rPr>
        <w:t xml:space="preserve">4. Содержание обращений: 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158"/>
        <w:gridCol w:w="851"/>
      </w:tblGrid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ГАЗИФИКАЦИЯ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ЖИЛИЩНОЕ ХОЗЯЙСТВО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ЖИЛИЩНЫЕ ВОПРОСЫ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24</w:t>
            </w:r>
          </w:p>
        </w:tc>
      </w:tr>
      <w:tr w:rsidR="00D04359" w:rsidRPr="002F55CA" w:rsidTr="002F55CA">
        <w:trPr>
          <w:trHeight w:val="315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ЗЕМЕЛЬНЫЙ ВОПРОС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КОММУНАЛЬНОЕ ХОЗЯЙСТВО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29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СОЦИАЛЬНАЯ ЗАЩИТА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ТРАНСПОРТ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lastRenderedPageBreak/>
              <w:t>ТРУД И ЗАРПЛАТА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ДОРОЖНОЕ ХОЗЯЙСТВО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ПРОЧИЕ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  <w:r w:rsidR="00310700">
              <w:rPr>
                <w:rFonts w:eastAsia="Calibri"/>
                <w:szCs w:val="28"/>
              </w:rPr>
              <w:t>3</w:t>
            </w:r>
          </w:p>
        </w:tc>
      </w:tr>
      <w:tr w:rsidR="00D04359" w:rsidRPr="002F55CA" w:rsidTr="002F55CA">
        <w:trPr>
          <w:trHeight w:val="315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ЗДРАВООХРАНЕНИЕ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КУЛЬТУРА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ЗАКОННОСТЬ И ПРАВОПОРЯДОК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РАБОТА С ОБРАЩЕНИЯМИ ГРАЖДАН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</w:tr>
      <w:tr w:rsidR="00D04359" w:rsidRPr="002F55CA" w:rsidTr="002F55CA">
        <w:trPr>
          <w:trHeight w:val="315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СЕЛЬСКОЕ ХОЗЯЙСТВО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</w:t>
            </w:r>
          </w:p>
        </w:tc>
      </w:tr>
      <w:tr w:rsidR="00D04359" w:rsidRPr="002F55CA" w:rsidTr="002F55CA">
        <w:trPr>
          <w:trHeight w:val="300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СТРОИТЕЛЬСТВО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</w:t>
            </w:r>
          </w:p>
        </w:tc>
      </w:tr>
      <w:tr w:rsidR="00D04359" w:rsidRPr="002F55CA" w:rsidTr="002F55CA">
        <w:trPr>
          <w:trHeight w:val="244"/>
        </w:trPr>
        <w:tc>
          <w:tcPr>
            <w:tcW w:w="7597" w:type="dxa"/>
            <w:shd w:val="clear" w:color="auto" w:fill="auto"/>
          </w:tcPr>
          <w:p w:rsidR="00D04359" w:rsidRPr="002F55CA" w:rsidRDefault="00D04359" w:rsidP="00E738D9">
            <w:pPr>
              <w:pStyle w:val="ac"/>
              <w:rPr>
                <w:rFonts w:eastAsia="Calibri"/>
                <w:sz w:val="24"/>
              </w:rPr>
            </w:pPr>
            <w:r w:rsidRPr="002F55CA">
              <w:rPr>
                <w:rFonts w:eastAsia="Calibri"/>
                <w:sz w:val="24"/>
              </w:rPr>
              <w:t>ОТНОШЕНИЕ К ОРГАНАМ ВЛАСТИ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pStyle w:val="ac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</w:t>
            </w:r>
          </w:p>
        </w:tc>
      </w:tr>
      <w:tr w:rsidR="00D04359" w:rsidRPr="002F55CA" w:rsidTr="002F55CA">
        <w:trPr>
          <w:trHeight w:val="354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pStyle w:val="ac"/>
              <w:rPr>
                <w:rFonts w:eastAsia="Calibri"/>
                <w:sz w:val="24"/>
              </w:rPr>
            </w:pPr>
            <w:r w:rsidRPr="002F55CA">
              <w:rPr>
                <w:rFonts w:eastAsia="Calibri"/>
                <w:sz w:val="24"/>
              </w:rPr>
              <w:t>ОБРАЗОВАНИЕ</w:t>
            </w:r>
          </w:p>
        </w:tc>
        <w:tc>
          <w:tcPr>
            <w:tcW w:w="1158" w:type="dxa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4359" w:rsidRPr="002F55CA" w:rsidRDefault="00D04359" w:rsidP="00E738D9">
            <w:pPr>
              <w:pStyle w:val="ac"/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</w:t>
            </w:r>
          </w:p>
        </w:tc>
      </w:tr>
    </w:tbl>
    <w:p w:rsidR="00D04359" w:rsidRPr="002F55CA" w:rsidRDefault="00D04359" w:rsidP="00D04359">
      <w:pPr>
        <w:keepNext/>
        <w:rPr>
          <w:rFonts w:eastAsia="Calibri"/>
          <w:szCs w:val="28"/>
        </w:rPr>
      </w:pPr>
    </w:p>
    <w:p w:rsidR="00D04359" w:rsidRPr="002F55CA" w:rsidRDefault="00D04359" w:rsidP="00D04359">
      <w:pPr>
        <w:keepNext/>
        <w:rPr>
          <w:szCs w:val="28"/>
        </w:rPr>
      </w:pPr>
      <w:r w:rsidRPr="002F55CA">
        <w:rPr>
          <w:szCs w:val="28"/>
        </w:rPr>
        <w:t>5. Сведения о тематике  обращений: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158"/>
        <w:gridCol w:w="851"/>
      </w:tblGrid>
      <w:tr w:rsidR="00D04359" w:rsidRPr="002F55CA" w:rsidTr="002F55C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jc w:val="center"/>
              <w:rPr>
                <w:rFonts w:eastAsia="Calibri"/>
              </w:rPr>
            </w:pPr>
            <w:r w:rsidRPr="002F55CA">
              <w:t xml:space="preserve"> </w:t>
            </w:r>
            <w:r w:rsidRPr="002F55CA">
              <w:rPr>
                <w:rFonts w:eastAsia="Calibri"/>
              </w:rPr>
              <w:t>Тема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jc w:val="center"/>
              <w:rPr>
                <w:rFonts w:eastAsia="Calibri"/>
              </w:rPr>
            </w:pPr>
            <w:r w:rsidRPr="002F55CA">
              <w:rPr>
                <w:rFonts w:eastAsia="Calibri"/>
              </w:rPr>
              <w:t>Количество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jc w:val="center"/>
              <w:rPr>
                <w:rFonts w:eastAsia="Calibri"/>
              </w:rPr>
            </w:pPr>
            <w:r w:rsidRPr="002F55CA">
              <w:rPr>
                <w:rFonts w:eastAsia="Calibri"/>
              </w:rPr>
              <w:t>%</w:t>
            </w:r>
          </w:p>
        </w:tc>
      </w:tr>
      <w:tr w:rsidR="00D04359" w:rsidRPr="002F55CA" w:rsidTr="002F55CA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ГАЗИФИКАЦИЯ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3.03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ЖИЛИЩНОЕ ХОЗЯЙСТВО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1.01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ЖИЛИЩНЫЕ ВОПРОСЫ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28.28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ЗЕМЕЛЬНЫЙ ВОПРОС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2.02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КОММУНАЛЬНОЕ ХОЗЯЙСТВО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29.29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СОЦИАЛЬНАЯ ЗАЩИТА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7.07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ТРАНСПОРТ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7.07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ТРУД И ЗАРПЛАТА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8.08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ДОРОЖНОЕ ХОЗЯЙСТВО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1.01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ПРОЧИЕ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1</w:t>
            </w:r>
            <w:r w:rsidR="00310700">
              <w:rPr>
                <w:rFonts w:eastAsia="Calibri"/>
                <w:color w:val="C00000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310700" w:rsidP="00E738D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13.13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ЗДРАВООХРАНЕНИЕ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8.08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ЗАКОННОСТЬ И ПРАВОПОРЯДОК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4.04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ОТНОШЕНИЕ К ОРГАНАМ ВЛАСТИ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2.02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СЕЛЬСКОЕ ХОЗЯЙСТВО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4.04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СТРОИТЕЛЬСТВО</w:t>
            </w:r>
          </w:p>
        </w:tc>
        <w:tc>
          <w:tcPr>
            <w:tcW w:w="1158" w:type="dxa"/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7.07</w:t>
            </w:r>
          </w:p>
        </w:tc>
      </w:tr>
      <w:tr w:rsidR="00D04359" w:rsidRPr="002F55CA" w:rsidTr="002F55CA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rFonts w:eastAsia="Calibri"/>
              </w:rPr>
            </w:pPr>
            <w:r w:rsidRPr="002F55CA">
              <w:rPr>
                <w:rFonts w:eastAsia="Calibri"/>
              </w:rPr>
              <w:t>ОБРАЗОВАНИЕ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color w:val="C00000"/>
                <w:szCs w:val="28"/>
              </w:rPr>
            </w:pPr>
            <w:r w:rsidRPr="002F55CA">
              <w:rPr>
                <w:rFonts w:eastAsia="Calibri"/>
                <w:color w:val="C00000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rFonts w:eastAsia="Calibri"/>
                <w:szCs w:val="28"/>
              </w:rPr>
            </w:pPr>
            <w:r w:rsidRPr="002F55CA">
              <w:rPr>
                <w:rFonts w:eastAsia="Calibri"/>
                <w:szCs w:val="28"/>
              </w:rPr>
              <w:t>4.04</w:t>
            </w:r>
          </w:p>
        </w:tc>
      </w:tr>
    </w:tbl>
    <w:p w:rsidR="00D04359" w:rsidRPr="002F55CA" w:rsidRDefault="00D04359" w:rsidP="00D04359">
      <w:pPr>
        <w:rPr>
          <w:sz w:val="18"/>
        </w:rPr>
      </w:pPr>
    </w:p>
    <w:p w:rsidR="00D04359" w:rsidRPr="002F55CA" w:rsidRDefault="00D04359" w:rsidP="00D04359">
      <w:pPr>
        <w:tabs>
          <w:tab w:val="left" w:pos="7260"/>
          <w:tab w:val="left" w:pos="7365"/>
        </w:tabs>
        <w:jc w:val="right"/>
      </w:pPr>
      <w:r w:rsidRPr="002F55CA">
        <w:t>Приложение №2</w:t>
      </w:r>
    </w:p>
    <w:p w:rsidR="00D04359" w:rsidRPr="002F55CA" w:rsidRDefault="00D04359" w:rsidP="00D04359">
      <w:pPr>
        <w:tabs>
          <w:tab w:val="left" w:pos="7260"/>
          <w:tab w:val="left" w:pos="7365"/>
        </w:tabs>
        <w:jc w:val="right"/>
      </w:pPr>
    </w:p>
    <w:p w:rsidR="00D04359" w:rsidRPr="002F55CA" w:rsidRDefault="00D04359" w:rsidP="00D04359">
      <w:pPr>
        <w:jc w:val="center"/>
        <w:rPr>
          <w:szCs w:val="28"/>
        </w:rPr>
      </w:pPr>
      <w:bookmarkStart w:id="0" w:name="ReportTitle"/>
      <w:r w:rsidRPr="002F55CA">
        <w:rPr>
          <w:szCs w:val="28"/>
        </w:rPr>
        <w:t>Анализ письменных и устных обращений граждан</w:t>
      </w:r>
    </w:p>
    <w:p w:rsidR="00D04359" w:rsidRPr="002F55CA" w:rsidRDefault="00D04359" w:rsidP="00D04359">
      <w:pPr>
        <w:jc w:val="center"/>
        <w:rPr>
          <w:szCs w:val="28"/>
        </w:rPr>
      </w:pPr>
      <w:r w:rsidRPr="002F55CA">
        <w:rPr>
          <w:szCs w:val="28"/>
        </w:rPr>
        <w:t>за 2 полугодие 2012 года</w:t>
      </w:r>
    </w:p>
    <w:bookmarkEnd w:id="0"/>
    <w:p w:rsidR="00D04359" w:rsidRPr="002F55CA" w:rsidRDefault="00D04359" w:rsidP="00D04359">
      <w:pPr>
        <w:rPr>
          <w:sz w:val="1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418"/>
      </w:tblGrid>
      <w:tr w:rsidR="00D04359" w:rsidRPr="002F55CA" w:rsidTr="00E738D9">
        <w:trPr>
          <w:tblHeader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jc w:val="center"/>
            </w:pPr>
            <w:r w:rsidRPr="002F55CA"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359" w:rsidRPr="002F55CA" w:rsidRDefault="00D04359" w:rsidP="00E738D9">
            <w:pPr>
              <w:jc w:val="center"/>
            </w:pPr>
            <w:r w:rsidRPr="002F55CA">
              <w:t>Количество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1. Всего поступило письменных и устных обращений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12</w:t>
            </w:r>
            <w:r w:rsidR="00310700">
              <w:rPr>
                <w:szCs w:val="28"/>
              </w:rPr>
              <w:t>3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2. Принято граждан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</w:t>
            </w:r>
            <w:r w:rsidR="00814801">
              <w:rPr>
                <w:szCs w:val="28"/>
              </w:rPr>
              <w:t>6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3. Всего поступило писем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10</w:t>
            </w:r>
            <w:r w:rsidR="00814801">
              <w:rPr>
                <w:szCs w:val="28"/>
              </w:rPr>
              <w:t>7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Администрация 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18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Администрация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26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Законодательная Дума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2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Аппарат Правительства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9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814801" w:rsidP="00E73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повторные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7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4. Рассмотрено писем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310700" w:rsidP="00E73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4801">
              <w:rPr>
                <w:szCs w:val="28"/>
              </w:rPr>
              <w:t>7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 xml:space="preserve">Шафрыгин В.И. – Глава Колпашевского района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814801" w:rsidP="00E73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lastRenderedPageBreak/>
              <w:t>Черников А.А. – и.о. Главы Колпашевского городского поселения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2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Пудовкин А.Л. –заместитель Главы Колпашевкого района по ГО ЧС и БН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310700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Петрова Т.А. - заместитель Главы района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Лиханов В.А. – заместитель Главы района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3</w:t>
            </w:r>
            <w:r w:rsidR="00814801">
              <w:rPr>
                <w:szCs w:val="28"/>
              </w:rPr>
              <w:t>7</w:t>
            </w:r>
          </w:p>
        </w:tc>
      </w:tr>
      <w:tr w:rsidR="00D04359" w:rsidRPr="002F55CA" w:rsidTr="00E738D9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Щукин А.В. – и.о. заместителя Главы района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5. Рассмотрено писем с нарушением сроков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0</w:t>
            </w:r>
          </w:p>
        </w:tc>
      </w:tr>
      <w:tr w:rsidR="00D04359" w:rsidRPr="002F55CA" w:rsidTr="00E738D9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rPr>
                <w:szCs w:val="28"/>
              </w:rPr>
            </w:pPr>
            <w:r w:rsidRPr="002F55CA">
              <w:rPr>
                <w:szCs w:val="28"/>
              </w:rPr>
              <w:t>6. Взято на контроль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D04359" w:rsidRPr="002F55CA" w:rsidRDefault="00D04359" w:rsidP="00E738D9">
            <w:pPr>
              <w:jc w:val="center"/>
              <w:rPr>
                <w:szCs w:val="28"/>
              </w:rPr>
            </w:pPr>
            <w:r w:rsidRPr="002F55CA">
              <w:rPr>
                <w:szCs w:val="28"/>
              </w:rPr>
              <w:t>12</w:t>
            </w:r>
            <w:r w:rsidR="00310700">
              <w:rPr>
                <w:szCs w:val="28"/>
              </w:rPr>
              <w:t>3</w:t>
            </w:r>
          </w:p>
        </w:tc>
      </w:tr>
      <w:tr w:rsidR="00D04359" w:rsidRPr="002F55CA" w:rsidTr="00E738D9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06" w:type="dxa"/>
            <w:gridSpan w:val="2"/>
          </w:tcPr>
          <w:p w:rsidR="00D04359" w:rsidRPr="002F55CA" w:rsidRDefault="00D04359" w:rsidP="00E738D9">
            <w:pPr>
              <w:rPr>
                <w:szCs w:val="28"/>
              </w:rPr>
            </w:pPr>
          </w:p>
        </w:tc>
      </w:tr>
    </w:tbl>
    <w:p w:rsidR="00D04359" w:rsidRPr="002F55CA" w:rsidRDefault="00D04359" w:rsidP="00D04359">
      <w:pPr>
        <w:rPr>
          <w:szCs w:val="28"/>
        </w:rPr>
      </w:pPr>
    </w:p>
    <w:p w:rsidR="00D04359" w:rsidRPr="002F55CA" w:rsidRDefault="00D04359" w:rsidP="00D04359">
      <w:pPr>
        <w:tabs>
          <w:tab w:val="left" w:pos="7260"/>
          <w:tab w:val="left" w:pos="7365"/>
        </w:tabs>
        <w:jc w:val="right"/>
      </w:pPr>
    </w:p>
    <w:p w:rsidR="00D04359" w:rsidRPr="002F55CA" w:rsidRDefault="00D04359" w:rsidP="00D04359">
      <w:pPr>
        <w:tabs>
          <w:tab w:val="left" w:pos="7260"/>
          <w:tab w:val="left" w:pos="7365"/>
        </w:tabs>
        <w:jc w:val="right"/>
      </w:pPr>
    </w:p>
    <w:p w:rsidR="00D04359" w:rsidRPr="002F55CA" w:rsidRDefault="00D04359" w:rsidP="00D04359">
      <w:pPr>
        <w:tabs>
          <w:tab w:val="left" w:pos="7260"/>
          <w:tab w:val="left" w:pos="7365"/>
        </w:tabs>
        <w:jc w:val="right"/>
      </w:pPr>
    </w:p>
    <w:p w:rsidR="009F55EB" w:rsidRPr="002F55CA" w:rsidRDefault="009F55EB" w:rsidP="009F55EB">
      <w:pPr>
        <w:pStyle w:val="ad"/>
        <w:rPr>
          <w:rFonts w:ascii="Arial" w:hAnsi="Arial" w:cs="Arial"/>
          <w:sz w:val="18"/>
          <w:szCs w:val="18"/>
        </w:rPr>
      </w:pPr>
    </w:p>
    <w:p w:rsidR="00786787" w:rsidRDefault="00786787" w:rsidP="009A177C"/>
    <w:p w:rsidR="00247C33" w:rsidRDefault="00247C33" w:rsidP="009A177C"/>
    <w:p w:rsidR="00247C33" w:rsidRDefault="00247C33" w:rsidP="009A177C"/>
    <w:p w:rsidR="00247C33" w:rsidRDefault="00247C33" w:rsidP="009A177C"/>
    <w:p w:rsidR="00247C33" w:rsidRDefault="00247C33" w:rsidP="009A177C"/>
    <w:p w:rsidR="00247C33" w:rsidRDefault="00247C33" w:rsidP="009A177C"/>
    <w:p w:rsidR="00531A87" w:rsidRDefault="00531A87" w:rsidP="00531A87">
      <w:pPr>
        <w:pStyle w:val="ad"/>
        <w:jc w:val="both"/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C40AB" w:rsidRDefault="003C40AB" w:rsidP="00531A87">
      <w:pPr>
        <w:pStyle w:val="ad"/>
        <w:jc w:val="both"/>
        <w:rPr>
          <w:sz w:val="28"/>
          <w:szCs w:val="28"/>
        </w:rPr>
      </w:pPr>
    </w:p>
    <w:p w:rsidR="00310700" w:rsidRDefault="00310700" w:rsidP="00531A87">
      <w:pPr>
        <w:pStyle w:val="ad"/>
        <w:jc w:val="both"/>
        <w:rPr>
          <w:sz w:val="28"/>
          <w:szCs w:val="28"/>
        </w:rPr>
      </w:pPr>
    </w:p>
    <w:p w:rsidR="00310700" w:rsidRDefault="00310700" w:rsidP="00531A87">
      <w:pPr>
        <w:pStyle w:val="ad"/>
        <w:jc w:val="both"/>
        <w:rPr>
          <w:sz w:val="28"/>
          <w:szCs w:val="28"/>
        </w:rPr>
      </w:pPr>
    </w:p>
    <w:p w:rsidR="00310700" w:rsidRDefault="00310700" w:rsidP="00531A87">
      <w:pPr>
        <w:pStyle w:val="ad"/>
        <w:jc w:val="both"/>
        <w:rPr>
          <w:sz w:val="28"/>
          <w:szCs w:val="28"/>
        </w:rPr>
      </w:pPr>
    </w:p>
    <w:p w:rsidR="00310700" w:rsidRDefault="00310700" w:rsidP="00531A87">
      <w:pPr>
        <w:pStyle w:val="ad"/>
        <w:jc w:val="both"/>
        <w:rPr>
          <w:sz w:val="28"/>
          <w:szCs w:val="28"/>
        </w:rPr>
      </w:pPr>
    </w:p>
    <w:sectPr w:rsidR="00310700" w:rsidSect="0078678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8F" w:rsidRDefault="002D0E8F" w:rsidP="00786787">
      <w:r>
        <w:separator/>
      </w:r>
    </w:p>
  </w:endnote>
  <w:endnote w:type="continuationSeparator" w:id="1">
    <w:p w:rsidR="002D0E8F" w:rsidRDefault="002D0E8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8F" w:rsidRDefault="002D0E8F" w:rsidP="00786787">
      <w:r>
        <w:separator/>
      </w:r>
    </w:p>
  </w:footnote>
  <w:footnote w:type="continuationSeparator" w:id="1">
    <w:p w:rsidR="002D0E8F" w:rsidRDefault="002D0E8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33" w:rsidRDefault="00247C33" w:rsidP="00247C33">
    <w:pPr>
      <w:pStyle w:val="a5"/>
      <w:tabs>
        <w:tab w:val="clear" w:pos="4677"/>
        <w:tab w:val="clear" w:pos="9355"/>
        <w:tab w:val="left" w:pos="411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BE475B" w:rsidRPr="00B9736D" w:rsidRDefault="00BE475B" w:rsidP="00BE475B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ОРГАНИЗАЦИОННЫЙ ОТДЕЛ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 xml:space="preserve">тел. (38-254) 5-28-47,  факс  (38-254) 5-35-37    </w:t>
                </w:r>
              </w:p>
              <w:p w:rsidR="009A177C" w:rsidRPr="005375C8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  <w:lang w:val="en-US"/>
                  </w:rPr>
                  <w:t>e</w:t>
                </w:r>
                <w:r w:rsidRPr="005375C8">
                  <w:rPr>
                    <w:sz w:val="18"/>
                    <w:szCs w:val="18"/>
                  </w:rPr>
                  <w:t>-</w:t>
                </w:r>
                <w:r w:rsidRPr="005375C8">
                  <w:rPr>
                    <w:sz w:val="18"/>
                    <w:szCs w:val="18"/>
                    <w:lang w:val="en-US"/>
                  </w:rPr>
                  <w:t>mail</w:t>
                </w:r>
                <w:r w:rsidRPr="005375C8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5375C8">
                  <w:rPr>
                    <w:sz w:val="18"/>
                    <w:szCs w:val="18"/>
                  </w:rPr>
                  <w:t xml:space="preserve">  </w:t>
                </w:r>
                <w:r w:rsidRPr="005375C8">
                  <w:rPr>
                    <w:sz w:val="18"/>
                    <w:szCs w:val="18"/>
                  </w:rPr>
                  <w:t xml:space="preserve">сайт         </w:t>
                </w:r>
                <w:r w:rsidRPr="005375C8">
                  <w:rPr>
                    <w:color w:val="7030A0"/>
                    <w:sz w:val="18"/>
                    <w:szCs w:val="18"/>
                  </w:rPr>
                  <w:t>http://kolpadm.tom.ru/</w:t>
                </w:r>
              </w:p>
              <w:p w:rsidR="009A177C" w:rsidRPr="005375C8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847F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582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45C52"/>
    <w:rsid w:val="000B106A"/>
    <w:rsid w:val="001243E2"/>
    <w:rsid w:val="00137C57"/>
    <w:rsid w:val="00140C9A"/>
    <w:rsid w:val="0014433F"/>
    <w:rsid w:val="00145BB9"/>
    <w:rsid w:val="001657FD"/>
    <w:rsid w:val="001D726B"/>
    <w:rsid w:val="001E01F9"/>
    <w:rsid w:val="001F1A56"/>
    <w:rsid w:val="00205850"/>
    <w:rsid w:val="002128AE"/>
    <w:rsid w:val="00221F8F"/>
    <w:rsid w:val="002379E4"/>
    <w:rsid w:val="00247C33"/>
    <w:rsid w:val="002542EC"/>
    <w:rsid w:val="0027172E"/>
    <w:rsid w:val="00280F32"/>
    <w:rsid w:val="00294158"/>
    <w:rsid w:val="002D0E8F"/>
    <w:rsid w:val="002F55CA"/>
    <w:rsid w:val="00310700"/>
    <w:rsid w:val="00335ED0"/>
    <w:rsid w:val="003408E0"/>
    <w:rsid w:val="003B4042"/>
    <w:rsid w:val="003B6668"/>
    <w:rsid w:val="003C40AB"/>
    <w:rsid w:val="003C5E63"/>
    <w:rsid w:val="003E2D4F"/>
    <w:rsid w:val="0042263C"/>
    <w:rsid w:val="00434BF6"/>
    <w:rsid w:val="00444613"/>
    <w:rsid w:val="0044678D"/>
    <w:rsid w:val="00455C1F"/>
    <w:rsid w:val="00460114"/>
    <w:rsid w:val="00466782"/>
    <w:rsid w:val="00485058"/>
    <w:rsid w:val="004C4BEF"/>
    <w:rsid w:val="004C6EB6"/>
    <w:rsid w:val="004E04F5"/>
    <w:rsid w:val="004F7FAF"/>
    <w:rsid w:val="005001C6"/>
    <w:rsid w:val="00531A87"/>
    <w:rsid w:val="005375C8"/>
    <w:rsid w:val="00580133"/>
    <w:rsid w:val="00622864"/>
    <w:rsid w:val="00633B2A"/>
    <w:rsid w:val="006B4612"/>
    <w:rsid w:val="006C6E85"/>
    <w:rsid w:val="007023D2"/>
    <w:rsid w:val="00733FDE"/>
    <w:rsid w:val="00737CD7"/>
    <w:rsid w:val="00764BE5"/>
    <w:rsid w:val="00786787"/>
    <w:rsid w:val="007972FE"/>
    <w:rsid w:val="007B0115"/>
    <w:rsid w:val="008022C6"/>
    <w:rsid w:val="00814801"/>
    <w:rsid w:val="0082520A"/>
    <w:rsid w:val="00832A22"/>
    <w:rsid w:val="00847FEB"/>
    <w:rsid w:val="00863BCF"/>
    <w:rsid w:val="008644E3"/>
    <w:rsid w:val="008773AA"/>
    <w:rsid w:val="008A106B"/>
    <w:rsid w:val="008D711D"/>
    <w:rsid w:val="008E4898"/>
    <w:rsid w:val="0094158E"/>
    <w:rsid w:val="009540C7"/>
    <w:rsid w:val="009751F1"/>
    <w:rsid w:val="00991500"/>
    <w:rsid w:val="009A177C"/>
    <w:rsid w:val="009A5E06"/>
    <w:rsid w:val="009A6B24"/>
    <w:rsid w:val="009F55EB"/>
    <w:rsid w:val="00A242E7"/>
    <w:rsid w:val="00A40707"/>
    <w:rsid w:val="00A54776"/>
    <w:rsid w:val="00A842D8"/>
    <w:rsid w:val="00A91376"/>
    <w:rsid w:val="00A91AB5"/>
    <w:rsid w:val="00AA6D1B"/>
    <w:rsid w:val="00AB68BE"/>
    <w:rsid w:val="00AD5013"/>
    <w:rsid w:val="00AE3624"/>
    <w:rsid w:val="00B75BCB"/>
    <w:rsid w:val="00B91B52"/>
    <w:rsid w:val="00BA003E"/>
    <w:rsid w:val="00BE475B"/>
    <w:rsid w:val="00BF1752"/>
    <w:rsid w:val="00BF3039"/>
    <w:rsid w:val="00C100FF"/>
    <w:rsid w:val="00C168B1"/>
    <w:rsid w:val="00C175FB"/>
    <w:rsid w:val="00C41404"/>
    <w:rsid w:val="00C625BC"/>
    <w:rsid w:val="00CB0FE5"/>
    <w:rsid w:val="00CB3146"/>
    <w:rsid w:val="00D04359"/>
    <w:rsid w:val="00D152A2"/>
    <w:rsid w:val="00D24293"/>
    <w:rsid w:val="00D37690"/>
    <w:rsid w:val="00D6502A"/>
    <w:rsid w:val="00D75CA9"/>
    <w:rsid w:val="00DA4BE5"/>
    <w:rsid w:val="00DF3512"/>
    <w:rsid w:val="00E24CB4"/>
    <w:rsid w:val="00E355B7"/>
    <w:rsid w:val="00E9451B"/>
    <w:rsid w:val="00EA50BE"/>
    <w:rsid w:val="00EC05B4"/>
    <w:rsid w:val="00F96145"/>
    <w:rsid w:val="00FA3BE3"/>
    <w:rsid w:val="00FC490F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4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9F55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901960784313773E-2"/>
          <c:y val="4.5454545454545484E-2"/>
          <c:w val="0.78431372549019607"/>
          <c:h val="0.777777777777779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7839811878719416E-3"/>
                  <c:y val="0.1883246150175284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373522879776703E-3"/>
                  <c:y val="0.1655936408298616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3014097219753E-3"/>
                  <c:y val="0.1656010437506501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98840868873259E-3"/>
                  <c:y val="0.15044212567834644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1531454495801503E-4"/>
                  <c:y val="0.12776347668079954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2526810845477602E-3"/>
                  <c:y val="0.17826112426506141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gapDepth val="0"/>
        <c:shape val="box"/>
        <c:axId val="133463040"/>
        <c:axId val="133473024"/>
        <c:axId val="0"/>
      </c:bar3DChart>
      <c:catAx>
        <c:axId val="133463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473024"/>
        <c:crosses val="autoZero"/>
        <c:auto val="1"/>
        <c:lblAlgn val="ctr"/>
        <c:lblOffset val="100"/>
        <c:tickLblSkip val="1"/>
        <c:tickMarkSkip val="1"/>
      </c:catAx>
      <c:valAx>
        <c:axId val="133473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4630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078431372549258"/>
          <c:y val="0.19696969696969704"/>
          <c:w val="0.13137254901960724"/>
          <c:h val="0.611111111111111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Shapova</cp:lastModifiedBy>
  <cp:revision>2</cp:revision>
  <cp:lastPrinted>2013-01-16T08:12:00Z</cp:lastPrinted>
  <dcterms:created xsi:type="dcterms:W3CDTF">2013-01-29T04:04:00Z</dcterms:created>
  <dcterms:modified xsi:type="dcterms:W3CDTF">2013-01-29T04:04:00Z</dcterms:modified>
</cp:coreProperties>
</file>