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64" w:rsidRPr="00E7234A" w:rsidRDefault="00E7234A" w:rsidP="00E7234A">
      <w:pPr>
        <w:ind w:left="5812"/>
        <w:jc w:val="center"/>
      </w:pPr>
      <w:bookmarkStart w:id="0" w:name="_GoBack"/>
      <w:bookmarkEnd w:id="0"/>
      <w:r w:rsidRPr="00E7234A">
        <w:t>Утверждаю</w:t>
      </w:r>
    </w:p>
    <w:p w:rsidR="00E7234A" w:rsidRDefault="00152F55" w:rsidP="00152F55">
      <w:pPr>
        <w:ind w:left="5670"/>
        <w:jc w:val="center"/>
      </w:pPr>
      <w:proofErr w:type="spellStart"/>
      <w:r>
        <w:t>И.о</w:t>
      </w:r>
      <w:proofErr w:type="spellEnd"/>
      <w:r>
        <w:t xml:space="preserve">. </w:t>
      </w:r>
      <w:r w:rsidR="00E7234A">
        <w:t>Глав</w:t>
      </w:r>
      <w:r>
        <w:t>ы</w:t>
      </w:r>
      <w:r w:rsidR="00E7234A">
        <w:t xml:space="preserve"> Колпашевского района</w:t>
      </w:r>
    </w:p>
    <w:p w:rsidR="00E7234A" w:rsidRDefault="00E7234A" w:rsidP="00E7234A">
      <w:pPr>
        <w:ind w:left="5812"/>
        <w:jc w:val="center"/>
      </w:pPr>
    </w:p>
    <w:p w:rsidR="00E7234A" w:rsidRDefault="00E7234A" w:rsidP="00E7234A">
      <w:pPr>
        <w:ind w:left="5812"/>
        <w:jc w:val="center"/>
      </w:pPr>
      <w:r>
        <w:t xml:space="preserve">______________ </w:t>
      </w:r>
      <w:r w:rsidR="00152F55">
        <w:t>С</w:t>
      </w:r>
      <w:r>
        <w:t>.</w:t>
      </w:r>
      <w:r w:rsidR="00152F55">
        <w:t>А</w:t>
      </w:r>
      <w:r>
        <w:t xml:space="preserve">. </w:t>
      </w:r>
      <w:r w:rsidR="00152F55">
        <w:t>Клишин</w:t>
      </w:r>
    </w:p>
    <w:p w:rsidR="00E7234A" w:rsidRDefault="00E7234A" w:rsidP="00E7234A">
      <w:pPr>
        <w:ind w:left="5812"/>
        <w:jc w:val="center"/>
      </w:pPr>
      <w:r>
        <w:t>«__» _______________ 201</w:t>
      </w:r>
      <w:r w:rsidR="00152F55">
        <w:t>5</w:t>
      </w:r>
    </w:p>
    <w:p w:rsidR="00E7234A" w:rsidRPr="00E7234A" w:rsidRDefault="00E7234A" w:rsidP="00E7234A">
      <w:pPr>
        <w:ind w:left="5812"/>
      </w:pPr>
    </w:p>
    <w:p w:rsidR="006A4464" w:rsidRPr="00E7234A" w:rsidRDefault="006A4464" w:rsidP="006A4464">
      <w:pPr>
        <w:jc w:val="both"/>
      </w:pPr>
    </w:p>
    <w:p w:rsidR="006A4464" w:rsidRPr="00E7234A" w:rsidRDefault="006A4464" w:rsidP="00E7234A">
      <w:pPr>
        <w:jc w:val="center"/>
        <w:rPr>
          <w:b/>
        </w:rPr>
      </w:pPr>
      <w:r w:rsidRPr="00E7234A">
        <w:rPr>
          <w:b/>
        </w:rPr>
        <w:t>Отчет о реализации ВЦП СБП</w:t>
      </w:r>
    </w:p>
    <w:p w:rsidR="006A4464" w:rsidRPr="00E7234A" w:rsidRDefault="006A4464" w:rsidP="00E7234A">
      <w:pPr>
        <w:jc w:val="center"/>
      </w:pPr>
      <w:r w:rsidRPr="00E7234A">
        <w:t xml:space="preserve">за </w:t>
      </w:r>
      <w:r w:rsidR="00E7234A">
        <w:t>201</w:t>
      </w:r>
      <w:r w:rsidR="00152F55">
        <w:t>4</w:t>
      </w:r>
      <w:r w:rsidRPr="00E7234A">
        <w:t xml:space="preserve"> год</w:t>
      </w:r>
    </w:p>
    <w:p w:rsidR="006A4464" w:rsidRDefault="006A4464" w:rsidP="006A4464">
      <w:pPr>
        <w:jc w:val="both"/>
      </w:pPr>
      <w:r w:rsidRPr="00E7234A">
        <w:t>Наименование ВЦП</w:t>
      </w:r>
      <w:r w:rsidR="00E7234A" w:rsidRPr="00E7234A">
        <w:t>: «</w:t>
      </w:r>
      <w:r w:rsidR="00E7234A" w:rsidRPr="00E7234A">
        <w:rPr>
          <w:rFonts w:eastAsia="Calibri"/>
        </w:rPr>
        <w:t>Приведение в нормативное состояние автомобильных дорог и улично-дорожной сети для непрерывного движения транспортных средств</w:t>
      </w:r>
      <w:r w:rsidR="00E7234A" w:rsidRPr="00E7234A">
        <w:t>»</w:t>
      </w:r>
      <w:r w:rsidR="00E7234A">
        <w:t>.</w:t>
      </w:r>
    </w:p>
    <w:p w:rsidR="00E7234A" w:rsidRPr="00E7234A" w:rsidRDefault="00E7234A" w:rsidP="006A4464">
      <w:pPr>
        <w:jc w:val="both"/>
      </w:pPr>
    </w:p>
    <w:p w:rsidR="006A4464" w:rsidRPr="00E7234A" w:rsidRDefault="006A4464" w:rsidP="006A4464">
      <w:pPr>
        <w:jc w:val="both"/>
      </w:pPr>
      <w:r w:rsidRPr="00E7234A">
        <w:t>Наименование СБП</w:t>
      </w:r>
      <w:r w:rsidR="00E7234A">
        <w:t xml:space="preserve">: </w:t>
      </w:r>
      <w:r w:rsidR="00E7234A" w:rsidRPr="00C94622">
        <w:t>Администрация Колпашевского района</w:t>
      </w:r>
    </w:p>
    <w:p w:rsidR="006A4464" w:rsidRPr="00E7234A" w:rsidRDefault="006A4464" w:rsidP="006A4464">
      <w:pPr>
        <w:jc w:val="both"/>
      </w:pPr>
    </w:p>
    <w:p w:rsidR="006A4464" w:rsidRPr="00E7234A" w:rsidRDefault="006A4464" w:rsidP="006A4464">
      <w:pPr>
        <w:jc w:val="both"/>
      </w:pPr>
      <w:r w:rsidRPr="00E7234A">
        <w:t>Раздел 1. Исполнение ВЦП по расходам</w:t>
      </w:r>
    </w:p>
    <w:tbl>
      <w:tblPr>
        <w:tblStyle w:val="a4"/>
        <w:tblW w:w="10338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105"/>
        <w:gridCol w:w="916"/>
        <w:gridCol w:w="990"/>
        <w:gridCol w:w="1354"/>
        <w:gridCol w:w="1216"/>
        <w:gridCol w:w="1066"/>
        <w:gridCol w:w="766"/>
        <w:gridCol w:w="1370"/>
      </w:tblGrid>
      <w:tr w:rsidR="00E7234A" w:rsidRPr="00E7234A" w:rsidTr="00C13292">
        <w:trPr>
          <w:jc w:val="center"/>
        </w:trPr>
        <w:tc>
          <w:tcPr>
            <w:tcW w:w="1555" w:type="dxa"/>
            <w:vMerge w:val="restart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011" w:type="dxa"/>
            <w:gridSpan w:val="3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Коды классификации расходов бюджетов</w:t>
            </w:r>
          </w:p>
        </w:tc>
        <w:tc>
          <w:tcPr>
            <w:tcW w:w="1354" w:type="dxa"/>
            <w:vMerge w:val="restart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План (</w:t>
            </w:r>
            <w:proofErr w:type="spellStart"/>
            <w:r w:rsidRPr="00E7234A">
              <w:rPr>
                <w:sz w:val="20"/>
                <w:szCs w:val="20"/>
              </w:rPr>
              <w:t>тыс</w:t>
            </w:r>
            <w:proofErr w:type="gramStart"/>
            <w:r w:rsidRPr="00E7234A">
              <w:rPr>
                <w:sz w:val="20"/>
                <w:szCs w:val="20"/>
              </w:rPr>
              <w:t>.р</w:t>
            </w:r>
            <w:proofErr w:type="gramEnd"/>
            <w:r w:rsidRPr="00E7234A">
              <w:rPr>
                <w:sz w:val="20"/>
                <w:szCs w:val="20"/>
              </w:rPr>
              <w:t>уб</w:t>
            </w:r>
            <w:proofErr w:type="spellEnd"/>
            <w:r w:rsidRPr="00E7234A">
              <w:rPr>
                <w:sz w:val="20"/>
                <w:szCs w:val="20"/>
              </w:rPr>
              <w:t>)</w:t>
            </w:r>
          </w:p>
        </w:tc>
        <w:tc>
          <w:tcPr>
            <w:tcW w:w="1216" w:type="dxa"/>
            <w:vMerge w:val="restart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Факт (</w:t>
            </w:r>
            <w:proofErr w:type="spellStart"/>
            <w:r w:rsidRPr="00E7234A">
              <w:rPr>
                <w:sz w:val="20"/>
                <w:szCs w:val="20"/>
              </w:rPr>
              <w:t>тыс</w:t>
            </w:r>
            <w:proofErr w:type="gramStart"/>
            <w:r w:rsidRPr="00E7234A">
              <w:rPr>
                <w:sz w:val="20"/>
                <w:szCs w:val="20"/>
              </w:rPr>
              <w:t>.р</w:t>
            </w:r>
            <w:proofErr w:type="gramEnd"/>
            <w:r w:rsidRPr="00E7234A">
              <w:rPr>
                <w:sz w:val="20"/>
                <w:szCs w:val="20"/>
              </w:rPr>
              <w:t>уб</w:t>
            </w:r>
            <w:proofErr w:type="spellEnd"/>
            <w:r w:rsidRPr="00E7234A">
              <w:rPr>
                <w:sz w:val="20"/>
                <w:szCs w:val="20"/>
              </w:rPr>
              <w:t>)</w:t>
            </w:r>
          </w:p>
        </w:tc>
        <w:tc>
          <w:tcPr>
            <w:tcW w:w="1832" w:type="dxa"/>
            <w:gridSpan w:val="2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7234A">
              <w:rPr>
                <w:sz w:val="20"/>
                <w:szCs w:val="20"/>
              </w:rPr>
              <w:t>тклонение</w:t>
            </w:r>
          </w:p>
        </w:tc>
        <w:tc>
          <w:tcPr>
            <w:tcW w:w="1370" w:type="dxa"/>
            <w:vMerge w:val="restart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Причины отклонений</w:t>
            </w:r>
          </w:p>
        </w:tc>
      </w:tr>
      <w:tr w:rsidR="00E7234A" w:rsidRPr="00E7234A" w:rsidTr="00C13292">
        <w:trPr>
          <w:jc w:val="center"/>
        </w:trPr>
        <w:tc>
          <w:tcPr>
            <w:tcW w:w="1555" w:type="dxa"/>
            <w:vMerge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916" w:type="dxa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54" w:type="dxa"/>
            <w:vMerge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proofErr w:type="spellStart"/>
            <w:r w:rsidRPr="00E7234A">
              <w:rPr>
                <w:sz w:val="20"/>
                <w:szCs w:val="20"/>
              </w:rPr>
              <w:t>Тыс</w:t>
            </w:r>
            <w:proofErr w:type="gramStart"/>
            <w:r w:rsidRPr="00E7234A">
              <w:rPr>
                <w:sz w:val="20"/>
                <w:szCs w:val="20"/>
              </w:rPr>
              <w:t>.р</w:t>
            </w:r>
            <w:proofErr w:type="gramEnd"/>
            <w:r w:rsidRPr="00E7234A">
              <w:rPr>
                <w:sz w:val="20"/>
                <w:szCs w:val="20"/>
              </w:rPr>
              <w:t>уб</w:t>
            </w:r>
            <w:proofErr w:type="spellEnd"/>
          </w:p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(гр4-р5)</w:t>
            </w:r>
          </w:p>
        </w:tc>
        <w:tc>
          <w:tcPr>
            <w:tcW w:w="766" w:type="dxa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%, гр5/</w:t>
            </w:r>
            <w:proofErr w:type="spellStart"/>
            <w:r w:rsidRPr="00E7234A">
              <w:rPr>
                <w:sz w:val="20"/>
                <w:szCs w:val="20"/>
              </w:rPr>
              <w:t>гр</w:t>
            </w:r>
            <w:proofErr w:type="spellEnd"/>
          </w:p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4*100</w:t>
            </w:r>
          </w:p>
        </w:tc>
        <w:tc>
          <w:tcPr>
            <w:tcW w:w="1370" w:type="dxa"/>
            <w:vMerge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</w:p>
        </w:tc>
      </w:tr>
      <w:tr w:rsidR="006A4464" w:rsidRPr="00E7234A" w:rsidTr="00C13292">
        <w:trPr>
          <w:jc w:val="center"/>
        </w:trPr>
        <w:tc>
          <w:tcPr>
            <w:tcW w:w="1555" w:type="dxa"/>
            <w:vAlign w:val="center"/>
          </w:tcPr>
          <w:p w:rsidR="006A4464" w:rsidRPr="00E7234A" w:rsidRDefault="00E7234A" w:rsidP="00C13292">
            <w:pPr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Содержание автомобильных дорог общего пользования.</w:t>
            </w:r>
          </w:p>
        </w:tc>
        <w:tc>
          <w:tcPr>
            <w:tcW w:w="1105" w:type="dxa"/>
            <w:vAlign w:val="center"/>
          </w:tcPr>
          <w:p w:rsidR="006A4464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vAlign w:val="center"/>
          </w:tcPr>
          <w:p w:rsidR="006A4464" w:rsidRPr="00E765B5" w:rsidRDefault="00E765B5" w:rsidP="00E7234A">
            <w:pPr>
              <w:jc w:val="center"/>
              <w:rPr>
                <w:sz w:val="20"/>
                <w:szCs w:val="20"/>
              </w:rPr>
            </w:pPr>
            <w:r w:rsidRPr="00E765B5">
              <w:rPr>
                <w:sz w:val="20"/>
                <w:szCs w:val="20"/>
              </w:rPr>
              <w:t>6601301</w:t>
            </w:r>
          </w:p>
        </w:tc>
        <w:tc>
          <w:tcPr>
            <w:tcW w:w="990" w:type="dxa"/>
            <w:vAlign w:val="center"/>
          </w:tcPr>
          <w:p w:rsidR="006A4464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244</w:t>
            </w:r>
          </w:p>
        </w:tc>
        <w:tc>
          <w:tcPr>
            <w:tcW w:w="1354" w:type="dxa"/>
            <w:vAlign w:val="center"/>
          </w:tcPr>
          <w:p w:rsidR="006A4464" w:rsidRPr="00E765B5" w:rsidRDefault="00E765B5" w:rsidP="00E7234A">
            <w:pPr>
              <w:jc w:val="center"/>
              <w:rPr>
                <w:sz w:val="20"/>
                <w:szCs w:val="20"/>
              </w:rPr>
            </w:pPr>
            <w:r w:rsidRPr="00E765B5">
              <w:rPr>
                <w:color w:val="000000"/>
                <w:sz w:val="20"/>
                <w:szCs w:val="20"/>
              </w:rPr>
              <w:t>2 905,65615</w:t>
            </w:r>
          </w:p>
        </w:tc>
        <w:tc>
          <w:tcPr>
            <w:tcW w:w="1216" w:type="dxa"/>
            <w:vAlign w:val="center"/>
          </w:tcPr>
          <w:p w:rsidR="006A4464" w:rsidRPr="00E7234A" w:rsidRDefault="00A6429E" w:rsidP="00E72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2 536,09575</w:t>
            </w:r>
          </w:p>
        </w:tc>
        <w:tc>
          <w:tcPr>
            <w:tcW w:w="1066" w:type="dxa"/>
            <w:vAlign w:val="center"/>
          </w:tcPr>
          <w:p w:rsidR="006A4464" w:rsidRPr="00E7234A" w:rsidRDefault="00AC620E" w:rsidP="002A4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</w:t>
            </w:r>
            <w:r w:rsidR="00B6231B">
              <w:rPr>
                <w:sz w:val="20"/>
                <w:szCs w:val="20"/>
              </w:rPr>
              <w:t>56040</w:t>
            </w:r>
          </w:p>
        </w:tc>
        <w:tc>
          <w:tcPr>
            <w:tcW w:w="766" w:type="dxa"/>
            <w:vAlign w:val="center"/>
          </w:tcPr>
          <w:p w:rsidR="006A4464" w:rsidRPr="00E7234A" w:rsidRDefault="00134F98" w:rsidP="00AF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592A">
              <w:rPr>
                <w:sz w:val="20"/>
                <w:szCs w:val="20"/>
              </w:rPr>
              <w:t>2</w:t>
            </w:r>
            <w:r w:rsidR="002A4462">
              <w:rPr>
                <w:sz w:val="20"/>
                <w:szCs w:val="20"/>
              </w:rPr>
              <w:t>,</w:t>
            </w:r>
            <w:r w:rsidR="00AF592A">
              <w:rPr>
                <w:sz w:val="20"/>
                <w:szCs w:val="20"/>
              </w:rPr>
              <w:t>719</w:t>
            </w:r>
          </w:p>
        </w:tc>
        <w:tc>
          <w:tcPr>
            <w:tcW w:w="1370" w:type="dxa"/>
            <w:vAlign w:val="center"/>
          </w:tcPr>
          <w:p w:rsidR="006A4464" w:rsidRPr="00C13292" w:rsidRDefault="00134F98" w:rsidP="002A4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Срыв подрядчиком сроков исполнения контракта</w:t>
            </w:r>
          </w:p>
        </w:tc>
      </w:tr>
      <w:tr w:rsidR="002A4462" w:rsidRPr="00E7234A" w:rsidTr="00C13292">
        <w:trPr>
          <w:jc w:val="center"/>
        </w:trPr>
        <w:tc>
          <w:tcPr>
            <w:tcW w:w="4566" w:type="dxa"/>
            <w:gridSpan w:val="4"/>
            <w:vAlign w:val="center"/>
          </w:tcPr>
          <w:p w:rsidR="002A4462" w:rsidRPr="00E7234A" w:rsidRDefault="002A4462" w:rsidP="004C1609">
            <w:pPr>
              <w:jc w:val="right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Итого по ВЦП</w:t>
            </w:r>
          </w:p>
        </w:tc>
        <w:tc>
          <w:tcPr>
            <w:tcW w:w="1354" w:type="dxa"/>
            <w:vAlign w:val="center"/>
          </w:tcPr>
          <w:p w:rsidR="002A4462" w:rsidRPr="00E765B5" w:rsidRDefault="00E765B5" w:rsidP="00782472">
            <w:pPr>
              <w:jc w:val="center"/>
              <w:rPr>
                <w:sz w:val="20"/>
                <w:szCs w:val="20"/>
              </w:rPr>
            </w:pPr>
            <w:r w:rsidRPr="00E765B5">
              <w:rPr>
                <w:color w:val="000000"/>
                <w:sz w:val="20"/>
                <w:szCs w:val="20"/>
              </w:rPr>
              <w:t>2 905,65615</w:t>
            </w:r>
          </w:p>
        </w:tc>
        <w:tc>
          <w:tcPr>
            <w:tcW w:w="1216" w:type="dxa"/>
            <w:vAlign w:val="center"/>
          </w:tcPr>
          <w:p w:rsidR="002A4462" w:rsidRPr="00E7234A" w:rsidRDefault="00A6429E" w:rsidP="00782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2 536,09575</w:t>
            </w:r>
          </w:p>
        </w:tc>
        <w:tc>
          <w:tcPr>
            <w:tcW w:w="1066" w:type="dxa"/>
            <w:vAlign w:val="center"/>
          </w:tcPr>
          <w:p w:rsidR="002A4462" w:rsidRPr="00E7234A" w:rsidRDefault="00B6231B" w:rsidP="00F3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369,56040</w:t>
            </w:r>
          </w:p>
        </w:tc>
        <w:tc>
          <w:tcPr>
            <w:tcW w:w="766" w:type="dxa"/>
            <w:vAlign w:val="center"/>
          </w:tcPr>
          <w:p w:rsidR="002A4462" w:rsidRPr="00E7234A" w:rsidRDefault="00134F98" w:rsidP="00AF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592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AF592A">
              <w:rPr>
                <w:sz w:val="20"/>
                <w:szCs w:val="20"/>
              </w:rPr>
              <w:t>719</w:t>
            </w:r>
          </w:p>
        </w:tc>
        <w:tc>
          <w:tcPr>
            <w:tcW w:w="1370" w:type="dxa"/>
            <w:vAlign w:val="center"/>
          </w:tcPr>
          <w:p w:rsidR="002A4462" w:rsidRPr="00E7234A" w:rsidRDefault="002A4462" w:rsidP="00E723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4464" w:rsidRDefault="006A4464" w:rsidP="006A4464">
      <w:pPr>
        <w:jc w:val="both"/>
      </w:pPr>
    </w:p>
    <w:p w:rsidR="006A4464" w:rsidRPr="00E7234A" w:rsidRDefault="006A4464" w:rsidP="006A4464">
      <w:pPr>
        <w:jc w:val="both"/>
      </w:pPr>
      <w:r w:rsidRPr="00E7234A">
        <w:t>Раздел 2. Достижение показателей непосредственного результата (показателей мероприятий ВЦП)</w:t>
      </w:r>
    </w:p>
    <w:tbl>
      <w:tblPr>
        <w:tblStyle w:val="a4"/>
        <w:tblW w:w="10276" w:type="dxa"/>
        <w:jc w:val="center"/>
        <w:tblLook w:val="04A0" w:firstRow="1" w:lastRow="0" w:firstColumn="1" w:lastColumn="0" w:noHBand="0" w:noVBand="1"/>
      </w:tblPr>
      <w:tblGrid>
        <w:gridCol w:w="2556"/>
        <w:gridCol w:w="1516"/>
        <w:gridCol w:w="1829"/>
        <w:gridCol w:w="1481"/>
        <w:gridCol w:w="1544"/>
        <w:gridCol w:w="1350"/>
      </w:tblGrid>
      <w:tr w:rsidR="00354306" w:rsidRPr="008415EF" w:rsidTr="001B3B91">
        <w:trPr>
          <w:jc w:val="center"/>
        </w:trPr>
        <w:tc>
          <w:tcPr>
            <w:tcW w:w="2579" w:type="dxa"/>
            <w:vMerge w:val="restart"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  <w:r w:rsidRPr="008415E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6" w:type="dxa"/>
            <w:vMerge w:val="restart"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  <w:r w:rsidRPr="008415EF">
              <w:rPr>
                <w:sz w:val="20"/>
                <w:szCs w:val="20"/>
              </w:rPr>
              <w:t>Ед. изм.</w:t>
            </w:r>
          </w:p>
        </w:tc>
        <w:tc>
          <w:tcPr>
            <w:tcW w:w="3352" w:type="dxa"/>
            <w:gridSpan w:val="2"/>
            <w:vAlign w:val="center"/>
          </w:tcPr>
          <w:p w:rsidR="00354306" w:rsidRPr="008415EF" w:rsidRDefault="00354306" w:rsidP="00AF592A">
            <w:pPr>
              <w:jc w:val="center"/>
              <w:rPr>
                <w:sz w:val="20"/>
                <w:szCs w:val="20"/>
              </w:rPr>
            </w:pPr>
            <w:r w:rsidRPr="008415EF">
              <w:rPr>
                <w:sz w:val="20"/>
                <w:szCs w:val="20"/>
              </w:rPr>
              <w:t xml:space="preserve">Значение показателя в </w:t>
            </w:r>
            <w:r w:rsidR="007E4EED" w:rsidRPr="008415EF">
              <w:rPr>
                <w:sz w:val="20"/>
                <w:szCs w:val="20"/>
              </w:rPr>
              <w:t>201</w:t>
            </w:r>
            <w:r w:rsidR="00AF592A">
              <w:rPr>
                <w:sz w:val="20"/>
                <w:szCs w:val="20"/>
              </w:rPr>
              <w:t>4</w:t>
            </w:r>
            <w:r w:rsidRPr="008415EF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4" w:type="dxa"/>
            <w:vMerge w:val="restart"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  <w:r w:rsidRPr="008415EF">
              <w:rPr>
                <w:sz w:val="20"/>
                <w:szCs w:val="20"/>
              </w:rPr>
              <w:t>Отклонени</w:t>
            </w:r>
            <w:proofErr w:type="gramStart"/>
            <w:r w:rsidRPr="008415EF">
              <w:rPr>
                <w:sz w:val="20"/>
                <w:szCs w:val="20"/>
              </w:rPr>
              <w:t>е(</w:t>
            </w:r>
            <w:proofErr w:type="gramEnd"/>
            <w:r w:rsidRPr="008415EF">
              <w:rPr>
                <w:sz w:val="20"/>
                <w:szCs w:val="20"/>
              </w:rPr>
              <w:t>%) (гр.4/гр.3*100)</w:t>
            </w:r>
          </w:p>
        </w:tc>
        <w:tc>
          <w:tcPr>
            <w:tcW w:w="1265" w:type="dxa"/>
            <w:vMerge w:val="restart"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  <w:r w:rsidRPr="008415EF">
              <w:rPr>
                <w:sz w:val="20"/>
                <w:szCs w:val="20"/>
              </w:rPr>
              <w:t>Причины отклонений</w:t>
            </w:r>
          </w:p>
        </w:tc>
      </w:tr>
      <w:tr w:rsidR="00354306" w:rsidRPr="008415EF" w:rsidTr="001B3B91">
        <w:trPr>
          <w:jc w:val="center"/>
        </w:trPr>
        <w:tc>
          <w:tcPr>
            <w:tcW w:w="2579" w:type="dxa"/>
            <w:vMerge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  <w:r w:rsidRPr="008415EF">
              <w:rPr>
                <w:sz w:val="20"/>
                <w:szCs w:val="20"/>
              </w:rPr>
              <w:t>план</w:t>
            </w:r>
          </w:p>
        </w:tc>
        <w:tc>
          <w:tcPr>
            <w:tcW w:w="1508" w:type="dxa"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  <w:r w:rsidRPr="008415EF">
              <w:rPr>
                <w:sz w:val="20"/>
                <w:szCs w:val="20"/>
              </w:rPr>
              <w:t>факт</w:t>
            </w:r>
          </w:p>
        </w:tc>
        <w:tc>
          <w:tcPr>
            <w:tcW w:w="1544" w:type="dxa"/>
            <w:vMerge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</w:p>
        </w:tc>
      </w:tr>
      <w:tr w:rsidR="006A4464" w:rsidRPr="008415EF" w:rsidTr="001B3B91">
        <w:trPr>
          <w:jc w:val="center"/>
        </w:trPr>
        <w:tc>
          <w:tcPr>
            <w:tcW w:w="2579" w:type="dxa"/>
          </w:tcPr>
          <w:p w:rsidR="006A4464" w:rsidRPr="008415EF" w:rsidRDefault="008415EF" w:rsidP="00134F98">
            <w:pPr>
              <w:rPr>
                <w:sz w:val="20"/>
                <w:szCs w:val="20"/>
              </w:rPr>
            </w:pPr>
            <w:r w:rsidRPr="008415EF">
              <w:rPr>
                <w:sz w:val="20"/>
                <w:szCs w:val="20"/>
              </w:rPr>
              <w:t xml:space="preserve">Содержание автомобильных дорог </w:t>
            </w:r>
            <w:r w:rsidRPr="008415EF">
              <w:rPr>
                <w:bCs/>
                <w:sz w:val="20"/>
                <w:szCs w:val="20"/>
              </w:rPr>
              <w:t>вне границ населенных пунктов</w:t>
            </w:r>
            <w:r w:rsidRPr="008415EF">
              <w:rPr>
                <w:sz w:val="20"/>
                <w:szCs w:val="20"/>
              </w:rPr>
              <w:t xml:space="preserve">, в границах муниципального образования «Колпашевский район» (общей протяженностью </w:t>
            </w:r>
            <w:r w:rsidRPr="008415EF">
              <w:rPr>
                <w:bCs/>
                <w:sz w:val="20"/>
                <w:szCs w:val="20"/>
              </w:rPr>
              <w:t>15,417 км.</w:t>
            </w:r>
            <w:r w:rsidRPr="008415EF">
              <w:rPr>
                <w:sz w:val="20"/>
                <w:szCs w:val="20"/>
              </w:rPr>
              <w:t>), и искусственных сооружений на них.</w:t>
            </w:r>
          </w:p>
        </w:tc>
        <w:tc>
          <w:tcPr>
            <w:tcW w:w="1536" w:type="dxa"/>
            <w:vAlign w:val="center"/>
          </w:tcPr>
          <w:p w:rsidR="006A4464" w:rsidRPr="008415EF" w:rsidRDefault="001B3B91" w:rsidP="008415EF">
            <w:pPr>
              <w:jc w:val="center"/>
              <w:rPr>
                <w:sz w:val="20"/>
                <w:szCs w:val="20"/>
              </w:rPr>
            </w:pPr>
            <w:r w:rsidRPr="00045E7E">
              <w:t>Месяц.</w:t>
            </w:r>
          </w:p>
        </w:tc>
        <w:tc>
          <w:tcPr>
            <w:tcW w:w="1844" w:type="dxa"/>
            <w:vAlign w:val="center"/>
          </w:tcPr>
          <w:p w:rsidR="006A4464" w:rsidRPr="008415EF" w:rsidRDefault="001B3B91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08" w:type="dxa"/>
            <w:vAlign w:val="center"/>
          </w:tcPr>
          <w:p w:rsidR="006A4464" w:rsidRPr="008415EF" w:rsidRDefault="001B3B91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44" w:type="dxa"/>
            <w:vAlign w:val="center"/>
          </w:tcPr>
          <w:p w:rsidR="006A4464" w:rsidRPr="008415EF" w:rsidRDefault="001B3B91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5" w:type="dxa"/>
            <w:vAlign w:val="center"/>
          </w:tcPr>
          <w:p w:rsidR="006A4464" w:rsidRPr="008415EF" w:rsidRDefault="001B3B91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4464" w:rsidRPr="008415EF" w:rsidTr="001B3B91">
        <w:trPr>
          <w:jc w:val="center"/>
        </w:trPr>
        <w:tc>
          <w:tcPr>
            <w:tcW w:w="2579" w:type="dxa"/>
            <w:vAlign w:val="center"/>
          </w:tcPr>
          <w:p w:rsidR="006A4464" w:rsidRPr="001B3B91" w:rsidRDefault="001B3B91" w:rsidP="001B3B91">
            <w:pPr>
              <w:rPr>
                <w:sz w:val="20"/>
                <w:szCs w:val="20"/>
              </w:rPr>
            </w:pPr>
            <w:r w:rsidRPr="001B3B91">
              <w:rPr>
                <w:sz w:val="20"/>
                <w:szCs w:val="20"/>
              </w:rPr>
              <w:t>Содержание автозимника «Тогур-</w:t>
            </w:r>
            <w:proofErr w:type="spellStart"/>
            <w:r w:rsidRPr="001B3B91">
              <w:rPr>
                <w:sz w:val="20"/>
                <w:szCs w:val="20"/>
              </w:rPr>
              <w:t>Иванкино</w:t>
            </w:r>
            <w:proofErr w:type="spellEnd"/>
            <w:r w:rsidRPr="001B3B91">
              <w:rPr>
                <w:sz w:val="20"/>
                <w:szCs w:val="20"/>
              </w:rPr>
              <w:t>»</w:t>
            </w:r>
          </w:p>
        </w:tc>
        <w:tc>
          <w:tcPr>
            <w:tcW w:w="1536" w:type="dxa"/>
            <w:vAlign w:val="center"/>
          </w:tcPr>
          <w:p w:rsidR="006A4464" w:rsidRPr="001B3B91" w:rsidRDefault="001B3B91" w:rsidP="008415EF">
            <w:pPr>
              <w:jc w:val="center"/>
              <w:rPr>
                <w:sz w:val="20"/>
                <w:szCs w:val="20"/>
              </w:rPr>
            </w:pPr>
            <w:r w:rsidRPr="001B3B91">
              <w:rPr>
                <w:sz w:val="20"/>
                <w:szCs w:val="20"/>
              </w:rPr>
              <w:t>Сутки.</w:t>
            </w:r>
          </w:p>
        </w:tc>
        <w:tc>
          <w:tcPr>
            <w:tcW w:w="1844" w:type="dxa"/>
            <w:vAlign w:val="center"/>
          </w:tcPr>
          <w:p w:rsidR="006A4464" w:rsidRPr="001B3B91" w:rsidRDefault="001B3B91" w:rsidP="00E82A04">
            <w:pPr>
              <w:jc w:val="center"/>
              <w:rPr>
                <w:sz w:val="20"/>
                <w:szCs w:val="20"/>
              </w:rPr>
            </w:pPr>
            <w:r w:rsidRPr="00A5314C">
              <w:rPr>
                <w:sz w:val="20"/>
                <w:szCs w:val="20"/>
              </w:rPr>
              <w:t>Количество суток</w:t>
            </w:r>
            <w:r w:rsidR="002C025F">
              <w:rPr>
                <w:sz w:val="20"/>
                <w:szCs w:val="20"/>
              </w:rPr>
              <w:t xml:space="preserve"> </w:t>
            </w:r>
            <w:r w:rsidRPr="00A5314C">
              <w:rPr>
                <w:sz w:val="20"/>
                <w:szCs w:val="20"/>
              </w:rPr>
              <w:t>равное суммарному количеству суток в году</w:t>
            </w:r>
            <w:r w:rsidR="002C025F">
              <w:rPr>
                <w:sz w:val="20"/>
                <w:szCs w:val="20"/>
              </w:rPr>
              <w:t xml:space="preserve"> (</w:t>
            </w:r>
            <w:r w:rsidR="00E82A04">
              <w:rPr>
                <w:sz w:val="20"/>
                <w:szCs w:val="20"/>
              </w:rPr>
              <w:t>132</w:t>
            </w:r>
            <w:r w:rsidR="002C025F">
              <w:rPr>
                <w:sz w:val="20"/>
                <w:szCs w:val="20"/>
              </w:rPr>
              <w:t>)</w:t>
            </w:r>
            <w:r w:rsidRPr="00A5314C">
              <w:rPr>
                <w:sz w:val="20"/>
                <w:szCs w:val="20"/>
              </w:rPr>
              <w:t>, когда была организована работа ледовой переправы через р. Кеть, в районе Рейда (с. Тогур).</w:t>
            </w:r>
          </w:p>
        </w:tc>
        <w:tc>
          <w:tcPr>
            <w:tcW w:w="1508" w:type="dxa"/>
            <w:vAlign w:val="center"/>
          </w:tcPr>
          <w:p w:rsidR="006A4464" w:rsidRPr="001B3B91" w:rsidRDefault="00E82A04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544" w:type="dxa"/>
            <w:vAlign w:val="center"/>
          </w:tcPr>
          <w:p w:rsidR="006A4464" w:rsidRPr="001B3B91" w:rsidRDefault="002C025F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5" w:type="dxa"/>
            <w:vAlign w:val="center"/>
          </w:tcPr>
          <w:p w:rsidR="006A4464" w:rsidRPr="001B3B91" w:rsidRDefault="002C025F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4464" w:rsidRPr="008415EF" w:rsidTr="001B3B91">
        <w:trPr>
          <w:jc w:val="center"/>
        </w:trPr>
        <w:tc>
          <w:tcPr>
            <w:tcW w:w="2579" w:type="dxa"/>
          </w:tcPr>
          <w:p w:rsidR="006A4464" w:rsidRPr="00B478DB" w:rsidRDefault="00B478DB" w:rsidP="008F0388">
            <w:pPr>
              <w:jc w:val="both"/>
              <w:rPr>
                <w:sz w:val="20"/>
                <w:szCs w:val="20"/>
              </w:rPr>
            </w:pPr>
            <w:r w:rsidRPr="00B478DB">
              <w:rPr>
                <w:sz w:val="20"/>
                <w:szCs w:val="20"/>
              </w:rPr>
              <w:t xml:space="preserve">Устройство </w:t>
            </w:r>
            <w:r w:rsidRPr="00B478DB">
              <w:rPr>
                <w:color w:val="000000"/>
                <w:sz w:val="20"/>
                <w:szCs w:val="20"/>
              </w:rPr>
              <w:t>ледовых переправ через р. Кеть и пр. Северская, общей протяженность 245 м.</w:t>
            </w:r>
          </w:p>
        </w:tc>
        <w:tc>
          <w:tcPr>
            <w:tcW w:w="1536" w:type="dxa"/>
            <w:vAlign w:val="center"/>
          </w:tcPr>
          <w:p w:rsidR="006A4464" w:rsidRPr="008415EF" w:rsidRDefault="00B478DB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</w:p>
        </w:tc>
        <w:tc>
          <w:tcPr>
            <w:tcW w:w="1844" w:type="dxa"/>
            <w:vAlign w:val="center"/>
          </w:tcPr>
          <w:p w:rsidR="006A4464" w:rsidRPr="008415EF" w:rsidRDefault="00B478DB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508" w:type="dxa"/>
            <w:vAlign w:val="center"/>
          </w:tcPr>
          <w:p w:rsidR="006A4464" w:rsidRPr="008415EF" w:rsidRDefault="00B478DB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544" w:type="dxa"/>
            <w:vAlign w:val="center"/>
          </w:tcPr>
          <w:p w:rsidR="006A4464" w:rsidRPr="008415EF" w:rsidRDefault="00B478DB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5" w:type="dxa"/>
            <w:vAlign w:val="center"/>
          </w:tcPr>
          <w:p w:rsidR="006A4464" w:rsidRPr="008415EF" w:rsidRDefault="00B478DB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353D" w:rsidRPr="008415EF" w:rsidTr="008F0B80">
        <w:trPr>
          <w:jc w:val="center"/>
        </w:trPr>
        <w:tc>
          <w:tcPr>
            <w:tcW w:w="2579" w:type="dxa"/>
            <w:vAlign w:val="center"/>
          </w:tcPr>
          <w:p w:rsidR="00B4353D" w:rsidRPr="008F0B80" w:rsidRDefault="00B4353D" w:rsidP="008F0B80">
            <w:pPr>
              <w:rPr>
                <w:sz w:val="20"/>
                <w:szCs w:val="20"/>
              </w:rPr>
            </w:pPr>
            <w:r w:rsidRPr="008F0B80">
              <w:rPr>
                <w:sz w:val="20"/>
                <w:szCs w:val="20"/>
              </w:rPr>
              <w:t>Содержание ледовых переправ через р. Кеть и пр. Северская.</w:t>
            </w:r>
          </w:p>
        </w:tc>
        <w:tc>
          <w:tcPr>
            <w:tcW w:w="1536" w:type="dxa"/>
            <w:vAlign w:val="center"/>
          </w:tcPr>
          <w:p w:rsidR="00B4353D" w:rsidRPr="008F0B80" w:rsidRDefault="00B4353D" w:rsidP="008415EF">
            <w:pPr>
              <w:jc w:val="center"/>
              <w:rPr>
                <w:sz w:val="20"/>
                <w:szCs w:val="20"/>
              </w:rPr>
            </w:pPr>
            <w:r w:rsidRPr="008F0B80">
              <w:rPr>
                <w:sz w:val="20"/>
                <w:szCs w:val="20"/>
              </w:rPr>
              <w:t>Сутки.</w:t>
            </w:r>
          </w:p>
        </w:tc>
        <w:tc>
          <w:tcPr>
            <w:tcW w:w="1844" w:type="dxa"/>
            <w:vAlign w:val="center"/>
          </w:tcPr>
          <w:p w:rsidR="00B4353D" w:rsidRPr="008F0B80" w:rsidRDefault="00B4353D" w:rsidP="00EA48D4">
            <w:pPr>
              <w:jc w:val="center"/>
              <w:rPr>
                <w:sz w:val="20"/>
                <w:szCs w:val="20"/>
              </w:rPr>
            </w:pPr>
            <w:r w:rsidRPr="008F0B80">
              <w:rPr>
                <w:sz w:val="20"/>
                <w:szCs w:val="20"/>
              </w:rPr>
              <w:t xml:space="preserve">Количество суток равное количеству суток действия </w:t>
            </w:r>
            <w:r w:rsidRPr="008F0B80">
              <w:rPr>
                <w:sz w:val="20"/>
                <w:szCs w:val="20"/>
              </w:rPr>
              <w:lastRenderedPageBreak/>
              <w:t xml:space="preserve">ледовых переправ </w:t>
            </w:r>
            <w:r>
              <w:rPr>
                <w:sz w:val="20"/>
                <w:szCs w:val="20"/>
              </w:rPr>
              <w:t>(1</w:t>
            </w:r>
            <w:r w:rsidR="00EA48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8) </w:t>
            </w:r>
            <w:r w:rsidRPr="008F0B80">
              <w:rPr>
                <w:sz w:val="20"/>
                <w:szCs w:val="20"/>
              </w:rPr>
              <w:t xml:space="preserve">через р. Кеть и пр. </w:t>
            </w:r>
            <w:proofErr w:type="gramStart"/>
            <w:r w:rsidRPr="008F0B80">
              <w:rPr>
                <w:sz w:val="20"/>
                <w:szCs w:val="20"/>
              </w:rPr>
              <w:t>Северская</w:t>
            </w:r>
            <w:proofErr w:type="gramEnd"/>
            <w:r w:rsidRPr="008F0B80">
              <w:rPr>
                <w:sz w:val="20"/>
                <w:szCs w:val="20"/>
              </w:rPr>
              <w:t>, в зимний период 201</w:t>
            </w:r>
            <w:r w:rsidR="00EA48D4">
              <w:rPr>
                <w:sz w:val="20"/>
                <w:szCs w:val="20"/>
              </w:rPr>
              <w:t>3</w:t>
            </w:r>
            <w:r w:rsidRPr="008F0B80">
              <w:rPr>
                <w:sz w:val="20"/>
                <w:szCs w:val="20"/>
              </w:rPr>
              <w:t xml:space="preserve"> – 201</w:t>
            </w:r>
            <w:r w:rsidR="00EA48D4">
              <w:rPr>
                <w:sz w:val="20"/>
                <w:szCs w:val="20"/>
              </w:rPr>
              <w:t>4</w:t>
            </w:r>
            <w:r w:rsidRPr="008F0B80">
              <w:rPr>
                <w:sz w:val="20"/>
                <w:szCs w:val="20"/>
              </w:rPr>
              <w:t xml:space="preserve"> годов.</w:t>
            </w:r>
          </w:p>
        </w:tc>
        <w:tc>
          <w:tcPr>
            <w:tcW w:w="1508" w:type="dxa"/>
            <w:vAlign w:val="center"/>
          </w:tcPr>
          <w:p w:rsidR="00B4353D" w:rsidRPr="008F0B80" w:rsidRDefault="00B4353D" w:rsidP="00EA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EA48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44" w:type="dxa"/>
            <w:vAlign w:val="center"/>
          </w:tcPr>
          <w:p w:rsidR="00B4353D" w:rsidRPr="008415EF" w:rsidRDefault="00B4353D" w:rsidP="00F3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5" w:type="dxa"/>
            <w:vAlign w:val="center"/>
          </w:tcPr>
          <w:p w:rsidR="00B4353D" w:rsidRPr="008415EF" w:rsidRDefault="00B4353D" w:rsidP="00F3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353D" w:rsidRPr="008415EF" w:rsidTr="008F0B80">
        <w:trPr>
          <w:jc w:val="center"/>
        </w:trPr>
        <w:tc>
          <w:tcPr>
            <w:tcW w:w="2579" w:type="dxa"/>
            <w:vAlign w:val="center"/>
          </w:tcPr>
          <w:p w:rsidR="00B4353D" w:rsidRPr="008F0B80" w:rsidRDefault="00B4353D" w:rsidP="008F0B80">
            <w:pPr>
              <w:rPr>
                <w:sz w:val="20"/>
                <w:szCs w:val="20"/>
              </w:rPr>
            </w:pPr>
            <w:r w:rsidRPr="008F0B80">
              <w:rPr>
                <w:sz w:val="20"/>
                <w:szCs w:val="20"/>
              </w:rPr>
              <w:lastRenderedPageBreak/>
              <w:t>Круглосуточное дежурство на ледовых переправах через р. Кеть и пр. Северская.</w:t>
            </w:r>
          </w:p>
        </w:tc>
        <w:tc>
          <w:tcPr>
            <w:tcW w:w="1536" w:type="dxa"/>
            <w:vAlign w:val="center"/>
          </w:tcPr>
          <w:p w:rsidR="00B4353D" w:rsidRPr="008F0B80" w:rsidRDefault="00B4353D" w:rsidP="008415EF">
            <w:pPr>
              <w:jc w:val="center"/>
              <w:rPr>
                <w:sz w:val="20"/>
                <w:szCs w:val="20"/>
              </w:rPr>
            </w:pPr>
            <w:r w:rsidRPr="008F0B80">
              <w:rPr>
                <w:sz w:val="20"/>
                <w:szCs w:val="20"/>
              </w:rPr>
              <w:t>Сутки.</w:t>
            </w:r>
          </w:p>
        </w:tc>
        <w:tc>
          <w:tcPr>
            <w:tcW w:w="1844" w:type="dxa"/>
            <w:vAlign w:val="center"/>
          </w:tcPr>
          <w:p w:rsidR="00B4353D" w:rsidRPr="008F0B80" w:rsidRDefault="00B4353D" w:rsidP="00EA48D4">
            <w:pPr>
              <w:jc w:val="center"/>
              <w:rPr>
                <w:sz w:val="20"/>
                <w:szCs w:val="20"/>
              </w:rPr>
            </w:pPr>
            <w:r w:rsidRPr="008F0B80">
              <w:rPr>
                <w:sz w:val="20"/>
                <w:szCs w:val="20"/>
              </w:rPr>
              <w:t xml:space="preserve">Количество суток равное количеству суток действия ледовых переправ </w:t>
            </w:r>
            <w:r>
              <w:rPr>
                <w:sz w:val="20"/>
                <w:szCs w:val="20"/>
              </w:rPr>
              <w:t>(1</w:t>
            </w:r>
            <w:r w:rsidR="00EA48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8) </w:t>
            </w:r>
            <w:r w:rsidRPr="008F0B80">
              <w:rPr>
                <w:sz w:val="20"/>
                <w:szCs w:val="20"/>
              </w:rPr>
              <w:t xml:space="preserve">через р. Кеть и пр. </w:t>
            </w:r>
            <w:proofErr w:type="gramStart"/>
            <w:r w:rsidRPr="008F0B80">
              <w:rPr>
                <w:sz w:val="20"/>
                <w:szCs w:val="20"/>
              </w:rPr>
              <w:t>Северская</w:t>
            </w:r>
            <w:proofErr w:type="gramEnd"/>
            <w:r w:rsidRPr="008F0B80">
              <w:rPr>
                <w:sz w:val="20"/>
                <w:szCs w:val="20"/>
              </w:rPr>
              <w:t>, в зимний период 201</w:t>
            </w:r>
            <w:r w:rsidR="00EA48D4">
              <w:rPr>
                <w:sz w:val="20"/>
                <w:szCs w:val="20"/>
              </w:rPr>
              <w:t>3</w:t>
            </w:r>
            <w:r w:rsidRPr="008F0B80">
              <w:rPr>
                <w:sz w:val="20"/>
                <w:szCs w:val="20"/>
              </w:rPr>
              <w:t xml:space="preserve"> – 201</w:t>
            </w:r>
            <w:r w:rsidR="00EA48D4">
              <w:rPr>
                <w:sz w:val="20"/>
                <w:szCs w:val="20"/>
              </w:rPr>
              <w:t>4</w:t>
            </w:r>
            <w:r w:rsidRPr="008F0B80">
              <w:rPr>
                <w:sz w:val="20"/>
                <w:szCs w:val="20"/>
              </w:rPr>
              <w:t xml:space="preserve"> годов.</w:t>
            </w:r>
          </w:p>
        </w:tc>
        <w:tc>
          <w:tcPr>
            <w:tcW w:w="1508" w:type="dxa"/>
            <w:vAlign w:val="center"/>
          </w:tcPr>
          <w:p w:rsidR="00B4353D" w:rsidRPr="008F0B80" w:rsidRDefault="00B4353D" w:rsidP="00EA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48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44" w:type="dxa"/>
            <w:vAlign w:val="center"/>
          </w:tcPr>
          <w:p w:rsidR="00B4353D" w:rsidRPr="008415EF" w:rsidRDefault="00B4353D" w:rsidP="00F3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5" w:type="dxa"/>
            <w:vAlign w:val="center"/>
          </w:tcPr>
          <w:p w:rsidR="00B4353D" w:rsidRPr="008415EF" w:rsidRDefault="00B4353D" w:rsidP="00F3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48D4" w:rsidRPr="008415EF" w:rsidTr="008F0B80">
        <w:trPr>
          <w:jc w:val="center"/>
        </w:trPr>
        <w:tc>
          <w:tcPr>
            <w:tcW w:w="2579" w:type="dxa"/>
            <w:vAlign w:val="center"/>
          </w:tcPr>
          <w:p w:rsidR="00EA48D4" w:rsidRPr="008F0B80" w:rsidRDefault="00EA48D4" w:rsidP="008F0B80">
            <w:pPr>
              <w:rPr>
                <w:sz w:val="20"/>
                <w:szCs w:val="20"/>
              </w:rPr>
            </w:pPr>
            <w:r>
              <w:t xml:space="preserve">Наличие </w:t>
            </w:r>
            <w:r>
              <w:rPr>
                <w:color w:val="000000"/>
              </w:rPr>
              <w:t>т</w:t>
            </w:r>
            <w:r w:rsidRPr="0036776B">
              <w:rPr>
                <w:color w:val="000000"/>
              </w:rPr>
              <w:t>ехнически</w:t>
            </w:r>
            <w:r>
              <w:rPr>
                <w:color w:val="000000"/>
              </w:rPr>
              <w:t>х</w:t>
            </w:r>
            <w:r w:rsidRPr="0036776B">
              <w:rPr>
                <w:color w:val="000000"/>
              </w:rPr>
              <w:t xml:space="preserve"> план</w:t>
            </w:r>
            <w:r>
              <w:rPr>
                <w:color w:val="000000"/>
              </w:rPr>
              <w:t>ов и к</w:t>
            </w:r>
            <w:r w:rsidRPr="0036776B">
              <w:rPr>
                <w:color w:val="000000"/>
              </w:rPr>
              <w:t>адастровы</w:t>
            </w:r>
            <w:r>
              <w:rPr>
                <w:color w:val="000000"/>
              </w:rPr>
              <w:t>х</w:t>
            </w:r>
            <w:r w:rsidRPr="0036776B">
              <w:rPr>
                <w:color w:val="000000"/>
              </w:rPr>
              <w:t xml:space="preserve"> паспорт</w:t>
            </w:r>
            <w:r>
              <w:rPr>
                <w:color w:val="000000"/>
              </w:rPr>
              <w:t>ов</w:t>
            </w:r>
            <w:r w:rsidRPr="0036776B">
              <w:rPr>
                <w:color w:val="000000"/>
              </w:rPr>
              <w:t xml:space="preserve"> на объекты</w:t>
            </w:r>
            <w:r>
              <w:rPr>
                <w:color w:val="000000"/>
              </w:rPr>
              <w:t>, а так же м</w:t>
            </w:r>
            <w:r w:rsidRPr="0036776B">
              <w:rPr>
                <w:color w:val="000000"/>
              </w:rPr>
              <w:t>ежевы</w:t>
            </w:r>
            <w:r>
              <w:rPr>
                <w:color w:val="000000"/>
              </w:rPr>
              <w:t>х</w:t>
            </w:r>
            <w:r w:rsidRPr="0036776B">
              <w:rPr>
                <w:color w:val="000000"/>
              </w:rPr>
              <w:t xml:space="preserve"> дел и кадастровы</w:t>
            </w:r>
            <w:r>
              <w:rPr>
                <w:color w:val="000000"/>
              </w:rPr>
              <w:t>х</w:t>
            </w:r>
            <w:r w:rsidRPr="0036776B">
              <w:rPr>
                <w:color w:val="000000"/>
              </w:rPr>
              <w:t xml:space="preserve"> паспорт</w:t>
            </w:r>
            <w:r>
              <w:rPr>
                <w:color w:val="000000"/>
              </w:rPr>
              <w:t>ов</w:t>
            </w:r>
            <w:r w:rsidRPr="0036776B">
              <w:rPr>
                <w:color w:val="000000"/>
              </w:rPr>
              <w:t xml:space="preserve"> на земельные участки</w:t>
            </w:r>
            <w:r>
              <w:rPr>
                <w:color w:val="000000"/>
              </w:rPr>
              <w:t>, в отношении автомобильных дорог общего пользования местного значения между населенными пунктами в границах муниципального образования «Колпашевский район», общей протяженностью 43 км.</w:t>
            </w:r>
          </w:p>
        </w:tc>
        <w:tc>
          <w:tcPr>
            <w:tcW w:w="1536" w:type="dxa"/>
            <w:vAlign w:val="center"/>
          </w:tcPr>
          <w:p w:rsidR="00EA48D4" w:rsidRPr="008F0B80" w:rsidRDefault="00EA48D4" w:rsidP="008415EF">
            <w:pPr>
              <w:jc w:val="center"/>
              <w:rPr>
                <w:sz w:val="20"/>
                <w:szCs w:val="20"/>
              </w:rPr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844" w:type="dxa"/>
            <w:vAlign w:val="center"/>
          </w:tcPr>
          <w:p w:rsidR="00EA48D4" w:rsidRPr="008F0B80" w:rsidRDefault="00EA48D4" w:rsidP="00EA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08" w:type="dxa"/>
            <w:vAlign w:val="center"/>
          </w:tcPr>
          <w:p w:rsidR="00EA48D4" w:rsidRDefault="00EA48D4" w:rsidP="00EA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4" w:type="dxa"/>
            <w:vAlign w:val="center"/>
          </w:tcPr>
          <w:p w:rsidR="00EA48D4" w:rsidRDefault="00EA48D4" w:rsidP="00F3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5" w:type="dxa"/>
            <w:vAlign w:val="center"/>
          </w:tcPr>
          <w:p w:rsidR="00EA48D4" w:rsidRDefault="00EA48D4" w:rsidP="00F3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Срыв подрядчиком сроков исполнения контракта</w:t>
            </w:r>
          </w:p>
        </w:tc>
      </w:tr>
    </w:tbl>
    <w:p w:rsidR="00C04EF8" w:rsidRDefault="00C04EF8"/>
    <w:p w:rsidR="00C04EF8" w:rsidRPr="00C04EF8" w:rsidRDefault="00C04EF8" w:rsidP="00C04EF8"/>
    <w:p w:rsidR="00C04EF8" w:rsidRDefault="00C04EF8" w:rsidP="00C04EF8"/>
    <w:p w:rsidR="00FB22BC" w:rsidRDefault="00C04EF8" w:rsidP="00C04EF8">
      <w:r>
        <w:t>Подготовлено:</w:t>
      </w:r>
    </w:p>
    <w:p w:rsidR="00C04EF8" w:rsidRDefault="00C04EF8" w:rsidP="00C04EF8"/>
    <w:p w:rsidR="00C04EF8" w:rsidRPr="00C04EF8" w:rsidRDefault="00C04EF8" w:rsidP="00C04EF8">
      <w:r>
        <w:t>Ведущий специалист по ДХ и ТО</w:t>
      </w:r>
      <w:r>
        <w:tab/>
      </w:r>
      <w:r>
        <w:tab/>
      </w:r>
      <w:r>
        <w:tab/>
      </w:r>
      <w:r>
        <w:tab/>
      </w:r>
      <w:r>
        <w:tab/>
      </w:r>
      <w:r>
        <w:tab/>
        <w:t>И.В.Ивченко</w:t>
      </w:r>
    </w:p>
    <w:sectPr w:rsidR="00C04EF8" w:rsidRPr="00C04EF8" w:rsidSect="00B478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464"/>
    <w:rsid w:val="00023480"/>
    <w:rsid w:val="001123CB"/>
    <w:rsid w:val="00114EA1"/>
    <w:rsid w:val="00134F98"/>
    <w:rsid w:val="00152F55"/>
    <w:rsid w:val="001B3B91"/>
    <w:rsid w:val="002A4462"/>
    <w:rsid w:val="002C025F"/>
    <w:rsid w:val="00354306"/>
    <w:rsid w:val="003E799D"/>
    <w:rsid w:val="004C1609"/>
    <w:rsid w:val="005766B8"/>
    <w:rsid w:val="005E735F"/>
    <w:rsid w:val="006A4464"/>
    <w:rsid w:val="00730842"/>
    <w:rsid w:val="007E4EED"/>
    <w:rsid w:val="0082062A"/>
    <w:rsid w:val="008415EF"/>
    <w:rsid w:val="008F0B80"/>
    <w:rsid w:val="009D686D"/>
    <w:rsid w:val="00A6429E"/>
    <w:rsid w:val="00AB7333"/>
    <w:rsid w:val="00AC620E"/>
    <w:rsid w:val="00AF592A"/>
    <w:rsid w:val="00B4353D"/>
    <w:rsid w:val="00B478DB"/>
    <w:rsid w:val="00B6231B"/>
    <w:rsid w:val="00C04EF8"/>
    <w:rsid w:val="00C13292"/>
    <w:rsid w:val="00E7234A"/>
    <w:rsid w:val="00E765B5"/>
    <w:rsid w:val="00E82A04"/>
    <w:rsid w:val="00EA48D4"/>
    <w:rsid w:val="00F448E9"/>
    <w:rsid w:val="00F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64"/>
    <w:pPr>
      <w:ind w:left="720"/>
      <w:contextualSpacing/>
    </w:pPr>
  </w:style>
  <w:style w:type="table" w:styleId="a4">
    <w:name w:val="Table Grid"/>
    <w:basedOn w:val="a1"/>
    <w:uiPriority w:val="59"/>
    <w:rsid w:val="006A4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Чуков</dc:creator>
  <cp:keywords/>
  <dc:description/>
  <cp:lastModifiedBy>Иван В. Ивченко</cp:lastModifiedBy>
  <cp:revision>24</cp:revision>
  <dcterms:created xsi:type="dcterms:W3CDTF">2012-08-08T03:11:00Z</dcterms:created>
  <dcterms:modified xsi:type="dcterms:W3CDTF">2015-03-04T03:57:00Z</dcterms:modified>
</cp:coreProperties>
</file>