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7" w:rsidRPr="00565DE9" w:rsidRDefault="003C7A4D">
      <w:pPr>
        <w:rPr>
          <w:sz w:val="26"/>
          <w:szCs w:val="26"/>
        </w:rPr>
      </w:pPr>
      <w:r w:rsidRPr="00565DE9">
        <w:rPr>
          <w:sz w:val="26"/>
          <w:szCs w:val="26"/>
        </w:rPr>
        <w:t>26.06.</w:t>
      </w:r>
      <w:r w:rsidR="00523992" w:rsidRPr="00565DE9">
        <w:rPr>
          <w:sz w:val="26"/>
          <w:szCs w:val="26"/>
        </w:rPr>
        <w:t>201</w:t>
      </w:r>
      <w:r w:rsidR="00354264" w:rsidRPr="00565DE9">
        <w:rPr>
          <w:sz w:val="26"/>
          <w:szCs w:val="26"/>
        </w:rPr>
        <w:t>5</w:t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</w:r>
      <w:r w:rsidR="000059A9" w:rsidRPr="00565DE9">
        <w:rPr>
          <w:sz w:val="26"/>
          <w:szCs w:val="26"/>
        </w:rPr>
        <w:tab/>
        <w:t xml:space="preserve">    </w:t>
      </w:r>
      <w:r w:rsidR="0057109C" w:rsidRPr="00565DE9">
        <w:rPr>
          <w:sz w:val="26"/>
          <w:szCs w:val="26"/>
        </w:rPr>
        <w:tab/>
      </w:r>
      <w:r w:rsidR="0057109C" w:rsidRPr="00565DE9">
        <w:rPr>
          <w:sz w:val="26"/>
          <w:szCs w:val="26"/>
        </w:rPr>
        <w:tab/>
        <w:t xml:space="preserve">   </w:t>
      </w:r>
      <w:r w:rsidR="00EE504D" w:rsidRPr="00565DE9">
        <w:rPr>
          <w:sz w:val="26"/>
          <w:szCs w:val="26"/>
        </w:rPr>
        <w:t xml:space="preserve">  </w:t>
      </w:r>
      <w:r w:rsidR="000059A9" w:rsidRPr="00565DE9">
        <w:rPr>
          <w:sz w:val="26"/>
          <w:szCs w:val="26"/>
        </w:rPr>
        <w:t xml:space="preserve">          </w:t>
      </w:r>
      <w:r w:rsidRPr="00565DE9">
        <w:rPr>
          <w:sz w:val="26"/>
          <w:szCs w:val="26"/>
        </w:rPr>
        <w:t xml:space="preserve">              </w:t>
      </w:r>
      <w:r w:rsidR="00EE504D" w:rsidRPr="00565DE9">
        <w:rPr>
          <w:sz w:val="26"/>
          <w:szCs w:val="26"/>
        </w:rPr>
        <w:t xml:space="preserve">№ </w:t>
      </w:r>
      <w:r w:rsidRPr="00565DE9">
        <w:rPr>
          <w:sz w:val="26"/>
          <w:szCs w:val="26"/>
        </w:rPr>
        <w:t>625</w:t>
      </w:r>
    </w:p>
    <w:p w:rsidR="00786787" w:rsidRPr="00565DE9" w:rsidRDefault="00786787">
      <w:pPr>
        <w:rPr>
          <w:sz w:val="26"/>
          <w:szCs w:val="26"/>
        </w:rPr>
      </w:pPr>
    </w:p>
    <w:p w:rsidR="00604AD2" w:rsidRPr="003C7A4D" w:rsidRDefault="00604AD2" w:rsidP="00DC4F7D">
      <w:pPr>
        <w:ind w:firstLine="709"/>
        <w:jc w:val="center"/>
        <w:rPr>
          <w:sz w:val="28"/>
          <w:szCs w:val="28"/>
        </w:rPr>
      </w:pPr>
    </w:p>
    <w:p w:rsidR="003C7A4D" w:rsidRPr="00565DE9" w:rsidRDefault="001B1663" w:rsidP="001B16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DE9">
        <w:rPr>
          <w:sz w:val="26"/>
          <w:szCs w:val="26"/>
        </w:rPr>
        <w:t xml:space="preserve">Об утверждении Порядка проведения оценки эффективности реализации муниципальных программ муниципального образования </w:t>
      </w:r>
    </w:p>
    <w:p w:rsidR="004F5F02" w:rsidRPr="00565DE9" w:rsidRDefault="004F5F02" w:rsidP="001B166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65DE9">
        <w:rPr>
          <w:sz w:val="26"/>
          <w:szCs w:val="26"/>
        </w:rPr>
        <w:t>«</w:t>
      </w:r>
      <w:r w:rsidR="001B1663" w:rsidRPr="00565DE9">
        <w:rPr>
          <w:sz w:val="26"/>
          <w:szCs w:val="26"/>
        </w:rPr>
        <w:t>Колпашевский</w:t>
      </w:r>
      <w:r w:rsidRPr="00565DE9">
        <w:rPr>
          <w:sz w:val="26"/>
          <w:szCs w:val="26"/>
        </w:rPr>
        <w:t xml:space="preserve"> район» </w:t>
      </w:r>
    </w:p>
    <w:p w:rsidR="00DD0ABF" w:rsidRDefault="004F5F02" w:rsidP="00DD0ABF">
      <w:pPr>
        <w:widowControl w:val="0"/>
        <w:autoSpaceDE w:val="0"/>
        <w:autoSpaceDN w:val="0"/>
        <w:adjustRightInd w:val="0"/>
        <w:jc w:val="center"/>
        <w:rPr>
          <w:color w:val="548DD4" w:themeColor="text2" w:themeTint="99"/>
          <w:sz w:val="27"/>
          <w:szCs w:val="27"/>
        </w:rPr>
      </w:pPr>
      <w:r w:rsidRPr="004F5F02">
        <w:rPr>
          <w:color w:val="548DD4" w:themeColor="text2" w:themeTint="99"/>
          <w:sz w:val="27"/>
          <w:szCs w:val="27"/>
        </w:rPr>
        <w:t>(в редакции постановлени</w:t>
      </w:r>
      <w:r w:rsidR="008F6988">
        <w:rPr>
          <w:color w:val="548DD4" w:themeColor="text2" w:themeTint="99"/>
          <w:sz w:val="27"/>
          <w:szCs w:val="27"/>
        </w:rPr>
        <w:t>й</w:t>
      </w:r>
      <w:r w:rsidRPr="004F5F02">
        <w:rPr>
          <w:color w:val="548DD4" w:themeColor="text2" w:themeTint="99"/>
          <w:sz w:val="27"/>
          <w:szCs w:val="27"/>
        </w:rPr>
        <w:t xml:space="preserve"> АКР от </w:t>
      </w:r>
      <w:r w:rsidR="00B070C6">
        <w:rPr>
          <w:color w:val="548DD4" w:themeColor="text2" w:themeTint="99"/>
          <w:sz w:val="27"/>
          <w:szCs w:val="27"/>
        </w:rPr>
        <w:t>11.04.</w:t>
      </w:r>
      <w:r w:rsidRPr="004F5F02">
        <w:rPr>
          <w:color w:val="548DD4" w:themeColor="text2" w:themeTint="99"/>
          <w:sz w:val="27"/>
          <w:szCs w:val="27"/>
        </w:rPr>
        <w:t>2018 №</w:t>
      </w:r>
      <w:r w:rsidR="00B070C6">
        <w:rPr>
          <w:color w:val="548DD4" w:themeColor="text2" w:themeTint="99"/>
          <w:sz w:val="27"/>
          <w:szCs w:val="27"/>
        </w:rPr>
        <w:t>317</w:t>
      </w:r>
      <w:r w:rsidR="008F6988">
        <w:rPr>
          <w:color w:val="548DD4" w:themeColor="text2" w:themeTint="99"/>
          <w:sz w:val="27"/>
          <w:szCs w:val="27"/>
        </w:rPr>
        <w:t xml:space="preserve">, </w:t>
      </w:r>
      <w:r w:rsidR="008F6988" w:rsidRPr="008F6988">
        <w:rPr>
          <w:color w:val="76923C" w:themeColor="accent3" w:themeShade="BF"/>
          <w:sz w:val="27"/>
          <w:szCs w:val="27"/>
        </w:rPr>
        <w:t xml:space="preserve">от </w:t>
      </w:r>
      <w:r w:rsidR="00577CB1">
        <w:rPr>
          <w:color w:val="76923C" w:themeColor="accent3" w:themeShade="BF"/>
          <w:sz w:val="27"/>
          <w:szCs w:val="27"/>
        </w:rPr>
        <w:t>29.</w:t>
      </w:r>
      <w:r w:rsidR="008F6988" w:rsidRPr="008F6988">
        <w:rPr>
          <w:color w:val="76923C" w:themeColor="accent3" w:themeShade="BF"/>
          <w:sz w:val="27"/>
          <w:szCs w:val="27"/>
        </w:rPr>
        <w:t xml:space="preserve">04.2019 </w:t>
      </w:r>
      <w:r w:rsidR="00577CB1">
        <w:rPr>
          <w:color w:val="76923C" w:themeColor="accent3" w:themeShade="BF"/>
          <w:sz w:val="27"/>
          <w:szCs w:val="27"/>
        </w:rPr>
        <w:t>№428</w:t>
      </w:r>
      <w:r w:rsidR="00B070C6">
        <w:rPr>
          <w:color w:val="548DD4" w:themeColor="text2" w:themeTint="99"/>
          <w:sz w:val="27"/>
          <w:szCs w:val="27"/>
        </w:rPr>
        <w:t>)</w:t>
      </w:r>
    </w:p>
    <w:p w:rsidR="001B1663" w:rsidRDefault="00DD0ABF" w:rsidP="001B1663">
      <w:pPr>
        <w:widowControl w:val="0"/>
        <w:autoSpaceDE w:val="0"/>
        <w:autoSpaceDN w:val="0"/>
        <w:adjustRightInd w:val="0"/>
        <w:jc w:val="center"/>
        <w:rPr>
          <w:color w:val="548DD4" w:themeColor="text2" w:themeTint="99"/>
          <w:sz w:val="27"/>
          <w:szCs w:val="27"/>
        </w:rPr>
      </w:pPr>
      <w:r w:rsidRPr="00DD0ABF">
        <w:rPr>
          <w:color w:val="FF0000"/>
          <w:sz w:val="18"/>
          <w:szCs w:val="18"/>
        </w:rPr>
        <w:t xml:space="preserve">вступает в силу с даты официального опубликования и распространяется на правоотношения, возникшие с </w:t>
      </w:r>
      <w:r w:rsidR="00B070C6">
        <w:rPr>
          <w:color w:val="FF0000"/>
          <w:sz w:val="18"/>
          <w:szCs w:val="18"/>
        </w:rPr>
        <w:t>01.01.</w:t>
      </w:r>
      <w:r w:rsidRPr="00DD0ABF">
        <w:rPr>
          <w:color w:val="FF0000"/>
          <w:sz w:val="18"/>
          <w:szCs w:val="18"/>
        </w:rPr>
        <w:t>2018</w:t>
      </w:r>
    </w:p>
    <w:p w:rsidR="00DD0ABF" w:rsidRDefault="00DD0ABF" w:rsidP="001B1663">
      <w:pPr>
        <w:widowControl w:val="0"/>
        <w:autoSpaceDE w:val="0"/>
        <w:autoSpaceDN w:val="0"/>
        <w:adjustRightInd w:val="0"/>
        <w:jc w:val="center"/>
        <w:rPr>
          <w:color w:val="548DD4" w:themeColor="text2" w:themeTint="99"/>
          <w:sz w:val="27"/>
          <w:szCs w:val="27"/>
        </w:rPr>
      </w:pPr>
    </w:p>
    <w:p w:rsidR="001B1663" w:rsidRPr="004F5F02" w:rsidRDefault="001B1663" w:rsidP="00E32361">
      <w:pPr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1B1663" w:rsidRPr="00565DE9" w:rsidRDefault="001B1663" w:rsidP="001B166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 xml:space="preserve">В соответствии с пунктом 3 статьи 179 Бюджетного кодекса Российской Федерации </w:t>
      </w:r>
    </w:p>
    <w:p w:rsidR="001B1663" w:rsidRPr="00565DE9" w:rsidRDefault="001B1663" w:rsidP="001B1663">
      <w:pPr>
        <w:tabs>
          <w:tab w:val="left" w:pos="7088"/>
        </w:tabs>
        <w:ind w:firstLine="709"/>
        <w:jc w:val="both"/>
        <w:rPr>
          <w:sz w:val="26"/>
          <w:szCs w:val="26"/>
        </w:rPr>
      </w:pPr>
      <w:r w:rsidRPr="00565DE9">
        <w:rPr>
          <w:spacing w:val="20"/>
          <w:sz w:val="26"/>
          <w:szCs w:val="26"/>
        </w:rPr>
        <w:t>ПОСТАНОВЛЯЮ</w:t>
      </w:r>
      <w:r w:rsidRPr="00565DE9">
        <w:rPr>
          <w:sz w:val="26"/>
          <w:szCs w:val="26"/>
        </w:rPr>
        <w:t>:</w:t>
      </w:r>
    </w:p>
    <w:p w:rsidR="001B1663" w:rsidRPr="00565DE9" w:rsidRDefault="001B1663" w:rsidP="001B1663">
      <w:pPr>
        <w:ind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>1. Утвердить Порядок проведения оценки эффективности реализации муниципальных прогр</w:t>
      </w:r>
      <w:r w:rsidR="004F5F02" w:rsidRPr="00565DE9">
        <w:rPr>
          <w:sz w:val="26"/>
          <w:szCs w:val="26"/>
        </w:rPr>
        <w:t>амм муниципального образования «Колпашевский район»</w:t>
      </w:r>
      <w:r w:rsidRPr="00565DE9">
        <w:rPr>
          <w:sz w:val="26"/>
          <w:szCs w:val="26"/>
        </w:rPr>
        <w:t xml:space="preserve"> </w:t>
      </w:r>
      <w:r w:rsidR="00B9588A" w:rsidRPr="00565DE9">
        <w:rPr>
          <w:sz w:val="26"/>
          <w:szCs w:val="26"/>
        </w:rPr>
        <w:t xml:space="preserve">(далее - Порядок) </w:t>
      </w:r>
      <w:r w:rsidRPr="00565DE9">
        <w:rPr>
          <w:sz w:val="26"/>
          <w:szCs w:val="26"/>
        </w:rPr>
        <w:t>согласно приложению к настоящему постановлению.</w:t>
      </w:r>
    </w:p>
    <w:p w:rsidR="00331FD4" w:rsidRPr="00565DE9" w:rsidRDefault="002624D1" w:rsidP="00741A49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565DE9">
        <w:rPr>
          <w:bCs/>
          <w:sz w:val="26"/>
          <w:szCs w:val="26"/>
        </w:rPr>
        <w:t>2</w:t>
      </w:r>
      <w:r w:rsidR="001E42CA" w:rsidRPr="00565DE9">
        <w:rPr>
          <w:bCs/>
          <w:sz w:val="26"/>
          <w:szCs w:val="26"/>
        </w:rPr>
        <w:t xml:space="preserve">. </w:t>
      </w:r>
      <w:r w:rsidR="009E1979" w:rsidRPr="00565DE9">
        <w:rPr>
          <w:bCs/>
          <w:sz w:val="26"/>
          <w:szCs w:val="26"/>
        </w:rPr>
        <w:t xml:space="preserve">Признать </w:t>
      </w:r>
      <w:r w:rsidR="00FC465D" w:rsidRPr="00565DE9">
        <w:rPr>
          <w:bCs/>
          <w:sz w:val="26"/>
          <w:szCs w:val="26"/>
        </w:rPr>
        <w:t>утратившими силу с 1 января 2016</w:t>
      </w:r>
      <w:r w:rsidR="009E1979" w:rsidRPr="00565DE9">
        <w:rPr>
          <w:bCs/>
          <w:sz w:val="26"/>
          <w:szCs w:val="26"/>
        </w:rPr>
        <w:t xml:space="preserve"> года </w:t>
      </w:r>
      <w:r w:rsidR="00331FD4" w:rsidRPr="00565DE9">
        <w:rPr>
          <w:bCs/>
          <w:sz w:val="26"/>
          <w:szCs w:val="26"/>
        </w:rPr>
        <w:t>следующие постановления Администрации Колпашевского района:</w:t>
      </w:r>
    </w:p>
    <w:p w:rsidR="00F35BEC" w:rsidRPr="00565DE9" w:rsidRDefault="00331FD4" w:rsidP="00741A49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 xml:space="preserve"> </w:t>
      </w:r>
      <w:r w:rsidR="00821F45" w:rsidRPr="00565DE9">
        <w:rPr>
          <w:sz w:val="26"/>
          <w:szCs w:val="26"/>
        </w:rPr>
        <w:t>-</w:t>
      </w:r>
      <w:r w:rsidR="00F35BEC" w:rsidRPr="00565DE9">
        <w:rPr>
          <w:sz w:val="26"/>
          <w:szCs w:val="26"/>
        </w:rPr>
        <w:t xml:space="preserve"> от</w:t>
      </w:r>
      <w:r w:rsidR="00821F45" w:rsidRPr="00565DE9">
        <w:rPr>
          <w:sz w:val="26"/>
          <w:szCs w:val="26"/>
        </w:rPr>
        <w:t xml:space="preserve"> </w:t>
      </w:r>
      <w:r w:rsidR="005A4DFE" w:rsidRPr="00565DE9">
        <w:rPr>
          <w:sz w:val="26"/>
          <w:szCs w:val="26"/>
        </w:rPr>
        <w:t>18.01.2012</w:t>
      </w:r>
      <w:r w:rsidR="00F35BEC" w:rsidRPr="00565DE9">
        <w:rPr>
          <w:sz w:val="26"/>
          <w:szCs w:val="26"/>
        </w:rPr>
        <w:t xml:space="preserve"> №</w:t>
      </w:r>
      <w:r w:rsidR="005A4DFE" w:rsidRPr="00565DE9">
        <w:rPr>
          <w:sz w:val="26"/>
          <w:szCs w:val="26"/>
        </w:rPr>
        <w:t xml:space="preserve"> 25</w:t>
      </w:r>
      <w:r w:rsidR="00F35BEC" w:rsidRPr="00565DE9">
        <w:rPr>
          <w:sz w:val="26"/>
          <w:szCs w:val="26"/>
        </w:rPr>
        <w:t xml:space="preserve"> «О</w:t>
      </w:r>
      <w:r w:rsidR="005A4DFE" w:rsidRPr="00565DE9">
        <w:rPr>
          <w:sz w:val="26"/>
          <w:szCs w:val="26"/>
        </w:rPr>
        <w:t>б утверждении</w:t>
      </w:r>
      <w:r w:rsidR="00F35BEC" w:rsidRPr="00565DE9">
        <w:rPr>
          <w:sz w:val="26"/>
          <w:szCs w:val="26"/>
        </w:rPr>
        <w:t xml:space="preserve"> </w:t>
      </w:r>
      <w:r w:rsidR="005A4DFE" w:rsidRPr="00565DE9">
        <w:rPr>
          <w:sz w:val="26"/>
          <w:szCs w:val="26"/>
        </w:rPr>
        <w:t>Порядка проведения оценки</w:t>
      </w:r>
      <w:r w:rsidR="00CC4DA4" w:rsidRPr="00565DE9">
        <w:rPr>
          <w:sz w:val="26"/>
          <w:szCs w:val="26"/>
        </w:rPr>
        <w:t xml:space="preserve"> эффективности реализации долгосрочных целевых программ </w:t>
      </w:r>
      <w:r w:rsidR="00F35BEC" w:rsidRPr="00565DE9">
        <w:rPr>
          <w:sz w:val="26"/>
          <w:szCs w:val="26"/>
        </w:rPr>
        <w:t>муниципально</w:t>
      </w:r>
      <w:r w:rsidR="00CC4DA4" w:rsidRPr="00565DE9">
        <w:rPr>
          <w:sz w:val="26"/>
          <w:szCs w:val="26"/>
        </w:rPr>
        <w:t>го</w:t>
      </w:r>
      <w:r w:rsidR="00F35BEC" w:rsidRPr="00565DE9">
        <w:rPr>
          <w:sz w:val="26"/>
          <w:szCs w:val="26"/>
        </w:rPr>
        <w:t xml:space="preserve"> образовани</w:t>
      </w:r>
      <w:r w:rsidR="00CC4DA4" w:rsidRPr="00565DE9">
        <w:rPr>
          <w:sz w:val="26"/>
          <w:szCs w:val="26"/>
        </w:rPr>
        <w:t>я</w:t>
      </w:r>
      <w:r w:rsidR="00F35BEC" w:rsidRPr="00565DE9">
        <w:rPr>
          <w:sz w:val="26"/>
          <w:szCs w:val="26"/>
        </w:rPr>
        <w:t xml:space="preserve"> «Колпашевский район»;</w:t>
      </w:r>
    </w:p>
    <w:p w:rsidR="003C3837" w:rsidRPr="00565DE9" w:rsidRDefault="00821F45" w:rsidP="002624D1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>-</w:t>
      </w:r>
      <w:r w:rsidR="00F35BEC" w:rsidRPr="00565DE9">
        <w:rPr>
          <w:sz w:val="26"/>
          <w:szCs w:val="26"/>
        </w:rPr>
        <w:t xml:space="preserve"> от</w:t>
      </w:r>
      <w:r w:rsidRPr="00565DE9">
        <w:rPr>
          <w:sz w:val="26"/>
          <w:szCs w:val="26"/>
        </w:rPr>
        <w:t xml:space="preserve"> </w:t>
      </w:r>
      <w:r w:rsidR="002624D1" w:rsidRPr="00565DE9">
        <w:rPr>
          <w:sz w:val="26"/>
          <w:szCs w:val="26"/>
        </w:rPr>
        <w:t>16.</w:t>
      </w:r>
      <w:r w:rsidR="00F35BEC" w:rsidRPr="00565DE9">
        <w:rPr>
          <w:sz w:val="26"/>
          <w:szCs w:val="26"/>
        </w:rPr>
        <w:t>0</w:t>
      </w:r>
      <w:r w:rsidR="002624D1" w:rsidRPr="00565DE9">
        <w:rPr>
          <w:sz w:val="26"/>
          <w:szCs w:val="26"/>
        </w:rPr>
        <w:t>8</w:t>
      </w:r>
      <w:r w:rsidR="00F35BEC" w:rsidRPr="00565DE9">
        <w:rPr>
          <w:sz w:val="26"/>
          <w:szCs w:val="26"/>
        </w:rPr>
        <w:t>.</w:t>
      </w:r>
      <w:r w:rsidR="002624D1" w:rsidRPr="00565DE9">
        <w:rPr>
          <w:sz w:val="26"/>
          <w:szCs w:val="26"/>
        </w:rPr>
        <w:t>2013</w:t>
      </w:r>
      <w:r w:rsidRPr="00565DE9">
        <w:rPr>
          <w:sz w:val="26"/>
          <w:szCs w:val="26"/>
        </w:rPr>
        <w:t xml:space="preserve"> № </w:t>
      </w:r>
      <w:r w:rsidR="002624D1" w:rsidRPr="00565DE9">
        <w:rPr>
          <w:sz w:val="26"/>
          <w:szCs w:val="26"/>
        </w:rPr>
        <w:t>831</w:t>
      </w:r>
      <w:r w:rsidR="00F35BEC" w:rsidRPr="00565DE9">
        <w:rPr>
          <w:sz w:val="26"/>
          <w:szCs w:val="26"/>
        </w:rPr>
        <w:t xml:space="preserve"> «О внесении изменений в постановление </w:t>
      </w:r>
      <w:r w:rsidR="002624D1" w:rsidRPr="00565DE9">
        <w:rPr>
          <w:sz w:val="26"/>
          <w:szCs w:val="26"/>
        </w:rPr>
        <w:t xml:space="preserve">Администрации </w:t>
      </w:r>
      <w:r w:rsidR="00F35BEC" w:rsidRPr="00565DE9">
        <w:rPr>
          <w:sz w:val="26"/>
          <w:szCs w:val="26"/>
        </w:rPr>
        <w:t xml:space="preserve">Колпашевского района от </w:t>
      </w:r>
      <w:r w:rsidR="002624D1" w:rsidRPr="00565DE9">
        <w:rPr>
          <w:sz w:val="26"/>
          <w:szCs w:val="26"/>
        </w:rPr>
        <w:t>18.01.2012 № 25 «Об утверждении Порядка проведения оценки эффективности реализации долгосрочных целевых программ муниципального образования «Колпашевский район».</w:t>
      </w:r>
    </w:p>
    <w:p w:rsidR="00573D16" w:rsidRPr="00565DE9" w:rsidRDefault="002624D1" w:rsidP="00741A49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>3</w:t>
      </w:r>
      <w:r w:rsidR="001E42CA" w:rsidRPr="00565DE9">
        <w:rPr>
          <w:sz w:val="26"/>
          <w:szCs w:val="26"/>
        </w:rPr>
        <w:t xml:space="preserve">. </w:t>
      </w:r>
      <w:r w:rsidR="00BA30D0" w:rsidRPr="00565DE9">
        <w:rPr>
          <w:sz w:val="26"/>
          <w:szCs w:val="26"/>
        </w:rPr>
        <w:t xml:space="preserve">Опубликовать настоящее постановление в Ведомостях органов местного самоуправления Колпашевского района и </w:t>
      </w:r>
      <w:r w:rsidR="00573D16" w:rsidRPr="00565DE9">
        <w:rPr>
          <w:sz w:val="26"/>
          <w:szCs w:val="26"/>
        </w:rPr>
        <w:t>на официальном Интернет-сайте муниципального образования «Колпашевский район».</w:t>
      </w:r>
    </w:p>
    <w:p w:rsidR="00573D16" w:rsidRPr="00565DE9" w:rsidRDefault="002624D1" w:rsidP="00741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>4</w:t>
      </w:r>
      <w:r w:rsidR="001E42CA" w:rsidRPr="00565DE9">
        <w:rPr>
          <w:sz w:val="26"/>
          <w:szCs w:val="26"/>
        </w:rPr>
        <w:t xml:space="preserve">. </w:t>
      </w:r>
      <w:r w:rsidR="00573D16" w:rsidRPr="00565DE9">
        <w:rPr>
          <w:sz w:val="26"/>
          <w:szCs w:val="26"/>
        </w:rPr>
        <w:t xml:space="preserve">Настоящее постановление вступает в силу с момента его официального опубликования и </w:t>
      </w:r>
      <w:r w:rsidR="00DA4C91" w:rsidRPr="00565DE9">
        <w:rPr>
          <w:sz w:val="26"/>
          <w:szCs w:val="26"/>
        </w:rPr>
        <w:t>распространяется на правоотношения, возникающие при составлении и исполнении бюджета муниципального образования «Колпашевский район», начиная с бюджета на 2016 год.</w:t>
      </w:r>
    </w:p>
    <w:p w:rsidR="003B695F" w:rsidRPr="00565DE9" w:rsidRDefault="002624D1" w:rsidP="00741A4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5DE9">
        <w:rPr>
          <w:sz w:val="26"/>
          <w:szCs w:val="26"/>
        </w:rPr>
        <w:t>5</w:t>
      </w:r>
      <w:r w:rsidR="001E42CA" w:rsidRPr="00565DE9">
        <w:rPr>
          <w:sz w:val="26"/>
          <w:szCs w:val="26"/>
        </w:rPr>
        <w:t xml:space="preserve">. </w:t>
      </w:r>
      <w:r w:rsidR="003B695F" w:rsidRPr="00565DE9">
        <w:rPr>
          <w:sz w:val="26"/>
          <w:szCs w:val="26"/>
        </w:rPr>
        <w:t xml:space="preserve">Контроль за исполнением настоящего постановления </w:t>
      </w:r>
      <w:r w:rsidR="003B695F" w:rsidRPr="008F6988">
        <w:rPr>
          <w:strike/>
          <w:sz w:val="26"/>
          <w:szCs w:val="26"/>
        </w:rPr>
        <w:t xml:space="preserve">возложить на </w:t>
      </w:r>
      <w:r w:rsidR="00DA4C91" w:rsidRPr="008F6988">
        <w:rPr>
          <w:strike/>
          <w:sz w:val="26"/>
          <w:szCs w:val="26"/>
        </w:rPr>
        <w:t>П</w:t>
      </w:r>
      <w:r w:rsidR="003B695F" w:rsidRPr="008F6988">
        <w:rPr>
          <w:strike/>
          <w:sz w:val="26"/>
          <w:szCs w:val="26"/>
        </w:rPr>
        <w:t>ервого заместителя Главы Колпашевского района С.А.Клишина</w:t>
      </w:r>
      <w:r w:rsidR="008F6988">
        <w:rPr>
          <w:sz w:val="26"/>
          <w:szCs w:val="26"/>
        </w:rPr>
        <w:t xml:space="preserve"> </w:t>
      </w:r>
      <w:r w:rsidR="008F6988" w:rsidRPr="00EB4D8B">
        <w:rPr>
          <w:color w:val="4F6228" w:themeColor="accent3" w:themeShade="80"/>
          <w:sz w:val="26"/>
          <w:szCs w:val="26"/>
        </w:rPr>
        <w:t>оставляю за собой</w:t>
      </w:r>
      <w:r w:rsidR="00A81320" w:rsidRPr="00EB4D8B">
        <w:rPr>
          <w:color w:val="4F6228" w:themeColor="accent3" w:themeShade="80"/>
          <w:sz w:val="26"/>
          <w:szCs w:val="26"/>
        </w:rPr>
        <w:t xml:space="preserve"> </w:t>
      </w:r>
      <w:r w:rsidR="00A81320" w:rsidRPr="00EB4D8B">
        <w:rPr>
          <w:color w:val="FF0000"/>
          <w:sz w:val="22"/>
          <w:szCs w:val="22"/>
          <w:highlight w:val="yellow"/>
        </w:rPr>
        <w:t xml:space="preserve">(в ред. пост АКР от </w:t>
      </w:r>
      <w:r w:rsidR="00577CB1">
        <w:rPr>
          <w:color w:val="FF0000"/>
          <w:sz w:val="22"/>
          <w:szCs w:val="22"/>
          <w:highlight w:val="yellow"/>
        </w:rPr>
        <w:t>29.</w:t>
      </w:r>
      <w:r w:rsidR="00A81320" w:rsidRPr="00EB4D8B">
        <w:rPr>
          <w:color w:val="FF0000"/>
          <w:sz w:val="22"/>
          <w:szCs w:val="22"/>
          <w:highlight w:val="yellow"/>
        </w:rPr>
        <w:t>04.2019 №</w:t>
      </w:r>
      <w:r w:rsidR="00577CB1">
        <w:rPr>
          <w:color w:val="FF0000"/>
          <w:sz w:val="22"/>
          <w:szCs w:val="22"/>
          <w:highlight w:val="yellow"/>
        </w:rPr>
        <w:t>428</w:t>
      </w:r>
      <w:r w:rsidR="00A81320" w:rsidRPr="00EB4D8B">
        <w:rPr>
          <w:color w:val="FF0000"/>
          <w:sz w:val="22"/>
          <w:szCs w:val="22"/>
          <w:highlight w:val="yellow"/>
        </w:rPr>
        <w:t>, действует с 01.01.2019)</w:t>
      </w:r>
      <w:r w:rsidR="003B695F" w:rsidRPr="00EB4D8B">
        <w:rPr>
          <w:color w:val="4F6228" w:themeColor="accent3" w:themeShade="80"/>
          <w:sz w:val="26"/>
          <w:szCs w:val="26"/>
        </w:rPr>
        <w:t>.</w:t>
      </w:r>
    </w:p>
    <w:p w:rsidR="003B695F" w:rsidRPr="00565DE9" w:rsidRDefault="003B695F" w:rsidP="00BD2AEC">
      <w:pPr>
        <w:ind w:firstLine="709"/>
        <w:jc w:val="both"/>
        <w:rPr>
          <w:sz w:val="26"/>
          <w:szCs w:val="26"/>
        </w:rPr>
      </w:pPr>
    </w:p>
    <w:p w:rsidR="003B695F" w:rsidRPr="00565DE9" w:rsidRDefault="003B695F" w:rsidP="003B695F">
      <w:pPr>
        <w:jc w:val="both"/>
        <w:rPr>
          <w:sz w:val="26"/>
          <w:szCs w:val="26"/>
        </w:rPr>
      </w:pPr>
    </w:p>
    <w:p w:rsidR="003B695F" w:rsidRPr="00565DE9" w:rsidRDefault="003B695F" w:rsidP="003B695F">
      <w:pPr>
        <w:jc w:val="both"/>
        <w:rPr>
          <w:sz w:val="26"/>
          <w:szCs w:val="26"/>
        </w:rPr>
      </w:pPr>
      <w:r w:rsidRPr="00565DE9">
        <w:rPr>
          <w:sz w:val="26"/>
          <w:szCs w:val="26"/>
        </w:rPr>
        <w:t xml:space="preserve">Глава района       </w:t>
      </w:r>
      <w:r w:rsidRPr="00565DE9">
        <w:rPr>
          <w:sz w:val="26"/>
          <w:szCs w:val="26"/>
        </w:rPr>
        <w:tab/>
      </w:r>
      <w:r w:rsidRPr="00565DE9">
        <w:rPr>
          <w:sz w:val="26"/>
          <w:szCs w:val="26"/>
        </w:rPr>
        <w:tab/>
        <w:t xml:space="preserve">                    </w:t>
      </w:r>
      <w:r w:rsidR="003C7A4D" w:rsidRPr="00565DE9">
        <w:rPr>
          <w:sz w:val="26"/>
          <w:szCs w:val="26"/>
        </w:rPr>
        <w:t xml:space="preserve">           </w:t>
      </w:r>
      <w:r w:rsidR="003C7A4D" w:rsidRPr="00565DE9">
        <w:rPr>
          <w:sz w:val="26"/>
          <w:szCs w:val="26"/>
        </w:rPr>
        <w:tab/>
        <w:t xml:space="preserve">             </w:t>
      </w:r>
      <w:r w:rsidR="003C7A4D" w:rsidRPr="00565DE9">
        <w:rPr>
          <w:sz w:val="26"/>
          <w:szCs w:val="26"/>
        </w:rPr>
        <w:tab/>
        <w:t xml:space="preserve"> </w:t>
      </w:r>
      <w:r w:rsidR="003C7A4D" w:rsidRPr="00565DE9">
        <w:rPr>
          <w:sz w:val="26"/>
          <w:szCs w:val="26"/>
        </w:rPr>
        <w:tab/>
      </w:r>
      <w:r w:rsidRPr="00565DE9">
        <w:rPr>
          <w:sz w:val="26"/>
          <w:szCs w:val="26"/>
        </w:rPr>
        <w:t>А.Ф.Медных</w:t>
      </w:r>
    </w:p>
    <w:p w:rsidR="003B695F" w:rsidRPr="003C7A4D" w:rsidRDefault="003B695F" w:rsidP="003B695F">
      <w:pPr>
        <w:jc w:val="both"/>
      </w:pPr>
    </w:p>
    <w:p w:rsidR="003B695F" w:rsidRPr="003C7A4D" w:rsidRDefault="003B695F" w:rsidP="003B695F">
      <w:pPr>
        <w:jc w:val="both"/>
        <w:rPr>
          <w:sz w:val="22"/>
          <w:szCs w:val="22"/>
        </w:rPr>
      </w:pPr>
      <w:r w:rsidRPr="003C7A4D">
        <w:rPr>
          <w:sz w:val="22"/>
          <w:szCs w:val="22"/>
        </w:rPr>
        <w:t>В.В.Нагаева</w:t>
      </w:r>
    </w:p>
    <w:p w:rsidR="003B695F" w:rsidRPr="003C7A4D" w:rsidRDefault="003C7A4D" w:rsidP="003B695F">
      <w:pPr>
        <w:jc w:val="both"/>
        <w:rPr>
          <w:sz w:val="22"/>
          <w:szCs w:val="22"/>
        </w:rPr>
      </w:pPr>
      <w:r w:rsidRPr="003C7A4D">
        <w:rPr>
          <w:sz w:val="22"/>
          <w:szCs w:val="22"/>
        </w:rPr>
        <w:t>8 38(254)</w:t>
      </w:r>
      <w:r w:rsidR="003B695F" w:rsidRPr="003C7A4D">
        <w:rPr>
          <w:sz w:val="22"/>
          <w:szCs w:val="22"/>
        </w:rPr>
        <w:t xml:space="preserve">5 </w:t>
      </w:r>
      <w:r w:rsidR="00D77417" w:rsidRPr="003C7A4D">
        <w:rPr>
          <w:sz w:val="22"/>
          <w:szCs w:val="22"/>
        </w:rPr>
        <w:t>65 10</w:t>
      </w:r>
    </w:p>
    <w:p w:rsidR="004F5F02" w:rsidRDefault="004F5F02" w:rsidP="002624D1">
      <w:pPr>
        <w:jc w:val="right"/>
        <w:rPr>
          <w:sz w:val="22"/>
          <w:szCs w:val="22"/>
        </w:rPr>
      </w:pPr>
    </w:p>
    <w:p w:rsidR="002624D1" w:rsidRDefault="002624D1" w:rsidP="002624D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BF572E" w:rsidRPr="00BF572E">
        <w:rPr>
          <w:sz w:val="22"/>
          <w:szCs w:val="22"/>
        </w:rPr>
        <w:t xml:space="preserve"> </w:t>
      </w:r>
      <w:r w:rsidR="00BF572E">
        <w:rPr>
          <w:sz w:val="22"/>
          <w:szCs w:val="22"/>
        </w:rPr>
        <w:t>к постановлению</w:t>
      </w:r>
    </w:p>
    <w:p w:rsidR="00BF572E" w:rsidRDefault="002624D1" w:rsidP="00BF572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r w:rsidR="00BF572E">
        <w:rPr>
          <w:sz w:val="22"/>
          <w:szCs w:val="22"/>
        </w:rPr>
        <w:t>Колпашевского района</w:t>
      </w:r>
    </w:p>
    <w:p w:rsidR="004E4D60" w:rsidRDefault="002624D1" w:rsidP="002624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C7A4D">
        <w:rPr>
          <w:sz w:val="22"/>
          <w:szCs w:val="22"/>
        </w:rPr>
        <w:t>26.06.</w:t>
      </w:r>
      <w:r>
        <w:rPr>
          <w:sz w:val="22"/>
          <w:szCs w:val="22"/>
        </w:rPr>
        <w:t xml:space="preserve"> 2015 №</w:t>
      </w:r>
      <w:r w:rsidR="006A03D0">
        <w:rPr>
          <w:sz w:val="22"/>
          <w:szCs w:val="22"/>
        </w:rPr>
        <w:t xml:space="preserve">  </w:t>
      </w:r>
      <w:bookmarkStart w:id="0" w:name="_GoBack"/>
      <w:bookmarkEnd w:id="0"/>
      <w:r w:rsidR="006A03D0">
        <w:rPr>
          <w:sz w:val="22"/>
          <w:szCs w:val="22"/>
        </w:rPr>
        <w:t>625</w:t>
      </w:r>
      <w:r w:rsidR="004E4D60">
        <w:rPr>
          <w:sz w:val="22"/>
          <w:szCs w:val="22"/>
        </w:rPr>
        <w:t xml:space="preserve"> </w:t>
      </w:r>
    </w:p>
    <w:p w:rsidR="002624D1" w:rsidRDefault="004E4D60" w:rsidP="002624D1">
      <w:pPr>
        <w:jc w:val="right"/>
        <w:rPr>
          <w:color w:val="548DD4" w:themeColor="text2" w:themeTint="99"/>
          <w:sz w:val="22"/>
          <w:szCs w:val="22"/>
        </w:rPr>
      </w:pPr>
      <w:r w:rsidRPr="004E4D60">
        <w:rPr>
          <w:color w:val="548DD4" w:themeColor="text2" w:themeTint="99"/>
          <w:sz w:val="22"/>
          <w:szCs w:val="22"/>
        </w:rPr>
        <w:t>(в редакции постановлени</w:t>
      </w:r>
      <w:r w:rsidR="00A81320">
        <w:rPr>
          <w:color w:val="548DD4" w:themeColor="text2" w:themeTint="99"/>
          <w:sz w:val="22"/>
          <w:szCs w:val="22"/>
        </w:rPr>
        <w:t>й</w:t>
      </w:r>
      <w:r w:rsidRPr="004E4D60">
        <w:rPr>
          <w:color w:val="548DD4" w:themeColor="text2" w:themeTint="99"/>
          <w:sz w:val="22"/>
          <w:szCs w:val="22"/>
        </w:rPr>
        <w:t xml:space="preserve"> АКР от </w:t>
      </w:r>
      <w:r w:rsidR="00A81320">
        <w:rPr>
          <w:color w:val="548DD4" w:themeColor="text2" w:themeTint="99"/>
          <w:sz w:val="22"/>
          <w:szCs w:val="22"/>
        </w:rPr>
        <w:t>11.04.</w:t>
      </w:r>
      <w:r w:rsidRPr="004E4D60">
        <w:rPr>
          <w:color w:val="548DD4" w:themeColor="text2" w:themeTint="99"/>
          <w:sz w:val="22"/>
          <w:szCs w:val="22"/>
        </w:rPr>
        <w:t>2018 №</w:t>
      </w:r>
      <w:r w:rsidR="00A81320">
        <w:rPr>
          <w:color w:val="548DD4" w:themeColor="text2" w:themeTint="99"/>
          <w:sz w:val="22"/>
          <w:szCs w:val="22"/>
        </w:rPr>
        <w:t xml:space="preserve">317, </w:t>
      </w:r>
    </w:p>
    <w:p w:rsidR="00A81320" w:rsidRPr="00A81320" w:rsidRDefault="00577CB1" w:rsidP="002624D1">
      <w:pPr>
        <w:jc w:val="right"/>
        <w:rPr>
          <w:color w:val="76923C" w:themeColor="accent3" w:themeShade="BF"/>
          <w:sz w:val="22"/>
          <w:szCs w:val="22"/>
        </w:rPr>
      </w:pPr>
      <w:r>
        <w:rPr>
          <w:color w:val="76923C" w:themeColor="accent3" w:themeShade="BF"/>
          <w:sz w:val="22"/>
          <w:szCs w:val="22"/>
        </w:rPr>
        <w:t>29.</w:t>
      </w:r>
      <w:r w:rsidR="00A81320" w:rsidRPr="00A81320">
        <w:rPr>
          <w:color w:val="76923C" w:themeColor="accent3" w:themeShade="BF"/>
          <w:sz w:val="22"/>
          <w:szCs w:val="22"/>
        </w:rPr>
        <w:t>04.2019 №</w:t>
      </w:r>
      <w:r>
        <w:rPr>
          <w:color w:val="76923C" w:themeColor="accent3" w:themeShade="BF"/>
          <w:sz w:val="22"/>
          <w:szCs w:val="22"/>
        </w:rPr>
        <w:t>428</w:t>
      </w:r>
    </w:p>
    <w:p w:rsidR="00802E46" w:rsidRDefault="00802E46" w:rsidP="002624D1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2624D1" w:rsidRPr="00BA7D7A" w:rsidRDefault="002624D1" w:rsidP="00262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7D7A">
        <w:rPr>
          <w:sz w:val="28"/>
          <w:szCs w:val="28"/>
        </w:rPr>
        <w:t xml:space="preserve">Порядок </w:t>
      </w:r>
    </w:p>
    <w:p w:rsidR="004E4D60" w:rsidRPr="00BA7D7A" w:rsidRDefault="002624D1" w:rsidP="00262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7D7A">
        <w:rPr>
          <w:sz w:val="28"/>
          <w:szCs w:val="28"/>
        </w:rPr>
        <w:t>проведения оценки эффективности реализации муниципальных прогр</w:t>
      </w:r>
      <w:r w:rsidR="004E4D60" w:rsidRPr="00BA7D7A">
        <w:rPr>
          <w:sz w:val="28"/>
          <w:szCs w:val="28"/>
        </w:rPr>
        <w:t xml:space="preserve">амм </w:t>
      </w:r>
    </w:p>
    <w:p w:rsidR="002624D1" w:rsidRPr="00BA7D7A" w:rsidRDefault="004E4D60" w:rsidP="00262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7D7A">
        <w:rPr>
          <w:sz w:val="28"/>
          <w:szCs w:val="28"/>
        </w:rPr>
        <w:t>муниципального образования «</w:t>
      </w:r>
      <w:r w:rsidR="002624D1" w:rsidRPr="00BA7D7A">
        <w:rPr>
          <w:sz w:val="28"/>
          <w:szCs w:val="28"/>
        </w:rPr>
        <w:t>Колпашевский район</w:t>
      </w:r>
      <w:r w:rsidRPr="00BA7D7A">
        <w:rPr>
          <w:sz w:val="28"/>
          <w:szCs w:val="28"/>
        </w:rPr>
        <w:t>»</w:t>
      </w:r>
    </w:p>
    <w:p w:rsidR="002624D1" w:rsidRPr="00BA7D7A" w:rsidRDefault="002624D1" w:rsidP="002624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1. Настоящий Порядок устанавливает правила проведения и критерии оценки эффективности реализации </w:t>
      </w:r>
      <w:r w:rsidR="00B9588A" w:rsidRPr="00BA7D7A">
        <w:rPr>
          <w:sz w:val="28"/>
          <w:szCs w:val="28"/>
        </w:rPr>
        <w:t xml:space="preserve">муниципальных </w:t>
      </w:r>
      <w:r w:rsidRPr="00BA7D7A">
        <w:rPr>
          <w:sz w:val="28"/>
          <w:szCs w:val="28"/>
        </w:rPr>
        <w:t xml:space="preserve">программ </w:t>
      </w:r>
      <w:r w:rsidR="00B9588A" w:rsidRPr="00BA7D7A">
        <w:rPr>
          <w:sz w:val="28"/>
          <w:szCs w:val="28"/>
        </w:rPr>
        <w:t xml:space="preserve">муниципального </w:t>
      </w:r>
      <w:r w:rsidR="001738F3" w:rsidRPr="00BA7D7A">
        <w:rPr>
          <w:sz w:val="28"/>
          <w:szCs w:val="28"/>
        </w:rPr>
        <w:t>образования «Колпашевский район»</w:t>
      </w:r>
      <w:r w:rsidRPr="00BA7D7A">
        <w:rPr>
          <w:sz w:val="28"/>
          <w:szCs w:val="28"/>
        </w:rPr>
        <w:t xml:space="preserve"> (далее – </w:t>
      </w:r>
      <w:r w:rsidR="00235D05" w:rsidRPr="00BA7D7A">
        <w:rPr>
          <w:sz w:val="28"/>
          <w:szCs w:val="28"/>
        </w:rPr>
        <w:t>муниципальные</w:t>
      </w:r>
      <w:r w:rsidRPr="00BA7D7A">
        <w:rPr>
          <w:sz w:val="28"/>
          <w:szCs w:val="28"/>
        </w:rPr>
        <w:t xml:space="preserve"> программы).</w:t>
      </w:r>
    </w:p>
    <w:p w:rsidR="00401AF8" w:rsidRPr="00BA7D7A" w:rsidRDefault="001738F3" w:rsidP="001738F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70C0"/>
          <w:sz w:val="28"/>
          <w:szCs w:val="28"/>
        </w:rPr>
      </w:pPr>
      <w:r w:rsidRPr="00BA7D7A">
        <w:rPr>
          <w:color w:val="0070C0"/>
          <w:sz w:val="28"/>
          <w:szCs w:val="28"/>
        </w:rPr>
        <w:t>2. Оценка эффективности реализации муниципальных программ (далее – оценка эффективности) осуществляется Управлением финансов и экономической политики Администрации Колпашевского района (далее – УФЭП) ежегодно, в срок до 10 апреля года, следующего за отчетным, на основе данных годового отчета о ходе реализации муниципальных программ, представленного ответственным исполнителем муниципальной программы (далее - ответственный исполнитель) в соответствии с постановлением Администрации Колпашевского района от 16.02.2015 № 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контроля».</w:t>
      </w:r>
      <w:r w:rsidR="00401AF8" w:rsidRPr="00BA7D7A">
        <w:rPr>
          <w:color w:val="0070C0"/>
          <w:sz w:val="28"/>
          <w:szCs w:val="28"/>
        </w:rPr>
        <w:t xml:space="preserve"> </w:t>
      </w:r>
    </w:p>
    <w:p w:rsidR="003D6EC2" w:rsidRPr="00BA7D7A" w:rsidRDefault="00401AF8" w:rsidP="001738F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70C0"/>
          <w:sz w:val="23"/>
          <w:szCs w:val="23"/>
        </w:rPr>
      </w:pPr>
      <w:r w:rsidRPr="00BA7D7A">
        <w:rPr>
          <w:color w:val="0070C0"/>
          <w:sz w:val="23"/>
          <w:szCs w:val="23"/>
          <w:highlight w:val="yellow"/>
        </w:rPr>
        <w:t xml:space="preserve">(в ред. пост. АКР от </w:t>
      </w:r>
      <w:r w:rsidR="00B070C6" w:rsidRPr="00BA7D7A">
        <w:rPr>
          <w:color w:val="0070C0"/>
          <w:sz w:val="23"/>
          <w:szCs w:val="23"/>
          <w:highlight w:val="yellow"/>
        </w:rPr>
        <w:t>11.</w:t>
      </w:r>
      <w:r w:rsidRPr="00BA7D7A">
        <w:rPr>
          <w:color w:val="0070C0"/>
          <w:sz w:val="23"/>
          <w:szCs w:val="23"/>
          <w:highlight w:val="yellow"/>
        </w:rPr>
        <w:t>04.2018 №</w:t>
      </w:r>
      <w:r w:rsidR="00B070C6" w:rsidRPr="00BA7D7A">
        <w:rPr>
          <w:color w:val="0070C0"/>
          <w:sz w:val="23"/>
          <w:szCs w:val="23"/>
          <w:highlight w:val="yellow"/>
        </w:rPr>
        <w:t>317</w:t>
      </w:r>
      <w:r w:rsidR="00BA7D7A" w:rsidRPr="00BA7D7A">
        <w:rPr>
          <w:color w:val="0070C0"/>
          <w:sz w:val="23"/>
          <w:szCs w:val="23"/>
          <w:highlight w:val="yellow"/>
        </w:rPr>
        <w:t>, действие с 01.01.2018)</w:t>
      </w:r>
    </w:p>
    <w:p w:rsidR="003D6EC2" w:rsidRPr="00BA7D7A" w:rsidRDefault="002624D1" w:rsidP="003D6EC2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BA7D7A">
        <w:rPr>
          <w:sz w:val="28"/>
          <w:szCs w:val="28"/>
        </w:rPr>
        <w:t xml:space="preserve">3. Оценка эффективности проводится в целом по </w:t>
      </w:r>
      <w:r w:rsidR="003D6EC2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программе и включает в себя оценку эффективности основных мероприятий </w:t>
      </w:r>
      <w:r w:rsidR="003D6EC2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 (далее – основное мероприятие), </w:t>
      </w:r>
      <w:r w:rsidR="0034750B" w:rsidRPr="00BA7D7A">
        <w:rPr>
          <w:sz w:val="28"/>
          <w:szCs w:val="28"/>
        </w:rPr>
        <w:t xml:space="preserve">подпрограмм муниципальной программы </w:t>
      </w:r>
      <w:r w:rsidR="00FF69FF" w:rsidRPr="00BA7D7A">
        <w:rPr>
          <w:sz w:val="28"/>
          <w:szCs w:val="28"/>
        </w:rPr>
        <w:t xml:space="preserve">при их наличии </w:t>
      </w:r>
      <w:r w:rsidR="0034750B" w:rsidRPr="00BA7D7A">
        <w:rPr>
          <w:sz w:val="28"/>
          <w:szCs w:val="28"/>
        </w:rPr>
        <w:t xml:space="preserve">(далее - подпрограмма), </w:t>
      </w:r>
      <w:r w:rsidR="003D6EC2" w:rsidRPr="00BA7D7A">
        <w:rPr>
          <w:sz w:val="28"/>
          <w:szCs w:val="28"/>
        </w:rPr>
        <w:t xml:space="preserve">а в случае принятия  решения о составлении местных бюджетов на основе муниципальных программ - </w:t>
      </w:r>
      <w:r w:rsidRPr="00BA7D7A">
        <w:rPr>
          <w:sz w:val="28"/>
          <w:szCs w:val="28"/>
        </w:rPr>
        <w:t xml:space="preserve">ведомственных целевых программ, входящих в состав </w:t>
      </w:r>
      <w:r w:rsidR="003D6EC2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 (далее – ВЦП)</w:t>
      </w:r>
      <w:r w:rsidR="003D6EC2" w:rsidRPr="00BA7D7A">
        <w:rPr>
          <w:sz w:val="28"/>
          <w:szCs w:val="28"/>
        </w:rPr>
        <w:t xml:space="preserve">. </w:t>
      </w:r>
      <w:r w:rsidR="002C00E4" w:rsidRPr="00BA7D7A">
        <w:rPr>
          <w:sz w:val="28"/>
          <w:szCs w:val="28"/>
        </w:rPr>
        <w:t>При отсутствии соответствующего решения о составлении местных бюджетов на основе муниципальных программ</w:t>
      </w:r>
      <w:r w:rsidR="00D64271" w:rsidRPr="00BA7D7A">
        <w:rPr>
          <w:sz w:val="28"/>
          <w:szCs w:val="28"/>
        </w:rPr>
        <w:t xml:space="preserve"> </w:t>
      </w:r>
      <w:r w:rsidR="00E93E18" w:rsidRPr="00BA7D7A">
        <w:rPr>
          <w:sz w:val="28"/>
          <w:szCs w:val="28"/>
        </w:rPr>
        <w:t xml:space="preserve">проводится </w:t>
      </w:r>
      <w:r w:rsidR="00D64271" w:rsidRPr="00BA7D7A">
        <w:rPr>
          <w:sz w:val="28"/>
          <w:szCs w:val="28"/>
        </w:rPr>
        <w:t>оценка эффективности</w:t>
      </w:r>
      <w:r w:rsidR="00E93E18" w:rsidRPr="00BA7D7A">
        <w:rPr>
          <w:sz w:val="28"/>
          <w:szCs w:val="28"/>
        </w:rPr>
        <w:t xml:space="preserve"> основных мероприятий муниципальных программ.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>Критериями оценки эффективности являются: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достижение запланированных показателей реализации цели и задач </w:t>
      </w:r>
      <w:r w:rsidR="00F0152D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программы, показателей конечного результата основных мероприятий и ВЦП</w:t>
      </w:r>
      <w:r w:rsidR="00B87E1D" w:rsidRPr="00BA7D7A">
        <w:rPr>
          <w:sz w:val="28"/>
          <w:szCs w:val="28"/>
        </w:rPr>
        <w:t xml:space="preserve"> (при условии включения ВЦП в </w:t>
      </w:r>
      <w:r w:rsidR="00C01ECF" w:rsidRPr="00BA7D7A">
        <w:rPr>
          <w:sz w:val="28"/>
          <w:szCs w:val="28"/>
        </w:rPr>
        <w:t xml:space="preserve">состав </w:t>
      </w:r>
      <w:r w:rsidR="00B87E1D" w:rsidRPr="00BA7D7A">
        <w:rPr>
          <w:sz w:val="28"/>
          <w:szCs w:val="28"/>
        </w:rPr>
        <w:t>муниципальн</w:t>
      </w:r>
      <w:r w:rsidR="00C01ECF" w:rsidRPr="00BA7D7A">
        <w:rPr>
          <w:sz w:val="28"/>
          <w:szCs w:val="28"/>
        </w:rPr>
        <w:t>ой</w:t>
      </w:r>
      <w:r w:rsidR="00B87E1D" w:rsidRPr="00BA7D7A">
        <w:rPr>
          <w:sz w:val="28"/>
          <w:szCs w:val="28"/>
        </w:rPr>
        <w:t xml:space="preserve"> программ</w:t>
      </w:r>
      <w:r w:rsidR="00C01ECF" w:rsidRPr="00BA7D7A">
        <w:rPr>
          <w:sz w:val="28"/>
          <w:szCs w:val="28"/>
        </w:rPr>
        <w:t>ы</w:t>
      </w:r>
      <w:r w:rsidR="00B87E1D" w:rsidRPr="00BA7D7A">
        <w:rPr>
          <w:sz w:val="28"/>
          <w:szCs w:val="28"/>
        </w:rPr>
        <w:t>)</w:t>
      </w:r>
      <w:r w:rsidRPr="00BA7D7A">
        <w:rPr>
          <w:sz w:val="28"/>
          <w:szCs w:val="28"/>
        </w:rPr>
        <w:t xml:space="preserve">, показателей реализации мероприятий </w:t>
      </w:r>
      <w:r w:rsidR="00427D54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 (далее – мероприятие);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объем средств, направленных на реализацию </w:t>
      </w:r>
      <w:r w:rsidR="00427D54" w:rsidRPr="00BA7D7A">
        <w:rPr>
          <w:sz w:val="28"/>
          <w:szCs w:val="28"/>
        </w:rPr>
        <w:t xml:space="preserve">муниципальной </w:t>
      </w:r>
      <w:r w:rsidRPr="00BA7D7A">
        <w:rPr>
          <w:sz w:val="28"/>
          <w:szCs w:val="28"/>
        </w:rPr>
        <w:t xml:space="preserve">программы </w:t>
      </w:r>
      <w:r w:rsidRPr="00BA7D7A">
        <w:rPr>
          <w:sz w:val="28"/>
          <w:szCs w:val="28"/>
        </w:rPr>
        <w:br/>
        <w:t xml:space="preserve">в целом, на реализацию подпрограмм </w:t>
      </w:r>
      <w:r w:rsidR="00427D54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программы, основных </w:t>
      </w:r>
      <w:r w:rsidRPr="00BA7D7A">
        <w:rPr>
          <w:sz w:val="28"/>
          <w:szCs w:val="28"/>
        </w:rPr>
        <w:lastRenderedPageBreak/>
        <w:t>мероприятий, ВЦП и мероприятий, входящих в состав основного мероприятия (ВЦП);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качество управления </w:t>
      </w:r>
      <w:r w:rsidR="00427D54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программой.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4. Оценка эффективности проводится в отчетном финансовом году </w:t>
      </w:r>
      <w:r w:rsidRPr="00BA7D7A">
        <w:rPr>
          <w:sz w:val="28"/>
          <w:szCs w:val="28"/>
        </w:rPr>
        <w:br/>
        <w:t xml:space="preserve">в соответствии с Методикой оценки эффективности реализации </w:t>
      </w:r>
      <w:r w:rsidR="009B2CD1" w:rsidRPr="00BA7D7A">
        <w:rPr>
          <w:sz w:val="28"/>
          <w:szCs w:val="28"/>
        </w:rPr>
        <w:t>муниципальных</w:t>
      </w:r>
      <w:r w:rsidRPr="00BA7D7A">
        <w:rPr>
          <w:sz w:val="28"/>
          <w:szCs w:val="28"/>
        </w:rPr>
        <w:t xml:space="preserve"> программ </w:t>
      </w:r>
      <w:r w:rsidR="00BB27E1" w:rsidRPr="00BA7D7A">
        <w:rPr>
          <w:sz w:val="28"/>
          <w:szCs w:val="28"/>
        </w:rPr>
        <w:t>муниципального образования "Колпашевский район" (далее - МО "Колпашевский район")</w:t>
      </w:r>
      <w:r w:rsidRPr="00BA7D7A">
        <w:rPr>
          <w:sz w:val="28"/>
          <w:szCs w:val="28"/>
        </w:rPr>
        <w:t xml:space="preserve"> согласно приложению № 1 к настоящему Порядку.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5. В результате проведения оценки эффективности каждой </w:t>
      </w:r>
      <w:r w:rsidR="00BB27E1" w:rsidRPr="00BA7D7A">
        <w:rPr>
          <w:sz w:val="28"/>
          <w:szCs w:val="28"/>
        </w:rPr>
        <w:t>муниципальной</w:t>
      </w:r>
      <w:r w:rsidRPr="00BA7D7A">
        <w:rPr>
          <w:sz w:val="28"/>
          <w:szCs w:val="28"/>
        </w:rPr>
        <w:t xml:space="preserve"> программе присваивается одна из следующих степеней эффективности: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степень I – высокоэффективная; 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степень II – эффективная; 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>степень III – низкоэффективная;</w:t>
      </w:r>
    </w:p>
    <w:p w:rsidR="002624D1" w:rsidRPr="00BA7D7A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>степень IV – неэффективная.</w:t>
      </w:r>
    </w:p>
    <w:p w:rsidR="00331FD4" w:rsidRPr="00BA7D7A" w:rsidRDefault="00DA5168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D7A">
        <w:rPr>
          <w:sz w:val="28"/>
          <w:szCs w:val="28"/>
        </w:rPr>
        <w:t xml:space="preserve">6. Реализация муниципальной программы, признанной по результатам оценки эффективности неэффективной, подлежит досрочному прекращению. </w:t>
      </w:r>
    </w:p>
    <w:p w:rsidR="002624D1" w:rsidRPr="00BF572E" w:rsidRDefault="00DA5168" w:rsidP="002624D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7D7A">
        <w:rPr>
          <w:sz w:val="28"/>
          <w:szCs w:val="28"/>
        </w:rPr>
        <w:t xml:space="preserve">7. </w:t>
      </w:r>
      <w:r w:rsidR="002624D1" w:rsidRPr="00BA7D7A">
        <w:rPr>
          <w:sz w:val="28"/>
          <w:szCs w:val="28"/>
        </w:rPr>
        <w:t xml:space="preserve">В рамках оценки эффективности </w:t>
      </w:r>
      <w:r w:rsidR="00CB5492" w:rsidRPr="00BA7D7A">
        <w:rPr>
          <w:color w:val="0070C0"/>
          <w:sz w:val="28"/>
          <w:szCs w:val="28"/>
        </w:rPr>
        <w:t>УФЭП</w:t>
      </w:r>
      <w:r w:rsidR="002624D1" w:rsidRPr="00BA7D7A">
        <w:rPr>
          <w:sz w:val="28"/>
          <w:szCs w:val="28"/>
        </w:rPr>
        <w:t xml:space="preserve"> составляет </w:t>
      </w:r>
      <w:hyperlink r:id="rId8" w:history="1">
        <w:r w:rsidR="002624D1" w:rsidRPr="00BA7D7A">
          <w:rPr>
            <w:sz w:val="28"/>
            <w:szCs w:val="28"/>
          </w:rPr>
          <w:t>рейтинг</w:t>
        </w:r>
      </w:hyperlink>
      <w:r w:rsidR="002624D1" w:rsidRPr="00BA7D7A">
        <w:rPr>
          <w:sz w:val="28"/>
          <w:szCs w:val="28"/>
        </w:rPr>
        <w:t xml:space="preserve"> эффективности </w:t>
      </w:r>
      <w:r w:rsidR="00BB27E1" w:rsidRPr="00BA7D7A">
        <w:rPr>
          <w:sz w:val="28"/>
          <w:szCs w:val="28"/>
        </w:rPr>
        <w:t>муниципальных</w:t>
      </w:r>
      <w:r w:rsidR="002624D1" w:rsidRPr="00BA7D7A">
        <w:rPr>
          <w:sz w:val="28"/>
          <w:szCs w:val="28"/>
        </w:rPr>
        <w:t xml:space="preserve"> программ в соответствии с присвоенной степенью эффективности в порядке убывания.</w:t>
      </w:r>
      <w:r w:rsidR="002624D1" w:rsidRPr="00BF572E">
        <w:rPr>
          <w:sz w:val="23"/>
          <w:szCs w:val="23"/>
        </w:rPr>
        <w:t xml:space="preserve"> </w:t>
      </w:r>
      <w:r w:rsidR="00B070C6" w:rsidRPr="00BA7D7A">
        <w:rPr>
          <w:color w:val="FF0000"/>
          <w:sz w:val="23"/>
          <w:szCs w:val="23"/>
          <w:highlight w:val="yellow"/>
        </w:rPr>
        <w:t>(в ред. пост. АКР от 11.04.2018 №317</w:t>
      </w:r>
      <w:r w:rsidR="00BA7D7A" w:rsidRPr="00BA7D7A">
        <w:rPr>
          <w:color w:val="FF0000"/>
          <w:sz w:val="23"/>
          <w:szCs w:val="23"/>
          <w:highlight w:val="yellow"/>
        </w:rPr>
        <w:t>, действует с 01.01.201</w:t>
      </w:r>
      <w:r w:rsidR="00EB4D8B">
        <w:rPr>
          <w:color w:val="FF0000"/>
          <w:sz w:val="23"/>
          <w:szCs w:val="23"/>
          <w:highlight w:val="yellow"/>
        </w:rPr>
        <w:t>8</w:t>
      </w:r>
      <w:r w:rsidR="00B070C6" w:rsidRPr="00BA7D7A">
        <w:rPr>
          <w:color w:val="FF0000"/>
          <w:sz w:val="23"/>
          <w:szCs w:val="23"/>
          <w:highlight w:val="yellow"/>
        </w:rPr>
        <w:t>)</w:t>
      </w:r>
    </w:p>
    <w:p w:rsidR="008D6758" w:rsidRPr="008D6758" w:rsidRDefault="00CB5492" w:rsidP="002624D1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8D6758">
        <w:rPr>
          <w:color w:val="0070C0"/>
          <w:sz w:val="28"/>
          <w:szCs w:val="28"/>
        </w:rPr>
        <w:t>8. Сводные результаты оценки эффективности включаются в состав сводного годового отчета о ходе реализации и об оценке эффективности муниципальных программ, который разрабатывается и направляется Главе Колпашевского района, заместителям Главы Колпашевского района в соответствии с постановлением Администрации Колпашевского района от 16.02.2015 № 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контроля».</w:t>
      </w:r>
    </w:p>
    <w:p w:rsidR="008D6758" w:rsidRPr="00BF572E" w:rsidRDefault="002624D1" w:rsidP="008D675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A4082">
        <w:rPr>
          <w:color w:val="0070C0"/>
          <w:sz w:val="23"/>
          <w:szCs w:val="23"/>
        </w:rPr>
        <w:t xml:space="preserve"> </w:t>
      </w:r>
      <w:r w:rsidR="008D6758" w:rsidRPr="00BA7D7A">
        <w:rPr>
          <w:color w:val="FF0000"/>
          <w:sz w:val="23"/>
          <w:szCs w:val="23"/>
          <w:highlight w:val="yellow"/>
        </w:rPr>
        <w:t>(в ред. пост. АКР от 11.04.2018 №317, действует с 01.</w:t>
      </w:r>
      <w:r w:rsidR="008D6758">
        <w:rPr>
          <w:color w:val="FF0000"/>
          <w:sz w:val="23"/>
          <w:szCs w:val="23"/>
          <w:highlight w:val="yellow"/>
        </w:rPr>
        <w:t>01.2018</w:t>
      </w:r>
      <w:r w:rsidR="008D6758" w:rsidRPr="00BA7D7A">
        <w:rPr>
          <w:color w:val="FF0000"/>
          <w:sz w:val="23"/>
          <w:szCs w:val="23"/>
          <w:highlight w:val="yellow"/>
        </w:rPr>
        <w:t>)</w:t>
      </w:r>
    </w:p>
    <w:p w:rsidR="008D6758" w:rsidRPr="008D6758" w:rsidRDefault="00162239" w:rsidP="008D6758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8D6758">
        <w:rPr>
          <w:color w:val="0070C0"/>
          <w:sz w:val="28"/>
          <w:szCs w:val="28"/>
        </w:rPr>
        <w:t xml:space="preserve">9. Одновременно УФЭП направляет уведомительные письма ответственным исполнителям муниципальных программ о результатах оценки эффективности реализации муниципальных программ с указанием степени их эффективности. </w:t>
      </w:r>
    </w:p>
    <w:p w:rsidR="008D6758" w:rsidRPr="00BF572E" w:rsidRDefault="008D6758" w:rsidP="008D675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7D7A">
        <w:rPr>
          <w:color w:val="FF0000"/>
          <w:sz w:val="23"/>
          <w:szCs w:val="23"/>
          <w:highlight w:val="yellow"/>
        </w:rPr>
        <w:t>(в ред. пост. АКР от 11.04.2018 №317, действует с 01.</w:t>
      </w:r>
      <w:r>
        <w:rPr>
          <w:color w:val="FF0000"/>
          <w:sz w:val="23"/>
          <w:szCs w:val="23"/>
          <w:highlight w:val="yellow"/>
        </w:rPr>
        <w:t>01.2018</w:t>
      </w:r>
      <w:r w:rsidRPr="00BA7D7A">
        <w:rPr>
          <w:color w:val="FF0000"/>
          <w:sz w:val="23"/>
          <w:szCs w:val="23"/>
          <w:highlight w:val="yellow"/>
        </w:rPr>
        <w:t>)</w:t>
      </w:r>
    </w:p>
    <w:p w:rsidR="008D6758" w:rsidRPr="008D6758" w:rsidRDefault="00B65601" w:rsidP="00BA397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D6758">
        <w:rPr>
          <w:sz w:val="28"/>
          <w:szCs w:val="28"/>
        </w:rPr>
        <w:t>10</w:t>
      </w:r>
      <w:r w:rsidR="00186226" w:rsidRPr="008D6758">
        <w:rPr>
          <w:sz w:val="28"/>
          <w:szCs w:val="28"/>
        </w:rPr>
        <w:t xml:space="preserve">. Ответственный исполнитель с учетом результатов оценки эффективности  в отношении муниципальной программы, которая признана низкоэффективной, формирует предложение о внесении изменений в муниципальную программу на очередной финансовый год и направляет его в срок до 1 августа текущего финансового года </w:t>
      </w:r>
      <w:r w:rsidR="00186226" w:rsidRPr="008D6758">
        <w:rPr>
          <w:strike/>
          <w:color w:val="0070C0"/>
          <w:sz w:val="28"/>
          <w:szCs w:val="28"/>
        </w:rPr>
        <w:t xml:space="preserve">в Отдел экономики и СП и </w:t>
      </w:r>
      <w:r w:rsidR="00186226" w:rsidRPr="008D6758">
        <w:rPr>
          <w:sz w:val="28"/>
          <w:szCs w:val="28"/>
        </w:rPr>
        <w:t>в УФЭП.</w:t>
      </w:r>
      <w:r w:rsidR="00391679" w:rsidRPr="008D6758">
        <w:rPr>
          <w:color w:val="FF0000"/>
          <w:sz w:val="28"/>
          <w:szCs w:val="28"/>
        </w:rPr>
        <w:t xml:space="preserve"> </w:t>
      </w:r>
    </w:p>
    <w:p w:rsidR="008D6758" w:rsidRPr="00BF572E" w:rsidRDefault="008D6758" w:rsidP="008D675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7D7A">
        <w:rPr>
          <w:color w:val="FF0000"/>
          <w:sz w:val="23"/>
          <w:szCs w:val="23"/>
          <w:highlight w:val="yellow"/>
        </w:rPr>
        <w:t>(в ред. пост. АКР от 11.04.2018 №317, действует с 01.</w:t>
      </w:r>
      <w:r>
        <w:rPr>
          <w:color w:val="FF0000"/>
          <w:sz w:val="23"/>
          <w:szCs w:val="23"/>
          <w:highlight w:val="yellow"/>
        </w:rPr>
        <w:t>01.2018</w:t>
      </w:r>
      <w:r w:rsidRPr="00BA7D7A">
        <w:rPr>
          <w:color w:val="FF0000"/>
          <w:sz w:val="23"/>
          <w:szCs w:val="23"/>
          <w:highlight w:val="yellow"/>
        </w:rPr>
        <w:t>)</w:t>
      </w:r>
    </w:p>
    <w:p w:rsidR="008D6758" w:rsidRDefault="00DA5168" w:rsidP="00BA3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758">
        <w:rPr>
          <w:sz w:val="28"/>
          <w:szCs w:val="28"/>
        </w:rPr>
        <w:t>1</w:t>
      </w:r>
      <w:r w:rsidR="00B65601" w:rsidRPr="008D6758">
        <w:rPr>
          <w:sz w:val="28"/>
          <w:szCs w:val="28"/>
        </w:rPr>
        <w:t>1</w:t>
      </w:r>
      <w:r w:rsidR="002624D1" w:rsidRPr="008D6758">
        <w:rPr>
          <w:sz w:val="28"/>
          <w:szCs w:val="28"/>
        </w:rPr>
        <w:t>.</w:t>
      </w:r>
      <w:r w:rsidR="002624D1" w:rsidRPr="008D6758">
        <w:rPr>
          <w:sz w:val="28"/>
          <w:szCs w:val="28"/>
          <w:lang w:val="en-US"/>
        </w:rPr>
        <w:t> </w:t>
      </w:r>
      <w:r w:rsidR="00F7182A" w:rsidRPr="008D6758">
        <w:rPr>
          <w:strike/>
          <w:color w:val="0070C0"/>
          <w:sz w:val="28"/>
          <w:szCs w:val="28"/>
        </w:rPr>
        <w:t>Отдел экономики и СП совместно с</w:t>
      </w:r>
      <w:r w:rsidR="00F7182A" w:rsidRPr="008D6758">
        <w:rPr>
          <w:sz w:val="28"/>
          <w:szCs w:val="28"/>
        </w:rPr>
        <w:t xml:space="preserve"> </w:t>
      </w:r>
      <w:r w:rsidR="00B77745" w:rsidRPr="008D6758">
        <w:rPr>
          <w:sz w:val="28"/>
          <w:szCs w:val="28"/>
        </w:rPr>
        <w:t>УФЭП</w:t>
      </w:r>
      <w:r w:rsidR="00F52E25" w:rsidRPr="008D6758">
        <w:rPr>
          <w:sz w:val="28"/>
          <w:szCs w:val="28"/>
        </w:rPr>
        <w:t xml:space="preserve"> </w:t>
      </w:r>
      <w:r w:rsidR="00F7182A" w:rsidRPr="008D6758">
        <w:rPr>
          <w:sz w:val="28"/>
          <w:szCs w:val="28"/>
        </w:rPr>
        <w:t xml:space="preserve">формирует </w:t>
      </w:r>
      <w:r w:rsidR="00BA3978" w:rsidRPr="008D6758">
        <w:rPr>
          <w:sz w:val="28"/>
          <w:szCs w:val="28"/>
        </w:rPr>
        <w:t xml:space="preserve">информацию </w:t>
      </w:r>
      <w:r w:rsidR="002624D1" w:rsidRPr="008D6758">
        <w:rPr>
          <w:sz w:val="28"/>
          <w:szCs w:val="28"/>
        </w:rPr>
        <w:t xml:space="preserve">в отношении </w:t>
      </w:r>
      <w:r w:rsidR="00F52E25" w:rsidRPr="008D6758">
        <w:rPr>
          <w:sz w:val="28"/>
          <w:szCs w:val="28"/>
        </w:rPr>
        <w:t>муниципальной</w:t>
      </w:r>
      <w:r w:rsidR="002624D1" w:rsidRPr="008D6758">
        <w:rPr>
          <w:sz w:val="28"/>
          <w:szCs w:val="28"/>
        </w:rPr>
        <w:t xml:space="preserve"> программы, которая признана низкоэффективной или неэффективной,</w:t>
      </w:r>
      <w:r w:rsidR="00F7182A" w:rsidRPr="008D6758">
        <w:rPr>
          <w:sz w:val="28"/>
          <w:szCs w:val="28"/>
        </w:rPr>
        <w:t xml:space="preserve"> с обобщением полученных предложений, представленных ответственным исполнителем в соответствии </w:t>
      </w:r>
      <w:r w:rsidR="00F7182A" w:rsidRPr="008D6758">
        <w:rPr>
          <w:sz w:val="28"/>
          <w:szCs w:val="28"/>
        </w:rPr>
        <w:lastRenderedPageBreak/>
        <w:t>с пунктом 8 настоящего Порядка</w:t>
      </w:r>
      <w:r w:rsidRPr="008D6758">
        <w:rPr>
          <w:sz w:val="28"/>
          <w:szCs w:val="28"/>
        </w:rPr>
        <w:t>,</w:t>
      </w:r>
      <w:r w:rsidR="00DF162B" w:rsidRPr="008D6758">
        <w:rPr>
          <w:sz w:val="28"/>
          <w:szCs w:val="28"/>
        </w:rPr>
        <w:t xml:space="preserve"> с приложением рейтинга эффективности муниципальных программ в соответствии с присвоенной степенью эффективности в порядке убывания,</w:t>
      </w:r>
      <w:r w:rsidR="00F7182A" w:rsidRPr="008D6758">
        <w:rPr>
          <w:sz w:val="28"/>
          <w:szCs w:val="28"/>
        </w:rPr>
        <w:t xml:space="preserve"> и передает</w:t>
      </w:r>
      <w:r w:rsidR="00BA3978" w:rsidRPr="008D6758">
        <w:rPr>
          <w:sz w:val="28"/>
          <w:szCs w:val="28"/>
        </w:rPr>
        <w:t xml:space="preserve"> в Комиссию по согласованию проекта бюджета МО "Колпашевский район" на очередной финансовый год (далее - Согласительная комиссия).</w:t>
      </w:r>
    </w:p>
    <w:p w:rsidR="008D6758" w:rsidRPr="00BF572E" w:rsidRDefault="008D6758" w:rsidP="008D6758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7D7A">
        <w:rPr>
          <w:color w:val="FF0000"/>
          <w:sz w:val="23"/>
          <w:szCs w:val="23"/>
          <w:highlight w:val="yellow"/>
        </w:rPr>
        <w:t>(в ред. пост. АКР от 11.04.2018 №317, действует с 01.</w:t>
      </w:r>
      <w:r>
        <w:rPr>
          <w:color w:val="FF0000"/>
          <w:sz w:val="23"/>
          <w:szCs w:val="23"/>
          <w:highlight w:val="yellow"/>
        </w:rPr>
        <w:t>01.2018</w:t>
      </w:r>
      <w:r w:rsidRPr="00BA7D7A">
        <w:rPr>
          <w:color w:val="FF0000"/>
          <w:sz w:val="23"/>
          <w:szCs w:val="23"/>
          <w:highlight w:val="yellow"/>
        </w:rPr>
        <w:t>)</w:t>
      </w:r>
    </w:p>
    <w:p w:rsidR="00724CC3" w:rsidRPr="00D5725C" w:rsidRDefault="00F7182A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25C">
        <w:rPr>
          <w:sz w:val="28"/>
          <w:szCs w:val="28"/>
        </w:rPr>
        <w:t>1</w:t>
      </w:r>
      <w:r w:rsidR="00B65601" w:rsidRPr="00D5725C">
        <w:rPr>
          <w:sz w:val="28"/>
          <w:szCs w:val="28"/>
        </w:rPr>
        <w:t>2</w:t>
      </w:r>
      <w:r w:rsidR="002624D1" w:rsidRPr="00D5725C">
        <w:rPr>
          <w:sz w:val="28"/>
          <w:szCs w:val="28"/>
        </w:rPr>
        <w:t>.</w:t>
      </w:r>
      <w:r w:rsidR="002624D1" w:rsidRPr="00D5725C">
        <w:rPr>
          <w:sz w:val="28"/>
          <w:szCs w:val="28"/>
          <w:lang w:val="en-US"/>
        </w:rPr>
        <w:t> </w:t>
      </w:r>
      <w:r w:rsidR="00BA3978" w:rsidRPr="00D5725C">
        <w:rPr>
          <w:sz w:val="28"/>
          <w:szCs w:val="28"/>
        </w:rPr>
        <w:t xml:space="preserve">Согласительная комиссия рассматривает полученную информацию </w:t>
      </w:r>
      <w:r w:rsidR="002624D1" w:rsidRPr="00D5725C">
        <w:rPr>
          <w:sz w:val="28"/>
          <w:szCs w:val="28"/>
        </w:rPr>
        <w:t>по результатам</w:t>
      </w:r>
      <w:r w:rsidR="00BA3978" w:rsidRPr="00D5725C">
        <w:rPr>
          <w:sz w:val="28"/>
          <w:szCs w:val="28"/>
        </w:rPr>
        <w:t xml:space="preserve"> </w:t>
      </w:r>
      <w:r w:rsidR="002624D1" w:rsidRPr="00D5725C">
        <w:rPr>
          <w:sz w:val="28"/>
          <w:szCs w:val="28"/>
        </w:rPr>
        <w:t>оценки эффективности</w:t>
      </w:r>
      <w:r w:rsidR="00BA3978" w:rsidRPr="00D5725C">
        <w:rPr>
          <w:sz w:val="28"/>
          <w:szCs w:val="28"/>
        </w:rPr>
        <w:t xml:space="preserve"> </w:t>
      </w:r>
      <w:r w:rsidR="00724CC3" w:rsidRPr="00D5725C">
        <w:rPr>
          <w:sz w:val="28"/>
          <w:szCs w:val="28"/>
        </w:rPr>
        <w:t>и:</w:t>
      </w:r>
    </w:p>
    <w:p w:rsidR="00DA5168" w:rsidRPr="00D5725C" w:rsidRDefault="00DA5168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25C">
        <w:rPr>
          <w:i/>
          <w:sz w:val="28"/>
          <w:szCs w:val="28"/>
        </w:rPr>
        <w:t xml:space="preserve">- </w:t>
      </w:r>
      <w:r w:rsidR="00A40491" w:rsidRPr="00D5725C">
        <w:rPr>
          <w:i/>
          <w:sz w:val="28"/>
          <w:szCs w:val="28"/>
        </w:rPr>
        <w:t>в отношении муниципальных программ, получивших по результатам оценки эффективности степень эффективности "высокоэффективная" и "эффективная"</w:t>
      </w:r>
      <w:r w:rsidR="00802E46" w:rsidRPr="00D5725C">
        <w:rPr>
          <w:i/>
          <w:sz w:val="28"/>
          <w:szCs w:val="28"/>
        </w:rPr>
        <w:t>,</w:t>
      </w:r>
      <w:r w:rsidR="00A40491" w:rsidRPr="00D5725C">
        <w:rPr>
          <w:sz w:val="28"/>
          <w:szCs w:val="28"/>
        </w:rPr>
        <w:t xml:space="preserve"> принимает решение </w:t>
      </w:r>
      <w:r w:rsidRPr="00D5725C">
        <w:rPr>
          <w:sz w:val="28"/>
          <w:szCs w:val="28"/>
        </w:rPr>
        <w:t>о дальнейшей реализации, изменении или прекращении реализации муниципальных программ, в том числе об изменении объема финансирования на реализацию указанных муниципальных программ</w:t>
      </w:r>
      <w:r w:rsidR="00A40491" w:rsidRPr="00D5725C">
        <w:rPr>
          <w:sz w:val="28"/>
          <w:szCs w:val="28"/>
        </w:rPr>
        <w:t>;</w:t>
      </w:r>
    </w:p>
    <w:p w:rsidR="002624D1" w:rsidRPr="00D5725C" w:rsidRDefault="00A4049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25C">
        <w:rPr>
          <w:sz w:val="28"/>
          <w:szCs w:val="28"/>
        </w:rPr>
        <w:t xml:space="preserve">- </w:t>
      </w:r>
      <w:r w:rsidR="00BA3978" w:rsidRPr="00D5725C">
        <w:rPr>
          <w:i/>
          <w:sz w:val="28"/>
          <w:szCs w:val="28"/>
        </w:rPr>
        <w:t xml:space="preserve">в </w:t>
      </w:r>
      <w:r w:rsidR="002624D1" w:rsidRPr="00D5725C">
        <w:rPr>
          <w:i/>
          <w:sz w:val="28"/>
          <w:szCs w:val="28"/>
        </w:rPr>
        <w:t xml:space="preserve">отношении </w:t>
      </w:r>
      <w:r w:rsidR="00BA3978" w:rsidRPr="00D5725C">
        <w:rPr>
          <w:i/>
          <w:sz w:val="28"/>
          <w:szCs w:val="28"/>
        </w:rPr>
        <w:t>муниципальн</w:t>
      </w:r>
      <w:r w:rsidRPr="00D5725C">
        <w:rPr>
          <w:i/>
          <w:sz w:val="28"/>
          <w:szCs w:val="28"/>
        </w:rPr>
        <w:t>ых</w:t>
      </w:r>
      <w:r w:rsidR="002624D1" w:rsidRPr="00D5725C">
        <w:rPr>
          <w:i/>
          <w:sz w:val="28"/>
          <w:szCs w:val="28"/>
        </w:rPr>
        <w:t xml:space="preserve"> программ, котор</w:t>
      </w:r>
      <w:r w:rsidRPr="00D5725C">
        <w:rPr>
          <w:i/>
          <w:sz w:val="28"/>
          <w:szCs w:val="28"/>
        </w:rPr>
        <w:t>ые</w:t>
      </w:r>
      <w:r w:rsidR="002624D1" w:rsidRPr="00D5725C">
        <w:rPr>
          <w:i/>
          <w:sz w:val="28"/>
          <w:szCs w:val="28"/>
        </w:rPr>
        <w:t xml:space="preserve"> признан</w:t>
      </w:r>
      <w:r w:rsidRPr="00D5725C">
        <w:rPr>
          <w:i/>
          <w:sz w:val="28"/>
          <w:szCs w:val="28"/>
        </w:rPr>
        <w:t>ы</w:t>
      </w:r>
      <w:r w:rsidR="002624D1" w:rsidRPr="00D5725C">
        <w:rPr>
          <w:i/>
          <w:sz w:val="28"/>
          <w:szCs w:val="28"/>
        </w:rPr>
        <w:t xml:space="preserve"> низкоэффективн</w:t>
      </w:r>
      <w:r w:rsidRPr="00D5725C">
        <w:rPr>
          <w:i/>
          <w:sz w:val="28"/>
          <w:szCs w:val="28"/>
        </w:rPr>
        <w:t>ыми</w:t>
      </w:r>
      <w:r w:rsidR="00802E46" w:rsidRPr="00D5725C">
        <w:rPr>
          <w:i/>
          <w:sz w:val="28"/>
          <w:szCs w:val="28"/>
        </w:rPr>
        <w:t>,</w:t>
      </w:r>
      <w:r w:rsidR="002624D1" w:rsidRPr="00D5725C">
        <w:rPr>
          <w:sz w:val="28"/>
          <w:szCs w:val="28"/>
        </w:rPr>
        <w:t xml:space="preserve"> </w:t>
      </w:r>
      <w:r w:rsidR="00BA3978" w:rsidRPr="00D5725C">
        <w:rPr>
          <w:sz w:val="28"/>
          <w:szCs w:val="28"/>
        </w:rPr>
        <w:t>принимает решение</w:t>
      </w:r>
      <w:r w:rsidR="002624D1" w:rsidRPr="00D5725C">
        <w:rPr>
          <w:sz w:val="28"/>
          <w:szCs w:val="28"/>
        </w:rPr>
        <w:t xml:space="preserve"> по изменению (дальнейшей реализации) </w:t>
      </w:r>
      <w:r w:rsidR="00BA3978" w:rsidRPr="00D5725C">
        <w:rPr>
          <w:sz w:val="28"/>
          <w:szCs w:val="28"/>
        </w:rPr>
        <w:t>муниципальной</w:t>
      </w:r>
      <w:r w:rsidR="002624D1" w:rsidRPr="00D5725C">
        <w:rPr>
          <w:sz w:val="28"/>
          <w:szCs w:val="28"/>
        </w:rPr>
        <w:t xml:space="preserve"> программы в очередном финансовом году, в том числе:</w:t>
      </w:r>
    </w:p>
    <w:p w:rsidR="002624D1" w:rsidRPr="00D5725C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25C">
        <w:rPr>
          <w:sz w:val="28"/>
          <w:szCs w:val="28"/>
        </w:rPr>
        <w:t>о необходимости пересмотра (исключения) подпрограмм</w:t>
      </w:r>
      <w:r w:rsidR="001E29E7" w:rsidRPr="00D5725C">
        <w:rPr>
          <w:sz w:val="28"/>
          <w:szCs w:val="28"/>
        </w:rPr>
        <w:t xml:space="preserve"> (при их наличии)</w:t>
      </w:r>
      <w:r w:rsidRPr="00D5725C">
        <w:rPr>
          <w:sz w:val="28"/>
          <w:szCs w:val="28"/>
        </w:rPr>
        <w:t xml:space="preserve">, основных мероприятий, мероприятий </w:t>
      </w:r>
      <w:r w:rsidR="00BA3978" w:rsidRPr="00D5725C">
        <w:rPr>
          <w:sz w:val="28"/>
          <w:szCs w:val="28"/>
        </w:rPr>
        <w:t>муниципальной</w:t>
      </w:r>
      <w:r w:rsidRPr="00D5725C">
        <w:rPr>
          <w:sz w:val="28"/>
          <w:szCs w:val="28"/>
        </w:rPr>
        <w:t xml:space="preserve"> программы, а также изменения целей и задач </w:t>
      </w:r>
      <w:r w:rsidR="0087508F" w:rsidRPr="00D5725C">
        <w:rPr>
          <w:sz w:val="28"/>
          <w:szCs w:val="28"/>
        </w:rPr>
        <w:t>муниципальной</w:t>
      </w:r>
      <w:r w:rsidRPr="00D5725C">
        <w:rPr>
          <w:sz w:val="28"/>
          <w:szCs w:val="28"/>
        </w:rPr>
        <w:t xml:space="preserve"> программы и подпрограмм</w:t>
      </w:r>
      <w:r w:rsidR="0087508F" w:rsidRPr="00D5725C">
        <w:rPr>
          <w:sz w:val="28"/>
          <w:szCs w:val="28"/>
        </w:rPr>
        <w:t>ы</w:t>
      </w:r>
      <w:r w:rsidRPr="00D5725C">
        <w:rPr>
          <w:sz w:val="28"/>
          <w:szCs w:val="28"/>
        </w:rPr>
        <w:t xml:space="preserve">, их показателей </w:t>
      </w:r>
      <w:r w:rsidRPr="00D5725C">
        <w:rPr>
          <w:sz w:val="28"/>
          <w:szCs w:val="28"/>
        </w:rPr>
        <w:br/>
        <w:t>и объемов финансирования;</w:t>
      </w:r>
    </w:p>
    <w:p w:rsidR="002624D1" w:rsidRPr="00D5725C" w:rsidRDefault="00A4049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25C">
        <w:rPr>
          <w:i/>
          <w:sz w:val="28"/>
          <w:szCs w:val="28"/>
        </w:rPr>
        <w:t xml:space="preserve">- в отношении муниципальных программ, которые признаны неэффективными, </w:t>
      </w:r>
      <w:r w:rsidRPr="00D5725C">
        <w:rPr>
          <w:sz w:val="28"/>
          <w:szCs w:val="28"/>
        </w:rPr>
        <w:t xml:space="preserve">принимает решение </w:t>
      </w:r>
      <w:r w:rsidR="002624D1" w:rsidRPr="00D5725C">
        <w:rPr>
          <w:sz w:val="28"/>
          <w:szCs w:val="28"/>
        </w:rPr>
        <w:t xml:space="preserve">о досрочном прекращении реализации </w:t>
      </w:r>
      <w:r w:rsidRPr="00D5725C">
        <w:rPr>
          <w:sz w:val="28"/>
          <w:szCs w:val="28"/>
        </w:rPr>
        <w:t xml:space="preserve">указанных </w:t>
      </w:r>
      <w:r w:rsidR="0087508F" w:rsidRPr="00D5725C">
        <w:rPr>
          <w:sz w:val="28"/>
          <w:szCs w:val="28"/>
        </w:rPr>
        <w:t>муниципальн</w:t>
      </w:r>
      <w:r w:rsidRPr="00D5725C">
        <w:rPr>
          <w:sz w:val="28"/>
          <w:szCs w:val="28"/>
        </w:rPr>
        <w:t>ых</w:t>
      </w:r>
      <w:r w:rsidR="002624D1" w:rsidRPr="00D5725C">
        <w:rPr>
          <w:sz w:val="28"/>
          <w:szCs w:val="28"/>
        </w:rPr>
        <w:t xml:space="preserve"> программ</w:t>
      </w:r>
      <w:r w:rsidRPr="00D5725C">
        <w:rPr>
          <w:sz w:val="28"/>
          <w:szCs w:val="28"/>
        </w:rPr>
        <w:t>.</w:t>
      </w:r>
    </w:p>
    <w:p w:rsidR="00D5725C" w:rsidRDefault="00331FD4" w:rsidP="002624D1">
      <w:pPr>
        <w:autoSpaceDE w:val="0"/>
        <w:autoSpaceDN w:val="0"/>
        <w:adjustRightInd w:val="0"/>
        <w:ind w:firstLine="709"/>
        <w:jc w:val="both"/>
        <w:rPr>
          <w:color w:val="FF0000"/>
          <w:sz w:val="23"/>
          <w:szCs w:val="23"/>
        </w:rPr>
      </w:pPr>
      <w:r w:rsidRPr="00D5725C">
        <w:rPr>
          <w:sz w:val="28"/>
          <w:szCs w:val="28"/>
        </w:rPr>
        <w:t xml:space="preserve">Выписка из протокола Согласительной комиссии в течение 5 рабочих дней передается ответственному исполнителю, УФЭП </w:t>
      </w:r>
      <w:r w:rsidRPr="00D5725C">
        <w:rPr>
          <w:strike/>
          <w:color w:val="0070C0"/>
          <w:sz w:val="28"/>
          <w:szCs w:val="28"/>
        </w:rPr>
        <w:t>и отделу экономики и СП</w:t>
      </w:r>
      <w:r w:rsidRPr="00D5725C">
        <w:rPr>
          <w:sz w:val="28"/>
          <w:szCs w:val="28"/>
        </w:rPr>
        <w:t>.</w:t>
      </w:r>
      <w:r w:rsidR="00391679" w:rsidRPr="00391679">
        <w:rPr>
          <w:color w:val="FF0000"/>
          <w:sz w:val="23"/>
          <w:szCs w:val="23"/>
        </w:rPr>
        <w:t xml:space="preserve"> </w:t>
      </w:r>
    </w:p>
    <w:p w:rsidR="00D5725C" w:rsidRPr="00BF572E" w:rsidRDefault="00D5725C" w:rsidP="00D5725C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7D7A">
        <w:rPr>
          <w:color w:val="FF0000"/>
          <w:sz w:val="23"/>
          <w:szCs w:val="23"/>
          <w:highlight w:val="yellow"/>
        </w:rPr>
        <w:t>(в ред. пост. АКР от 11.04.2018 №317, действует с 01.</w:t>
      </w:r>
      <w:r>
        <w:rPr>
          <w:color w:val="FF0000"/>
          <w:sz w:val="23"/>
          <w:szCs w:val="23"/>
          <w:highlight w:val="yellow"/>
        </w:rPr>
        <w:t>01.2018</w:t>
      </w:r>
      <w:r w:rsidRPr="00BA7D7A">
        <w:rPr>
          <w:color w:val="FF0000"/>
          <w:sz w:val="23"/>
          <w:szCs w:val="23"/>
          <w:highlight w:val="yellow"/>
        </w:rPr>
        <w:t>)</w:t>
      </w:r>
    </w:p>
    <w:p w:rsidR="002624D1" w:rsidRPr="00D5725C" w:rsidRDefault="002624D1" w:rsidP="0026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25C">
        <w:rPr>
          <w:sz w:val="28"/>
          <w:szCs w:val="28"/>
        </w:rPr>
        <w:t>1</w:t>
      </w:r>
      <w:r w:rsidR="00B65601" w:rsidRPr="00D5725C">
        <w:rPr>
          <w:sz w:val="28"/>
          <w:szCs w:val="28"/>
        </w:rPr>
        <w:t>3</w:t>
      </w:r>
      <w:r w:rsidRPr="00D5725C">
        <w:rPr>
          <w:sz w:val="28"/>
          <w:szCs w:val="28"/>
        </w:rPr>
        <w:t>.</w:t>
      </w:r>
      <w:r w:rsidRPr="00D5725C">
        <w:rPr>
          <w:sz w:val="28"/>
          <w:szCs w:val="28"/>
          <w:lang w:val="en-US"/>
        </w:rPr>
        <w:t> </w:t>
      </w:r>
      <w:r w:rsidR="009E2288" w:rsidRPr="00D5725C">
        <w:rPr>
          <w:sz w:val="28"/>
          <w:szCs w:val="28"/>
        </w:rPr>
        <w:t>УФЭП</w:t>
      </w:r>
      <w:r w:rsidRPr="00D5725C">
        <w:rPr>
          <w:sz w:val="28"/>
          <w:szCs w:val="28"/>
        </w:rPr>
        <w:t xml:space="preserve"> руководствуется решением </w:t>
      </w:r>
      <w:r w:rsidR="00A303FD" w:rsidRPr="00D5725C">
        <w:rPr>
          <w:sz w:val="28"/>
          <w:szCs w:val="28"/>
        </w:rPr>
        <w:t>Согласительной к</w:t>
      </w:r>
      <w:r w:rsidRPr="00D5725C">
        <w:rPr>
          <w:sz w:val="28"/>
          <w:szCs w:val="28"/>
        </w:rPr>
        <w:t xml:space="preserve">омиссии </w:t>
      </w:r>
      <w:r w:rsidR="00A303FD" w:rsidRPr="00D5725C">
        <w:rPr>
          <w:sz w:val="28"/>
          <w:szCs w:val="28"/>
        </w:rPr>
        <w:t>п</w:t>
      </w:r>
      <w:r w:rsidRPr="00D5725C">
        <w:rPr>
          <w:sz w:val="28"/>
          <w:szCs w:val="28"/>
        </w:rPr>
        <w:t xml:space="preserve">ри определении объемов финансирования </w:t>
      </w:r>
      <w:r w:rsidR="0026086D" w:rsidRPr="00D5725C">
        <w:rPr>
          <w:sz w:val="28"/>
          <w:szCs w:val="28"/>
        </w:rPr>
        <w:t>муниципальных</w:t>
      </w:r>
      <w:r w:rsidRPr="00D5725C">
        <w:rPr>
          <w:sz w:val="28"/>
          <w:szCs w:val="28"/>
        </w:rPr>
        <w:t xml:space="preserve"> программ на очередной финансовый год</w:t>
      </w:r>
      <w:r w:rsidR="003778F5" w:rsidRPr="00D5725C">
        <w:rPr>
          <w:sz w:val="28"/>
          <w:szCs w:val="28"/>
        </w:rPr>
        <w:t>.</w:t>
      </w:r>
    </w:p>
    <w:p w:rsidR="002624D1" w:rsidRDefault="002624D1" w:rsidP="002624D1">
      <w:pPr>
        <w:ind w:firstLine="709"/>
        <w:jc w:val="right"/>
        <w:rPr>
          <w:sz w:val="22"/>
          <w:szCs w:val="22"/>
        </w:rPr>
      </w:pPr>
      <w:r>
        <w:rPr>
          <w:sz w:val="20"/>
        </w:rPr>
        <w:br w:type="page"/>
      </w:r>
    </w:p>
    <w:p w:rsidR="00506900" w:rsidRPr="0061474F" w:rsidRDefault="00506900" w:rsidP="00BF572E">
      <w:pPr>
        <w:tabs>
          <w:tab w:val="left" w:pos="5387"/>
        </w:tabs>
        <w:autoSpaceDE w:val="0"/>
        <w:autoSpaceDN w:val="0"/>
        <w:adjustRightInd w:val="0"/>
        <w:ind w:left="6237"/>
        <w:jc w:val="right"/>
      </w:pPr>
      <w:r w:rsidRPr="0061474F">
        <w:lastRenderedPageBreak/>
        <w:t>Приложение № 1</w:t>
      </w:r>
    </w:p>
    <w:p w:rsidR="00BF572E" w:rsidRPr="008E526A" w:rsidRDefault="00506900" w:rsidP="00BF572E">
      <w:pPr>
        <w:tabs>
          <w:tab w:val="left" w:pos="5387"/>
        </w:tabs>
        <w:autoSpaceDE w:val="0"/>
        <w:autoSpaceDN w:val="0"/>
        <w:adjustRightInd w:val="0"/>
        <w:jc w:val="right"/>
      </w:pPr>
      <w:r w:rsidRPr="008E526A">
        <w:t xml:space="preserve">к Порядку проведения </w:t>
      </w:r>
      <w:r w:rsidR="00BF572E" w:rsidRPr="008E526A">
        <w:t>оценки эффективности</w:t>
      </w:r>
    </w:p>
    <w:p w:rsidR="00506900" w:rsidRPr="00BF572E" w:rsidRDefault="00506900" w:rsidP="00BF572E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</w:t>
      </w:r>
      <w:r w:rsidR="00BF572E">
        <w:t xml:space="preserve">           </w:t>
      </w:r>
      <w:r>
        <w:t xml:space="preserve"> </w:t>
      </w:r>
      <w:r w:rsidRPr="008E526A">
        <w:t xml:space="preserve">реализации </w:t>
      </w:r>
      <w:r w:rsidR="00BF572E">
        <w:t>муниципальных</w:t>
      </w:r>
      <w:r w:rsidR="00BF572E" w:rsidRPr="008E526A">
        <w:t xml:space="preserve"> программ</w:t>
      </w:r>
      <w:r w:rsidR="00BF572E">
        <w:t xml:space="preserve">                      </w:t>
      </w:r>
      <w:r>
        <w:rPr>
          <w:szCs w:val="26"/>
        </w:rPr>
        <w:t>муниципального</w:t>
      </w:r>
      <w:r w:rsidR="00BF572E" w:rsidRPr="00BF572E">
        <w:rPr>
          <w:szCs w:val="26"/>
        </w:rPr>
        <w:t xml:space="preserve"> </w:t>
      </w:r>
      <w:r w:rsidR="00BF572E">
        <w:rPr>
          <w:szCs w:val="26"/>
        </w:rPr>
        <w:t>образования "Колпашевский  район"</w:t>
      </w:r>
    </w:p>
    <w:p w:rsidR="00BF572E" w:rsidRPr="00E649BD" w:rsidRDefault="00506900" w:rsidP="00BF572E">
      <w:pPr>
        <w:widowControl w:val="0"/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</w:t>
      </w:r>
    </w:p>
    <w:p w:rsidR="00506900" w:rsidRPr="00E649BD" w:rsidRDefault="00506900" w:rsidP="00506900">
      <w:pPr>
        <w:widowControl w:val="0"/>
        <w:autoSpaceDE w:val="0"/>
        <w:autoSpaceDN w:val="0"/>
        <w:adjustRightInd w:val="0"/>
        <w:jc w:val="center"/>
        <w:rPr>
          <w:szCs w:val="26"/>
        </w:rPr>
      </w:pPr>
    </w:p>
    <w:p w:rsidR="00506900" w:rsidRPr="002012E1" w:rsidRDefault="00506900" w:rsidP="005069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12E1">
        <w:rPr>
          <w:sz w:val="28"/>
          <w:szCs w:val="28"/>
        </w:rPr>
        <w:t xml:space="preserve">Методика оценки эффективности реализации </w:t>
      </w:r>
      <w:r w:rsidR="00B06636" w:rsidRPr="002012E1">
        <w:rPr>
          <w:sz w:val="28"/>
          <w:szCs w:val="28"/>
        </w:rPr>
        <w:t>муниципальных</w:t>
      </w:r>
      <w:r w:rsidRPr="002012E1">
        <w:rPr>
          <w:sz w:val="28"/>
          <w:szCs w:val="28"/>
        </w:rPr>
        <w:t xml:space="preserve"> </w:t>
      </w:r>
    </w:p>
    <w:p w:rsidR="00506900" w:rsidRPr="002012E1" w:rsidRDefault="00506900" w:rsidP="005069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12E1">
        <w:rPr>
          <w:sz w:val="28"/>
          <w:szCs w:val="28"/>
        </w:rPr>
        <w:t xml:space="preserve">программ </w:t>
      </w:r>
      <w:r w:rsidR="000E0A2D" w:rsidRPr="002012E1">
        <w:rPr>
          <w:sz w:val="28"/>
          <w:szCs w:val="28"/>
        </w:rPr>
        <w:t xml:space="preserve">муниципального образования </w:t>
      </w:r>
      <w:r w:rsidR="00391679" w:rsidRPr="002012E1">
        <w:rPr>
          <w:sz w:val="28"/>
          <w:szCs w:val="28"/>
        </w:rPr>
        <w:t>«</w:t>
      </w:r>
      <w:r w:rsidR="000E0A2D" w:rsidRPr="002012E1">
        <w:rPr>
          <w:sz w:val="28"/>
          <w:szCs w:val="28"/>
        </w:rPr>
        <w:t>Колпашевский район</w:t>
      </w:r>
      <w:r w:rsidR="00391679" w:rsidRPr="002012E1">
        <w:rPr>
          <w:sz w:val="28"/>
          <w:szCs w:val="28"/>
        </w:rPr>
        <w:t>»</w:t>
      </w:r>
    </w:p>
    <w:p w:rsidR="00506900" w:rsidRPr="002012E1" w:rsidRDefault="00506900" w:rsidP="00506900">
      <w:pPr>
        <w:autoSpaceDE w:val="0"/>
        <w:autoSpaceDN w:val="0"/>
        <w:adjustRightInd w:val="0"/>
        <w:rPr>
          <w:sz w:val="28"/>
          <w:szCs w:val="28"/>
        </w:rPr>
      </w:pPr>
    </w:p>
    <w:p w:rsidR="00506900" w:rsidRPr="002012E1" w:rsidRDefault="00506900" w:rsidP="005069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12E1">
        <w:rPr>
          <w:sz w:val="28"/>
          <w:szCs w:val="28"/>
        </w:rPr>
        <w:t>1.</w:t>
      </w:r>
      <w:r w:rsidRPr="002012E1">
        <w:rPr>
          <w:sz w:val="28"/>
          <w:szCs w:val="28"/>
          <w:lang w:val="en-US"/>
        </w:rPr>
        <w:t> </w:t>
      </w:r>
      <w:r w:rsidRPr="002012E1">
        <w:rPr>
          <w:sz w:val="28"/>
          <w:szCs w:val="28"/>
        </w:rPr>
        <w:t>Общие положения</w:t>
      </w:r>
    </w:p>
    <w:p w:rsidR="00506900" w:rsidRPr="002012E1" w:rsidRDefault="004915F1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2E1">
        <w:rPr>
          <w:sz w:val="28"/>
          <w:szCs w:val="28"/>
        </w:rPr>
        <w:t>1.</w:t>
      </w:r>
      <w:r w:rsidR="00506900" w:rsidRPr="002012E1">
        <w:rPr>
          <w:sz w:val="28"/>
          <w:szCs w:val="28"/>
        </w:rPr>
        <w:t xml:space="preserve">1. Оценка эффективности реализации </w:t>
      </w:r>
      <w:r w:rsidR="00C071A5" w:rsidRPr="002012E1">
        <w:rPr>
          <w:sz w:val="28"/>
          <w:szCs w:val="28"/>
        </w:rPr>
        <w:t>муниципальных</w:t>
      </w:r>
      <w:r w:rsidR="00506900" w:rsidRPr="002012E1">
        <w:rPr>
          <w:sz w:val="28"/>
          <w:szCs w:val="28"/>
        </w:rPr>
        <w:t xml:space="preserve"> программ </w:t>
      </w:r>
      <w:r w:rsidR="00391679" w:rsidRPr="002012E1">
        <w:rPr>
          <w:sz w:val="28"/>
          <w:szCs w:val="28"/>
        </w:rPr>
        <w:t>муниципального образования «Колпашевский район»</w:t>
      </w:r>
      <w:r w:rsidR="00506900" w:rsidRPr="002012E1">
        <w:rPr>
          <w:sz w:val="28"/>
          <w:szCs w:val="28"/>
        </w:rPr>
        <w:t xml:space="preserve"> (далее соответственно – оценка эффективности, </w:t>
      </w:r>
      <w:r w:rsidR="00391679" w:rsidRPr="002012E1">
        <w:rPr>
          <w:sz w:val="28"/>
          <w:szCs w:val="28"/>
        </w:rPr>
        <w:t>муниципальные программы, МО «Колпашевский район»</w:t>
      </w:r>
      <w:r w:rsidR="00506900" w:rsidRPr="002012E1">
        <w:rPr>
          <w:sz w:val="28"/>
          <w:szCs w:val="28"/>
        </w:rPr>
        <w:t>) осуществляется в три этапа:</w:t>
      </w:r>
    </w:p>
    <w:p w:rsidR="00506900" w:rsidRPr="002012E1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2E1">
        <w:rPr>
          <w:sz w:val="28"/>
          <w:szCs w:val="28"/>
        </w:rPr>
        <w:t xml:space="preserve">1-й этап – оценка эффективности реализации основных мероприятий </w:t>
      </w:r>
      <w:r w:rsidR="00C071A5" w:rsidRPr="002012E1">
        <w:rPr>
          <w:sz w:val="28"/>
          <w:szCs w:val="28"/>
        </w:rPr>
        <w:t>муниципальной</w:t>
      </w:r>
      <w:r w:rsidRPr="002012E1">
        <w:rPr>
          <w:sz w:val="28"/>
          <w:szCs w:val="28"/>
        </w:rPr>
        <w:t xml:space="preserve"> программы (далее – основные мероприятия) и ведомственных целевых программ, входящих в состав </w:t>
      </w:r>
      <w:r w:rsidR="00C071A5" w:rsidRPr="002012E1">
        <w:rPr>
          <w:sz w:val="28"/>
          <w:szCs w:val="28"/>
        </w:rPr>
        <w:t xml:space="preserve">муниципальной </w:t>
      </w:r>
      <w:r w:rsidRPr="002012E1">
        <w:rPr>
          <w:sz w:val="28"/>
          <w:szCs w:val="28"/>
        </w:rPr>
        <w:t>программы (далее – ВЦП);</w:t>
      </w:r>
    </w:p>
    <w:p w:rsidR="00506900" w:rsidRPr="002012E1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2E1">
        <w:rPr>
          <w:sz w:val="28"/>
          <w:szCs w:val="28"/>
        </w:rPr>
        <w:t xml:space="preserve">2-й этап – оценка эффективности реализации подпрограмм </w:t>
      </w:r>
      <w:r w:rsidR="005244A2" w:rsidRPr="002012E1">
        <w:rPr>
          <w:sz w:val="28"/>
          <w:szCs w:val="28"/>
        </w:rPr>
        <w:t>муниципальной</w:t>
      </w:r>
      <w:r w:rsidRPr="002012E1">
        <w:rPr>
          <w:sz w:val="28"/>
          <w:szCs w:val="28"/>
        </w:rPr>
        <w:t xml:space="preserve"> программы (далее – подпрограмма), в том числе обеспечивающей подпрограммы</w:t>
      </w:r>
      <w:r w:rsidR="004843BB" w:rsidRPr="002012E1">
        <w:rPr>
          <w:sz w:val="28"/>
          <w:szCs w:val="28"/>
        </w:rPr>
        <w:t xml:space="preserve"> (при наличии)</w:t>
      </w:r>
      <w:r w:rsidRPr="002012E1">
        <w:rPr>
          <w:sz w:val="28"/>
          <w:szCs w:val="28"/>
        </w:rPr>
        <w:t>;</w:t>
      </w:r>
    </w:p>
    <w:p w:rsidR="00506900" w:rsidRPr="002012E1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2E1">
        <w:rPr>
          <w:sz w:val="28"/>
          <w:szCs w:val="28"/>
        </w:rPr>
        <w:t xml:space="preserve">3-й этап – оценка эффективности реализации </w:t>
      </w:r>
      <w:r w:rsidR="005244A2" w:rsidRPr="002012E1">
        <w:rPr>
          <w:sz w:val="28"/>
          <w:szCs w:val="28"/>
        </w:rPr>
        <w:t>муниципальной</w:t>
      </w:r>
      <w:r w:rsidRPr="002012E1">
        <w:rPr>
          <w:sz w:val="28"/>
          <w:szCs w:val="28"/>
        </w:rPr>
        <w:t xml:space="preserve"> программы </w:t>
      </w:r>
      <w:r w:rsidRPr="002012E1">
        <w:rPr>
          <w:sz w:val="28"/>
          <w:szCs w:val="28"/>
        </w:rPr>
        <w:br/>
        <w:t>в целом.</w:t>
      </w:r>
    </w:p>
    <w:p w:rsidR="00A70ADA" w:rsidRPr="002012E1" w:rsidRDefault="004915F1" w:rsidP="00A70AD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012E1">
        <w:rPr>
          <w:sz w:val="28"/>
          <w:szCs w:val="28"/>
        </w:rPr>
        <w:t>1.</w:t>
      </w:r>
      <w:r w:rsidR="00506900" w:rsidRPr="002012E1">
        <w:rPr>
          <w:sz w:val="28"/>
          <w:szCs w:val="28"/>
        </w:rPr>
        <w:t>2. </w:t>
      </w:r>
      <w:r w:rsidR="00A70ADA" w:rsidRPr="002012E1">
        <w:rPr>
          <w:sz w:val="28"/>
          <w:szCs w:val="28"/>
        </w:rPr>
        <w:t xml:space="preserve">При отсутствии решения о составлении местных бюджетов на основе муниципальных программ </w:t>
      </w:r>
      <w:r w:rsidR="004843BB" w:rsidRPr="002012E1">
        <w:rPr>
          <w:sz w:val="28"/>
          <w:szCs w:val="28"/>
        </w:rPr>
        <w:t xml:space="preserve">проводится </w:t>
      </w:r>
      <w:r w:rsidR="00A70ADA" w:rsidRPr="002012E1">
        <w:rPr>
          <w:sz w:val="28"/>
          <w:szCs w:val="28"/>
        </w:rPr>
        <w:t>оценка эффективности основных мероприятий муниципальн</w:t>
      </w:r>
      <w:r w:rsidR="007306BE" w:rsidRPr="002012E1">
        <w:rPr>
          <w:sz w:val="28"/>
          <w:szCs w:val="28"/>
        </w:rPr>
        <w:t>ой</w:t>
      </w:r>
      <w:r w:rsidR="00A70ADA" w:rsidRPr="002012E1">
        <w:rPr>
          <w:sz w:val="28"/>
          <w:szCs w:val="28"/>
        </w:rPr>
        <w:t xml:space="preserve"> программ</w:t>
      </w:r>
      <w:r w:rsidR="007306BE" w:rsidRPr="002012E1">
        <w:rPr>
          <w:sz w:val="28"/>
          <w:szCs w:val="28"/>
        </w:rPr>
        <w:t>ы</w:t>
      </w:r>
      <w:r w:rsidR="004843BB" w:rsidRPr="002012E1">
        <w:rPr>
          <w:sz w:val="28"/>
          <w:szCs w:val="28"/>
        </w:rPr>
        <w:t xml:space="preserve"> и оценка эффективности реализации муниципал</w:t>
      </w:r>
      <w:r w:rsidR="00391679" w:rsidRPr="002012E1">
        <w:rPr>
          <w:sz w:val="28"/>
          <w:szCs w:val="28"/>
        </w:rPr>
        <w:t>ь</w:t>
      </w:r>
      <w:r w:rsidR="004843BB" w:rsidRPr="002012E1">
        <w:rPr>
          <w:sz w:val="28"/>
          <w:szCs w:val="28"/>
        </w:rPr>
        <w:t>ной программы в целом</w:t>
      </w:r>
      <w:r w:rsidR="0098618D" w:rsidRPr="002012E1">
        <w:rPr>
          <w:sz w:val="28"/>
          <w:szCs w:val="28"/>
        </w:rPr>
        <w:t>.</w:t>
      </w:r>
    </w:p>
    <w:p w:rsidR="00391679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>1.3. Для целей настоящей Методики оценки эффективности реализации муниципальных программ МО «Колпашевский район» (далее – Методика) под плановыми значениями показателей реализации цели и задач муниципальной программы, задач подпрограмм, показателей конечного результата основных мероприятий и показателей реализации мероприятий, входящих в состав основного мероприятия, понимаются значения соответствующих показателей в редакции муниципальной программы, приведенной в соответствие с первоначальной редакцией решения Думы Колпашевского района о бюджете муниципального образования «Колпашевский район» на соответствующий финансовый год (первоначально уточненная муниципальная программа).</w:t>
      </w:r>
    </w:p>
    <w:p w:rsidR="00391679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>Под фактическими значениями показателей, оцениваемых в соответствии с настоящей Методикой, понимаются значения, указанные в данных годового отчета о ходе реализации муниципальных программ.</w:t>
      </w:r>
    </w:p>
    <w:p w:rsidR="00391679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>Если фактическое значение показателя превышает плановое значение показателя более чем в 1,5 раза 2 года подряд, ответственный исполнитель обязан пересмотреть плановое значение на будущие периоды.</w:t>
      </w:r>
    </w:p>
    <w:p w:rsid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3"/>
          <w:szCs w:val="23"/>
        </w:rPr>
      </w:pPr>
      <w:r w:rsidRPr="002012E1">
        <w:rPr>
          <w:color w:val="0070C0"/>
          <w:sz w:val="28"/>
          <w:szCs w:val="28"/>
        </w:rPr>
        <w:lastRenderedPageBreak/>
        <w:t>Если плановое значение показателя содержит слова «не менее» или «не более», процент исполнения фактического значения показателя не может превышать 100%.</w:t>
      </w:r>
      <w:r>
        <w:rPr>
          <w:color w:val="0070C0"/>
          <w:sz w:val="23"/>
          <w:szCs w:val="23"/>
        </w:rPr>
        <w:t xml:space="preserve"> </w:t>
      </w:r>
    </w:p>
    <w:p w:rsidR="002012E1" w:rsidRPr="00BF572E" w:rsidRDefault="002012E1" w:rsidP="002012E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7D7A">
        <w:rPr>
          <w:color w:val="FF0000"/>
          <w:sz w:val="23"/>
          <w:szCs w:val="23"/>
          <w:highlight w:val="yellow"/>
        </w:rPr>
        <w:t>(в ред. пост. АКР от 11.04.2018 №317, действует с 01.</w:t>
      </w:r>
      <w:r>
        <w:rPr>
          <w:color w:val="FF0000"/>
          <w:sz w:val="23"/>
          <w:szCs w:val="23"/>
          <w:highlight w:val="yellow"/>
        </w:rPr>
        <w:t>01.2018</w:t>
      </w:r>
      <w:r w:rsidRPr="00BA7D7A">
        <w:rPr>
          <w:color w:val="FF0000"/>
          <w:sz w:val="23"/>
          <w:szCs w:val="23"/>
          <w:highlight w:val="yellow"/>
        </w:rPr>
        <w:t>)</w:t>
      </w:r>
    </w:p>
    <w:p w:rsidR="00391679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>1.4. Для целей настоящей Методики под плановым объемом средств федерального бюджета, областного бюджета, местного бюджета, бюджетов поселений, внебюджетных средств понимаются объемы соответствующих средств, указанные в первоначально уточненной муниципальной программе.</w:t>
      </w:r>
    </w:p>
    <w:p w:rsidR="002012E1" w:rsidRPr="002012E1" w:rsidRDefault="00391679" w:rsidP="00391679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2012E1">
        <w:rPr>
          <w:color w:val="0070C0"/>
          <w:sz w:val="28"/>
          <w:szCs w:val="28"/>
        </w:rPr>
        <w:t xml:space="preserve">Под фактическим объемом средств за счет всех источников на реализацию мероприятий, входящих в состав основных мероприятий и  ВЦП, обеспечивающей подпрограммы, понимается объем средств, указанный ответственным исполнителем в годовом отчете о ходе реализации муниципальной программы.  </w:t>
      </w:r>
    </w:p>
    <w:p w:rsidR="002012E1" w:rsidRPr="00BF572E" w:rsidRDefault="002012E1" w:rsidP="002012E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7D7A">
        <w:rPr>
          <w:color w:val="FF0000"/>
          <w:sz w:val="23"/>
          <w:szCs w:val="23"/>
          <w:highlight w:val="yellow"/>
        </w:rPr>
        <w:t>(в ред. пост. АКР от 11.04.2018 №317, действует с 01.</w:t>
      </w:r>
      <w:r>
        <w:rPr>
          <w:color w:val="FF0000"/>
          <w:sz w:val="23"/>
          <w:szCs w:val="23"/>
          <w:highlight w:val="yellow"/>
        </w:rPr>
        <w:t>01.2018</w:t>
      </w:r>
      <w:r w:rsidRPr="00BA7D7A">
        <w:rPr>
          <w:color w:val="FF0000"/>
          <w:sz w:val="23"/>
          <w:szCs w:val="23"/>
          <w:highlight w:val="yellow"/>
        </w:rPr>
        <w:t>)</w:t>
      </w:r>
    </w:p>
    <w:p w:rsidR="001E3AB7" w:rsidRPr="001E3AB7" w:rsidRDefault="001E3AB7" w:rsidP="001E3A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76923C" w:themeColor="accent3" w:themeShade="BF"/>
          <w:sz w:val="28"/>
          <w:szCs w:val="28"/>
        </w:rPr>
      </w:pPr>
      <w:r w:rsidRPr="001E3AB7">
        <w:rPr>
          <w:color w:val="76923C" w:themeColor="accent3" w:themeShade="BF"/>
          <w:sz w:val="28"/>
          <w:szCs w:val="28"/>
        </w:rPr>
        <w:t>1.5. В случае включения в течение финансового года новых основных мероприятий, ВЦП, мероприятий, включенных в состав основных мероприятий, показателей, под плановым объёмом средств за счет всех источников финансирования на их реализацию и плановыми значениями показателей понимаются объём соответствующих средств и значения показателей, первоначально утверждённые в муниципальной программе при её корректировке в течение финансового года, производимой в порядке, установленном постановлением Администрации Колпашевского района от 16.02.2015 №155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контроля».</w:t>
      </w:r>
    </w:p>
    <w:p w:rsidR="001E3AB7" w:rsidRPr="001E3AB7" w:rsidRDefault="001E3AB7" w:rsidP="001E3A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76923C" w:themeColor="accent3" w:themeShade="BF"/>
          <w:sz w:val="28"/>
          <w:szCs w:val="28"/>
        </w:rPr>
      </w:pPr>
      <w:r w:rsidRPr="001E3AB7">
        <w:rPr>
          <w:color w:val="76923C" w:themeColor="accent3" w:themeShade="BF"/>
          <w:sz w:val="28"/>
          <w:szCs w:val="28"/>
        </w:rPr>
        <w:t>В случае если новое мероприятие образовано путем перераспределения финансирования с других мероприятий муниципальной программы, то плановый объём средств за счет всех источников финансирования на его реализацию для целей настоящей Методики указывается равным 0.</w:t>
      </w:r>
    </w:p>
    <w:p w:rsidR="001E3AB7" w:rsidRPr="001E3AB7" w:rsidRDefault="001E3AB7" w:rsidP="001E3AB7">
      <w:pPr>
        <w:autoSpaceDE w:val="0"/>
        <w:autoSpaceDN w:val="0"/>
        <w:adjustRightInd w:val="0"/>
        <w:ind w:firstLine="709"/>
        <w:jc w:val="both"/>
        <w:rPr>
          <w:color w:val="76923C" w:themeColor="accent3" w:themeShade="BF"/>
          <w:sz w:val="23"/>
          <w:szCs w:val="23"/>
          <w:highlight w:val="yellow"/>
        </w:rPr>
      </w:pPr>
      <w:r w:rsidRPr="001E3AB7">
        <w:rPr>
          <w:color w:val="76923C" w:themeColor="accent3" w:themeShade="BF"/>
          <w:sz w:val="28"/>
          <w:szCs w:val="28"/>
        </w:rPr>
        <w:t>При проведении оценки эффективности не учитываются мероприятия, основные мероприятия и ВЦП, показатели, исключенные из муниципальной программы в течение финансового года при внесении изменений в муниципальную программу в порядке, установленном постановлением Администрации Колпашевского района от 16.02.2015 №155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контроля».</w:t>
      </w:r>
      <w:r w:rsidRPr="001E3AB7">
        <w:rPr>
          <w:color w:val="76923C" w:themeColor="accent3" w:themeShade="BF"/>
          <w:sz w:val="23"/>
          <w:szCs w:val="23"/>
          <w:highlight w:val="yellow"/>
        </w:rPr>
        <w:t xml:space="preserve"> </w:t>
      </w:r>
    </w:p>
    <w:p w:rsidR="002012E1" w:rsidRPr="00BF572E" w:rsidRDefault="001E3AB7" w:rsidP="001E3AB7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>
        <w:rPr>
          <w:color w:val="FF0000"/>
          <w:sz w:val="23"/>
          <w:szCs w:val="23"/>
          <w:highlight w:val="yellow"/>
        </w:rPr>
        <w:t xml:space="preserve">(в ред. пост. АКР от </w:t>
      </w:r>
      <w:r w:rsidR="00577CB1">
        <w:rPr>
          <w:color w:val="FF0000"/>
          <w:sz w:val="23"/>
          <w:szCs w:val="23"/>
          <w:highlight w:val="yellow"/>
        </w:rPr>
        <w:t>29</w:t>
      </w:r>
      <w:r w:rsidR="002012E1" w:rsidRPr="00BA7D7A">
        <w:rPr>
          <w:color w:val="FF0000"/>
          <w:sz w:val="23"/>
          <w:szCs w:val="23"/>
          <w:highlight w:val="yellow"/>
        </w:rPr>
        <w:t>.04.201</w:t>
      </w:r>
      <w:r>
        <w:rPr>
          <w:color w:val="FF0000"/>
          <w:sz w:val="23"/>
          <w:szCs w:val="23"/>
          <w:highlight w:val="yellow"/>
        </w:rPr>
        <w:t>9 №</w:t>
      </w:r>
      <w:r w:rsidR="00577CB1">
        <w:rPr>
          <w:color w:val="FF0000"/>
          <w:sz w:val="23"/>
          <w:szCs w:val="23"/>
          <w:highlight w:val="yellow"/>
        </w:rPr>
        <w:t>428</w:t>
      </w:r>
      <w:r w:rsidR="002012E1" w:rsidRPr="00BA7D7A">
        <w:rPr>
          <w:color w:val="FF0000"/>
          <w:sz w:val="23"/>
          <w:szCs w:val="23"/>
          <w:highlight w:val="yellow"/>
        </w:rPr>
        <w:t>, действует с 01.</w:t>
      </w:r>
      <w:r w:rsidR="002012E1">
        <w:rPr>
          <w:color w:val="FF0000"/>
          <w:sz w:val="23"/>
          <w:szCs w:val="23"/>
          <w:highlight w:val="yellow"/>
        </w:rPr>
        <w:t>01.201</w:t>
      </w:r>
      <w:r>
        <w:rPr>
          <w:color w:val="FF0000"/>
          <w:sz w:val="23"/>
          <w:szCs w:val="23"/>
          <w:highlight w:val="yellow"/>
        </w:rPr>
        <w:t>9</w:t>
      </w:r>
      <w:r w:rsidR="002012E1" w:rsidRPr="00BA7D7A">
        <w:rPr>
          <w:color w:val="FF0000"/>
          <w:sz w:val="23"/>
          <w:szCs w:val="23"/>
          <w:highlight w:val="yellow"/>
        </w:rPr>
        <w:t>)</w:t>
      </w:r>
    </w:p>
    <w:p w:rsidR="00391679" w:rsidRPr="00391679" w:rsidRDefault="00391679" w:rsidP="00391679">
      <w:pPr>
        <w:autoSpaceDE w:val="0"/>
        <w:autoSpaceDN w:val="0"/>
        <w:adjustRightInd w:val="0"/>
        <w:ind w:firstLine="709"/>
        <w:jc w:val="center"/>
        <w:rPr>
          <w:color w:val="0070C0"/>
          <w:sz w:val="23"/>
          <w:szCs w:val="23"/>
        </w:rPr>
      </w:pPr>
    </w:p>
    <w:p w:rsidR="00506900" w:rsidRPr="00FB0D65" w:rsidRDefault="00506900" w:rsidP="0039167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D65">
        <w:rPr>
          <w:sz w:val="28"/>
          <w:szCs w:val="28"/>
        </w:rPr>
        <w:t>2. Оценка эффективности реализации основных мероприятий и ВЦП</w:t>
      </w:r>
    </w:p>
    <w:p w:rsidR="00506900" w:rsidRPr="00FB0D65" w:rsidRDefault="004915F1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2.1.</w:t>
      </w:r>
      <w:r w:rsidR="00506900" w:rsidRPr="00FB0D65">
        <w:rPr>
          <w:sz w:val="28"/>
          <w:szCs w:val="28"/>
        </w:rPr>
        <w:t> Оценка эффективности реализации основных мероприятий и ВЦП осуществляется путем расчета коэффициента эффективности реализации каждого основного мероприятия и ВЦП.</w:t>
      </w:r>
    </w:p>
    <w:p w:rsidR="00506900" w:rsidRPr="00FB0D65" w:rsidRDefault="004915F1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2.2.</w:t>
      </w:r>
      <w:r w:rsidR="00506900" w:rsidRPr="00FB0D65">
        <w:rPr>
          <w:sz w:val="28"/>
          <w:szCs w:val="28"/>
        </w:rPr>
        <w:t xml:space="preserve"> Коэффициент эффективности реализации основного мероприятия (ВЦП) определяется путем сложения суммарного коэффициента эффективности реализации мероприятий и суммарного коэффициента </w:t>
      </w:r>
      <w:r w:rsidR="00506900" w:rsidRPr="00FB0D65">
        <w:rPr>
          <w:sz w:val="28"/>
          <w:szCs w:val="28"/>
        </w:rPr>
        <w:lastRenderedPageBreak/>
        <w:t>достижения показателей конечного результата основного мероприятия (ВЦП) с учетом их весовых значений и рассчитывается по формуле:</w:t>
      </w:r>
    </w:p>
    <w:p w:rsidR="00506900" w:rsidRPr="008E526A" w:rsidRDefault="000A27CF" w:rsidP="000E0A2D">
      <w:pPr>
        <w:ind w:left="425" w:right="-142" w:firstLine="709"/>
        <w:jc w:val="center"/>
      </w:pPr>
      <w:r w:rsidRPr="000A27CF">
        <w:rPr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21.85pt;height:33.75pt">
            <v:imagedata r:id="rId9" o:title=""/>
          </v:shape>
        </w:pict>
      </w:r>
      <w:r w:rsidR="00506900">
        <w:t xml:space="preserve"> </w:t>
      </w:r>
      <w:r w:rsidR="00506900" w:rsidRPr="008E526A">
        <w:t>где</w:t>
      </w:r>
      <w:r w:rsidR="00506900">
        <w:t>:</w:t>
      </w:r>
    </w:p>
    <w:p w:rsidR="00506900" w:rsidRPr="00FB0D65" w:rsidRDefault="000A27CF" w:rsidP="000E0A2D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30" type="#_x0000_t75" style="width:48pt;height:20.1pt">
            <v:imagedata r:id="rId10" o:title=""/>
          </v:shape>
        </w:pict>
      </w:r>
      <w:r w:rsidR="00506900" w:rsidRPr="00FB0D65">
        <w:rPr>
          <w:sz w:val="28"/>
          <w:szCs w:val="28"/>
        </w:rPr>
        <w:t> – коэффициент эффективности реализации i-го основного мероприятия (ВЦП) государственной программы;</w:t>
      </w:r>
    </w:p>
    <w:p w:rsidR="00506900" w:rsidRPr="00FB0D65" w:rsidRDefault="000A27CF" w:rsidP="000E0A2D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31" type="#_x0000_t75" style="width:22.05pt;height:18.8pt">
            <v:imagedata r:id="rId11" o:title=""/>
          </v:shape>
        </w:pict>
      </w:r>
      <w:r w:rsidR="00506900" w:rsidRPr="00FB0D65">
        <w:rPr>
          <w:sz w:val="28"/>
          <w:szCs w:val="28"/>
        </w:rPr>
        <w:t> – коэффициент эффективности i-го мероприятия;</w:t>
      </w:r>
    </w:p>
    <w:p w:rsidR="00506900" w:rsidRPr="00FB0D65" w:rsidRDefault="00506900" w:rsidP="000E0A2D">
      <w:pPr>
        <w:ind w:firstLine="709"/>
        <w:jc w:val="both"/>
        <w:rPr>
          <w:sz w:val="28"/>
          <w:szCs w:val="28"/>
        </w:rPr>
      </w:pPr>
      <w:r w:rsidRPr="00FB0D65">
        <w:rPr>
          <w:position w:val="-14"/>
          <w:sz w:val="28"/>
          <w:szCs w:val="28"/>
        </w:rPr>
        <w:object w:dxaOrig="980" w:dyaOrig="400">
          <v:shape id="_x0000_i1032" type="#_x0000_t75" style="width:49.3pt;height:19.45pt" o:ole="">
            <v:imagedata r:id="rId12" o:title=""/>
          </v:shape>
          <o:OLEObject Type="Embed" ProgID="Equation.3" ShapeID="_x0000_i1032" DrawAspect="Content" ObjectID="_1618057139" r:id="rId13"/>
        </w:object>
      </w:r>
      <w:r w:rsidRPr="00FB0D65">
        <w:rPr>
          <w:sz w:val="28"/>
          <w:szCs w:val="28"/>
        </w:rPr>
        <w:t xml:space="preserve"> – коэффициент достижения показателей конечного результата основного мероприятия (ВЦП); </w:t>
      </w:r>
    </w:p>
    <w:p w:rsidR="00506900" w:rsidRPr="00FB0D65" w:rsidRDefault="00506900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p – количество мероприятий;</w:t>
      </w:r>
    </w:p>
    <w:p w:rsidR="00506900" w:rsidRPr="00FB0D65" w:rsidRDefault="00506900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0,6 – весовое значение суммы коэффициентов эффективности i-х мероприятий;</w:t>
      </w:r>
    </w:p>
    <w:p w:rsidR="00506900" w:rsidRPr="00FB0D65" w:rsidRDefault="00506900" w:rsidP="000E0A2D">
      <w:pPr>
        <w:ind w:firstLine="709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0,4 – весовое значение суммы коэффициентов достижения показателей конечного результата основного мероприятия (ВЦП).</w:t>
      </w:r>
    </w:p>
    <w:p w:rsidR="00E85BA0" w:rsidRPr="00EB4D8B" w:rsidRDefault="00E85BA0" w:rsidP="00E85BA0">
      <w:pPr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 xml:space="preserve">2.3. Коэффициент эффективности i-го мероприятия определяется исходя </w:t>
      </w:r>
      <w:r w:rsidRPr="00EB4D8B">
        <w:rPr>
          <w:color w:val="4F6228" w:themeColor="accent3" w:themeShade="80"/>
          <w:sz w:val="28"/>
          <w:szCs w:val="28"/>
        </w:rPr>
        <w:br/>
        <w:t>из степени достижения показателя мероприятия и затраченных финансовых ресурсов и рассчитывается по формуле:</w:t>
      </w:r>
    </w:p>
    <w:p w:rsidR="00E85BA0" w:rsidRPr="00EB4D8B" w:rsidRDefault="00E85BA0" w:rsidP="00E85BA0">
      <w:pPr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1) если показатель реализации мероприятия имеет желаемую (положительную) динамику увеличения значения:</w:t>
      </w:r>
    </w:p>
    <w:p w:rsidR="00E85BA0" w:rsidRPr="00EB4D8B" w:rsidRDefault="000A27CF" w:rsidP="00E85BA0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4F6228" w:themeColor="accent3" w:themeShade="80"/>
          <w:sz w:val="28"/>
          <w:szCs w:val="28"/>
        </w:rPr>
      </w:pPr>
      <w:r w:rsidRPr="000A27CF">
        <w:rPr>
          <w:color w:val="4F6228" w:themeColor="accent3" w:themeShade="80"/>
          <w:sz w:val="28"/>
          <w:szCs w:val="28"/>
        </w:rPr>
        <w:pict>
          <v:shape id="_x0000_i1033" type="#_x0000_t75" style="width:85.6pt;height:70.05pt">
            <v:imagedata r:id="rId14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577CB1" w:rsidRPr="000A27CF">
        <w:rPr>
          <w:color w:val="4F6228" w:themeColor="accent3" w:themeShade="80"/>
          <w:sz w:val="28"/>
          <w:szCs w:val="28"/>
        </w:rPr>
        <w:pict>
          <v:shape id="_x0000_i1034" type="#_x0000_t75" style="width:138.15pt;height:27.25pt" equationxml="&lt;">
            <v:imagedata r:id="rId15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577CB1" w:rsidRPr="000A27CF">
        <w:rPr>
          <w:color w:val="4F6228" w:themeColor="accent3" w:themeShade="80"/>
          <w:sz w:val="28"/>
          <w:szCs w:val="28"/>
        </w:rPr>
        <w:pict>
          <v:shape id="_x0000_i1035" type="#_x0000_t75" style="width:138.15pt;height:27.25pt" equationxml="&lt;">
            <v:imagedata r:id="rId15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, где:</w:t>
      </w:r>
    </w:p>
    <w:p w:rsidR="00E85BA0" w:rsidRPr="00EB4D8B" w:rsidRDefault="000A27CF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577CB1" w:rsidRPr="000A27CF">
        <w:rPr>
          <w:color w:val="4F6228" w:themeColor="accent3" w:themeShade="80"/>
          <w:sz w:val="28"/>
          <w:szCs w:val="28"/>
        </w:rPr>
        <w:pict>
          <v:shape id="_x0000_i1036" type="#_x0000_t75" style="width:20.1pt;height:16.2pt" equationxml="&lt;">
            <v:imagedata r:id="rId16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577CB1" w:rsidRPr="000A27CF">
        <w:rPr>
          <w:color w:val="4F6228" w:themeColor="accent3" w:themeShade="80"/>
          <w:sz w:val="28"/>
          <w:szCs w:val="28"/>
        </w:rPr>
        <w:pict>
          <v:shape id="_x0000_i1037" type="#_x0000_t75" style="width:20.1pt;height:16.2pt" equationxml="&lt;">
            <v:imagedata r:id="rId16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Pr="000A27CF">
        <w:rPr>
          <w:color w:val="4F6228" w:themeColor="accent3" w:themeShade="80"/>
          <w:sz w:val="28"/>
          <w:szCs w:val="28"/>
        </w:rPr>
        <w:pict>
          <v:shape id="_x0000_i1038" type="#_x0000_t75" style="width:22.05pt;height:18.8pt">
            <v:imagedata r:id="rId17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 – эффективность реализации i-го мероприятия;</w:t>
      </w:r>
    </w:p>
    <w:p w:rsidR="00E85BA0" w:rsidRPr="00EB4D8B" w:rsidRDefault="000A27CF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577CB1" w:rsidRPr="000A27CF">
        <w:rPr>
          <w:color w:val="4F6228" w:themeColor="accent3" w:themeShade="80"/>
          <w:position w:val="-11"/>
          <w:sz w:val="28"/>
          <w:szCs w:val="28"/>
        </w:rPr>
        <w:pict>
          <v:shape id="_x0000_i1039" type="#_x0000_t75" style="width:53.85pt;height:18.15pt" equationxml="&lt;">
            <v:imagedata r:id="rId18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577CB1" w:rsidRPr="000A27CF">
        <w:rPr>
          <w:color w:val="4F6228" w:themeColor="accent3" w:themeShade="80"/>
          <w:position w:val="-11"/>
          <w:sz w:val="28"/>
          <w:szCs w:val="28"/>
        </w:rPr>
        <w:pict>
          <v:shape id="_x0000_i1040" type="#_x0000_t75" style="width:53.85pt;height:18.15pt" equationxml="&lt;">
            <v:imagedata r:id="rId18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Pr="000A27CF">
        <w:rPr>
          <w:color w:val="4F6228" w:themeColor="accent3" w:themeShade="80"/>
          <w:sz w:val="28"/>
          <w:szCs w:val="28"/>
        </w:rPr>
        <w:pict>
          <v:shape id="_x0000_i1041" type="#_x0000_t75" style="width:40.2pt;height:18.8pt">
            <v:imagedata r:id="rId19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 – фактически достигнутое (плановое) значение показателя i-го мероприятия;</w:t>
      </w:r>
    </w:p>
    <w:p w:rsidR="00E85BA0" w:rsidRPr="00EB4D8B" w:rsidRDefault="000A27CF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577CB1" w:rsidRPr="000A27CF">
        <w:rPr>
          <w:color w:val="4F6228" w:themeColor="accent3" w:themeShade="80"/>
          <w:position w:val="-11"/>
          <w:sz w:val="28"/>
          <w:szCs w:val="28"/>
        </w:rPr>
        <w:pict>
          <v:shape id="_x0000_i1042" type="#_x0000_t75" style="width:44.75pt;height:18.15pt" equationxml="&lt;">
            <v:imagedata r:id="rId20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577CB1" w:rsidRPr="000A27CF">
        <w:rPr>
          <w:color w:val="4F6228" w:themeColor="accent3" w:themeShade="80"/>
          <w:position w:val="-11"/>
          <w:sz w:val="28"/>
          <w:szCs w:val="28"/>
        </w:rPr>
        <w:pict>
          <v:shape id="_x0000_i1043" type="#_x0000_t75" style="width:44.75pt;height:18.15pt" equationxml="&lt;">
            <v:imagedata r:id="rId20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Pr="000A27CF">
        <w:rPr>
          <w:color w:val="4F6228" w:themeColor="accent3" w:themeShade="80"/>
          <w:sz w:val="28"/>
          <w:szCs w:val="28"/>
        </w:rPr>
        <w:pict>
          <v:shape id="_x0000_i1044" type="#_x0000_t75" style="width:38.9pt;height:18.8pt">
            <v:imagedata r:id="rId21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 – фактические (запланированные) расходы на реализацию i-го мероприятия за счет всех источников финансирования;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i– количество показателей результата реализации i-го мероприятия;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2) если показатель реализации мероприятия имеет желаемую (положительную) динамику снижения значения:</w:t>
      </w:r>
    </w:p>
    <w:p w:rsidR="00E85BA0" w:rsidRPr="00EB4D8B" w:rsidRDefault="00E85BA0" w:rsidP="00E85BA0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position w:val="-64"/>
          <w:sz w:val="28"/>
          <w:szCs w:val="28"/>
        </w:rPr>
        <w:object w:dxaOrig="1700" w:dyaOrig="1400">
          <v:shape id="_x0000_i1045" type="#_x0000_t75" style="width:85.6pt;height:69.4pt" o:ole="">
            <v:imagedata r:id="rId22" o:title=""/>
          </v:shape>
          <o:OLEObject Type="Embed" ProgID="Equation.3" ShapeID="_x0000_i1045" DrawAspect="Content" ObjectID="_1618057140" r:id="rId23"/>
        </w:object>
      </w:r>
      <w:r w:rsidRPr="00EB4D8B">
        <w:rPr>
          <w:color w:val="4F6228" w:themeColor="accent3" w:themeShade="80"/>
          <w:sz w:val="28"/>
          <w:szCs w:val="28"/>
        </w:rPr>
        <w:t>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3) если показатель реализации имеет желаемую (положительную) динамику сохранения значения (стабильность):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а) в случае равенства прогнозного и фактического значений показателей:</w:t>
      </w:r>
    </w:p>
    <w:p w:rsidR="00E85BA0" w:rsidRPr="00EB4D8B" w:rsidRDefault="000A27CF" w:rsidP="00E85BA0">
      <w:pPr>
        <w:autoSpaceDE w:val="0"/>
        <w:autoSpaceDN w:val="0"/>
        <w:adjustRightInd w:val="0"/>
        <w:ind w:firstLine="709"/>
        <w:jc w:val="center"/>
        <w:rPr>
          <w:color w:val="4F6228" w:themeColor="accent3" w:themeShade="80"/>
          <w:sz w:val="28"/>
          <w:szCs w:val="28"/>
        </w:rPr>
      </w:pPr>
      <w:r w:rsidRPr="000A27CF">
        <w:rPr>
          <w:color w:val="4F6228" w:themeColor="accent3" w:themeShade="80"/>
          <w:position w:val="-64"/>
          <w:sz w:val="28"/>
          <w:szCs w:val="28"/>
        </w:rPr>
        <w:lastRenderedPageBreak/>
        <w:pict>
          <v:shape id="_x0000_i1046" type="#_x0000_t75" style="width:53.2pt;height:51.25pt">
            <v:imagedata r:id="rId24" o:title="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t>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 xml:space="preserve">б) если фактическое значение показателя меньше значения планового: </w:t>
      </w:r>
      <w:r w:rsidRPr="00EB4D8B">
        <w:rPr>
          <w:color w:val="4F6228" w:themeColor="accent3" w:themeShade="80"/>
          <w:sz w:val="28"/>
          <w:szCs w:val="28"/>
        </w:rPr>
        <w:br/>
      </w:r>
    </w:p>
    <w:p w:rsidR="00E85BA0" w:rsidRPr="00EB4D8B" w:rsidRDefault="000A27CF" w:rsidP="00E85BA0">
      <w:pPr>
        <w:autoSpaceDE w:val="0"/>
        <w:autoSpaceDN w:val="0"/>
        <w:adjustRightInd w:val="0"/>
        <w:ind w:firstLine="709"/>
        <w:jc w:val="center"/>
        <w:rPr>
          <w:color w:val="4F6228" w:themeColor="accent3" w:themeShade="80"/>
          <w:sz w:val="28"/>
          <w:szCs w:val="28"/>
        </w:rPr>
      </w:pPr>
      <w:r w:rsidRPr="000A27CF">
        <w:rPr>
          <w:color w:val="4F6228" w:themeColor="accent3" w:themeShade="80"/>
          <w:sz w:val="28"/>
          <w:szCs w:val="28"/>
        </w:rPr>
        <w:pict>
          <v:shape id="_x0000_i1047" type="#_x0000_t75" style="width:39.55pt;height:18.8pt">
            <v:imagedata r:id="rId25" o:title="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t>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4) в случае если: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а) реализация мероприятия не требует финансового обеспечения, либо если финансирование нового мероприятия, дополненного в течение финансового года, предусмотрено путем перераспределения с других мероприятий, либо если мероприятие проведено без привлечения финансирования средств местного бюджета в целях экономии, то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 xml:space="preserve">в формулах подпунктов 1) – 3) пункта 2.3. настоящей Методики выражение             </w:t>
      </w:r>
      <w:r w:rsidRPr="00EB4D8B">
        <w:rPr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255270" cy="46101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D8B">
        <w:rPr>
          <w:color w:val="4F6228" w:themeColor="accent3" w:themeShade="80"/>
          <w:sz w:val="28"/>
          <w:szCs w:val="28"/>
        </w:rPr>
        <w:t xml:space="preserve">      считать равным 1;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б) на реализацию мероприятия помимо средств бюджета МО «Колпашевский район» привлечены средства из других источников финансирования: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ab/>
      </w:r>
      <w:r w:rsidRPr="00EB4D8B">
        <w:rPr>
          <w:color w:val="4F6228" w:themeColor="accent3" w:themeShade="80"/>
          <w:sz w:val="28"/>
          <w:szCs w:val="28"/>
        </w:rPr>
        <w:tab/>
        <w:t xml:space="preserve"> </w:t>
      </w:r>
      <w:r w:rsidR="000A27CF">
        <w:rPr>
          <w:color w:val="4F6228" w:themeColor="accent3" w:themeShade="80"/>
          <w:sz w:val="28"/>
          <w:szCs w:val="28"/>
        </w:rPr>
      </w:r>
      <w:r w:rsidR="000A27CF">
        <w:rPr>
          <w:color w:val="4F6228" w:themeColor="accent3" w:themeShade="80"/>
          <w:sz w:val="28"/>
          <w:szCs w:val="28"/>
        </w:rPr>
        <w:pict>
          <v:group id="_x0000_s1237" editas="canvas" style="width:103.95pt;height:69.2pt;mso-position-horizontal-relative:char;mso-position-vertical-relative:line" coordsize="2079,1384">
            <o:lock v:ext="edit" aspectratio="t"/>
            <v:shape id="_x0000_s1238" type="#_x0000_t75" style="position:absolute;width:2079;height:1384" o:preferrelative="f">
              <v:fill o:detectmouseclick="t"/>
              <v:path o:extrusionok="t" o:connecttype="none"/>
              <o:lock v:ext="edit" text="t"/>
            </v:shape>
            <v:line id="_x0000_s1239" style="position:absolute" from="1046,358" to="1367,359" strokeweight="1e-4mm"/>
            <v:line id="_x0000_s1240" style="position:absolute" from="1008,1041" to="1323,1042" strokeweight="1e-4mm"/>
            <v:line id="_x0000_s1241" style="position:absolute" from="660,701" to="1670,702" strokeweight="28e-5mm"/>
            <v:rect id="_x0000_s1242" style="position:absolute;left:1149;top:1223;width:100;height:161;mso-wrap-style:none" filled="f" stroked="f">
              <v:textbox style="mso-next-textbox:#_x0000_s1242;mso-fit-shape-to-text:t" inset="0,0,0,0">
                <w:txbxContent>
                  <w:p w:rsidR="00E85BA0" w:rsidRPr="00BE13E4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ф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t>, то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cr/>
                      <w:t xml:space="preserve">ного бюджетавено без привлечения целях экономии местного бюджета 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</w:p>
                </w:txbxContent>
              </v:textbox>
            </v:rect>
            <v:rect id="_x0000_s1243" style="position:absolute;left:1164;top:853;width:132;height:161;mso-wrap-style:none" filled="f" stroked="f">
              <v:textbox style="mso-next-textbox:#_x0000_s1243;mso-fit-shape-to-text:t" inset="0,0,0,0">
                <w:txbxContent>
                  <w:p w:rsidR="00E85BA0" w:rsidRPr="00BE13E4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пл</w:t>
                    </w:r>
                  </w:p>
                </w:txbxContent>
              </v:textbox>
            </v:rect>
            <v:rect id="_x0000_s1244" style="position:absolute;left:863;top:49;width:39;height:161;mso-wrap-style:none" filled="f" stroked="f">
              <v:textbox style="mso-next-textbox:#_x0000_s1244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45" style="position:absolute;left:1193;top:373;width:132;height:161;mso-wrap-style:none" filled="f" stroked="f">
              <v:textbox style="mso-next-textbox:#_x0000_s1245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пл</w:t>
                    </w:r>
                  </w:p>
                </w:txbxContent>
              </v:textbox>
            </v:rect>
            <v:rect id="_x0000_s1246" style="position:absolute;left:1180;top:541;width:90;height:161;mso-wrap-style:none" filled="f" stroked="f">
              <v:textbox style="mso-next-textbox:#_x0000_s1246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47" style="position:absolute;left:1208;top:31;width:100;height:161;mso-wrap-style:none" filled="f" stroked="f">
              <v:textbox style="mso-next-textbox:#_x0000_s1247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248" style="position:absolute;left:1198;top:199;width:90;height:161;mso-wrap-style:none" filled="f" stroked="f">
              <v:textbox style="mso-next-textbox:#_x0000_s1248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49" style="position:absolute;left:245;top:528;width:92;height:161;mso-wrap-style:none" filled="f" stroked="f">
              <v:textbox style="mso-next-textbox:#_x0000_s1249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Э</w:t>
                    </w:r>
                  </w:p>
                </w:txbxContent>
              </v:textbox>
            </v:rect>
            <v:rect id="_x0000_s1250" style="position:absolute;left:227;top:696;width:156;height:161;mso-wrap-style:none" filled="f" stroked="f">
              <v:textbox style="mso-next-textbox:#_x0000_s1250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Мi</w:t>
                    </w:r>
                  </w:p>
                </w:txbxContent>
              </v:textbox>
            </v:rect>
            <v:rect id="_x0000_s1251" style="position:absolute;left:1001;top:1074;width:147;height:276;mso-wrap-style:none" filled="f" stroked="f">
              <v:textbox style="mso-next-textbox:#_x0000_s1251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52" style="position:absolute;left:1019;top:704;width:147;height:276;mso-wrap-style:none" filled="f" stroked="f">
              <v:textbox style="mso-next-textbox:#_x0000_s1252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53" style="position:absolute;left:1586;top:204;width:67;height:276;mso-wrap-style:none" filled="f" stroked="f">
              <v:textbox style="mso-next-textbox:#_x0000_s1253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54" style="position:absolute;left:1070;top:392;width:80;height:276;mso-wrap-style:none" filled="f" stroked="f">
              <v:textbox style="mso-next-textbox:#_x0000_s1254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55" style="position:absolute;left:1088;top:50;width:80;height:276;mso-wrap-style:none" filled="f" stroked="f">
              <v:textbox style="mso-next-textbox:#_x0000_s1255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56" style="position:absolute;left:44;top:547;width:160;height:276;mso-wrap-style:none" filled="f" stroked="f">
              <v:textbox style="mso-next-textbox:#_x0000_s1256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257" style="position:absolute;left:757;top:111;width:257;height:441;mso-wrap-style:none" filled="f" stroked="f">
              <v:textbox style="mso-next-textbox:#_x0000_s1257;mso-fit-shape-to-text:t" inset="0,0,0,0">
                <w:txbxContent>
                  <w:p w:rsidR="00E85BA0" w:rsidRDefault="00E85BA0" w:rsidP="00E85BA0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58" style="position:absolute;left:469;top:520;width:132;height:294;mso-wrap-style:none" filled="f" stroked="f">
              <v:textbox style="mso-next-textbox:#_x0000_s1258;mso-fit-shape-to-text:t" inset="0,0,0,0">
                <w:txbxContent>
                  <w:p w:rsidR="00E85BA0" w:rsidRDefault="00E85BA0" w:rsidP="00E85BA0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259" style="position:absolute;left:849;top:521;width:71;height:161;mso-wrap-style:none" filled="f" stroked="f">
              <v:textbox style="mso-next-textbox:#_x0000_s1259;mso-fit-shape-to-text:t" inset="0,0,0,0">
                <w:txbxContent>
                  <w:p w:rsidR="00E85BA0" w:rsidRDefault="00E85BA0" w:rsidP="00E85BA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60" style="position:absolute;left:1490;top:204;width:67;height:276;mso-wrap-style:none" filled="f" stroked="f">
              <v:textbox style="mso-next-textbox:#_x0000_s1260;mso-fit-shape-to-text:t" inset="0,0,0,0">
                <w:txbxContent>
                  <w:p w:rsidR="00E85BA0" w:rsidRDefault="00E85BA0" w:rsidP="00E85BA0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261" style="position:absolute;left:1378;top:204;width:80;height:276;mso-wrap-style:none" filled="f" stroked="f">
              <v:textbox style="mso-next-textbox:#_x0000_s1261;mso-fit-shape-to-text:t" inset="0,0,0,0">
                <w:txbxContent>
                  <w:p w:rsidR="00E85BA0" w:rsidRDefault="00E85BA0" w:rsidP="00E85BA0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62" style="position:absolute;left:672;top:204;width:80;height:276;mso-wrap-style:none" filled="f" stroked="f">
              <v:textbox style="mso-next-textbox:#_x0000_s1262;mso-fit-shape-to-text:t" inset="0,0,0,0">
                <w:txbxContent>
                  <w:p w:rsidR="00E85BA0" w:rsidRDefault="00E85BA0" w:rsidP="00E85BA0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B4D8B">
        <w:rPr>
          <w:color w:val="4F6228" w:themeColor="accent3" w:themeShade="80"/>
          <w:sz w:val="28"/>
          <w:szCs w:val="28"/>
        </w:rPr>
        <w:tab/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5) если прогнозный и (или) фактически достигнутый показатели мероприятия равны нулю:</w:t>
      </w:r>
    </w:p>
    <w:p w:rsidR="00E85BA0" w:rsidRPr="00EB4D8B" w:rsidRDefault="000A27CF" w:rsidP="00E85BA0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</w:r>
      <w:r>
        <w:rPr>
          <w:color w:val="4F6228" w:themeColor="accent3" w:themeShade="80"/>
          <w:sz w:val="28"/>
          <w:szCs w:val="28"/>
        </w:rPr>
        <w:pict>
          <v:group id="_x0000_s1218" editas="canvas" style="width:127.35pt;height:54.9pt;mso-position-horizontal-relative:char;mso-position-vertical-relative:line" coordorigin=",31" coordsize="2547,1098">
            <o:lock v:ext="edit" aspectratio="t"/>
            <v:shape id="_x0000_s1219" type="#_x0000_t75" style="position:absolute;top:31;width:2547;height:1098" o:preferrelative="f">
              <v:fill o:detectmouseclick="t"/>
              <v:path o:extrusionok="t" o:connecttype="none"/>
              <o:lock v:ext="edit" text="t"/>
            </v:shape>
            <v:line id="_x0000_s1220" style="position:absolute" from="1046,358" to="1367,359" strokeweight="1e-4mm"/>
            <v:rect id="_x0000_s1221" style="position:absolute;left:1164;top:853;width:109;height:276;mso-wrap-style:none" filled="f" stroked="f">
              <v:textbox style="mso-next-textbox:#_x0000_s1221;mso-fit-shape-to-text:t" inset="0,0,0,0">
                <w:txbxContent>
                  <w:p w:rsidR="00E85BA0" w:rsidRPr="00BE13E4" w:rsidRDefault="00E85BA0" w:rsidP="00E85BA0"/>
                </w:txbxContent>
              </v:textbox>
            </v:rect>
            <v:rect id="_x0000_s1222" style="position:absolute;left:863;top:49;width:39;height:161;mso-wrap-style:none" filled="f" stroked="f">
              <v:textbox style="mso-next-textbox:#_x0000_s1222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23" style="position:absolute;left:1193;top:373;width:132;height:161;mso-wrap-style:none" filled="f" stroked="f">
              <v:textbox style="mso-next-textbox:#_x0000_s1223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пл</w:t>
                    </w:r>
                  </w:p>
                </w:txbxContent>
              </v:textbox>
            </v:rect>
            <v:rect id="_x0000_s1224" style="position:absolute;left:1180;top:541;width:90;height:161;mso-wrap-style:none" filled="f" stroked="f">
              <v:textbox style="mso-next-textbox:#_x0000_s1224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25" style="position:absolute;left:1208;top:31;width:100;height:161;mso-wrap-style:none" filled="f" stroked="f">
              <v:textbox style="mso-next-textbox:#_x0000_s1225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ф</w:t>
                    </w:r>
                  </w:p>
                </w:txbxContent>
              </v:textbox>
            </v:rect>
            <v:rect id="_x0000_s1226" style="position:absolute;left:1198;top:199;width:90;height:161;mso-wrap-style:none" filled="f" stroked="f">
              <v:textbox style="mso-next-textbox:#_x0000_s1226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_x0000_s1227" style="position:absolute;left:1019;top:704;width:109;height:276;mso-wrap-style:none" filled="f" stroked="f">
              <v:textbox style="mso-next-textbox:#_x0000_s1227;mso-fit-shape-to-text:t" inset="0,0,0,0">
                <w:txbxContent>
                  <w:p w:rsidR="00E85BA0" w:rsidRDefault="00E85BA0" w:rsidP="00E85BA0"/>
                </w:txbxContent>
              </v:textbox>
            </v:rect>
            <v:rect id="_x0000_s1228" style="position:absolute;left:1586;top:204;width:67;height:276;mso-wrap-style:none" filled="f" stroked="f">
              <v:textbox style="mso-next-textbox:#_x0000_s1228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29" style="position:absolute;left:1070;top:392;width:80;height:276;mso-wrap-style:none" filled="f" stroked="f">
              <v:textbox style="mso-next-textbox:#_x0000_s1229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30" style="position:absolute;left:1088;top:50;width:80;height:276;mso-wrap-style:none" filled="f" stroked="f">
              <v:textbox style="mso-next-textbox:#_x0000_s1230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231" style="position:absolute;left:757;top:111;width:257;height:441;mso-wrap-style:none" filled="f" stroked="f">
              <v:textbox style="mso-next-textbox:#_x0000_s1231;mso-fit-shape-to-text:t" inset="0,0,0,0">
                <w:txbxContent>
                  <w:p w:rsidR="00E85BA0" w:rsidRDefault="00E85BA0" w:rsidP="00E85BA0">
                    <w:r>
                      <w:rPr>
                        <w:rFonts w:ascii="Symbol" w:hAnsi="Symbol" w:cs="Symbol"/>
                        <w:color w:val="000000"/>
                        <w:sz w:val="36"/>
                        <w:szCs w:val="36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32" style="position:absolute;left:1806;top:258;width:372;height:294;mso-wrap-style:none" filled="f" stroked="f">
              <v:textbox style="mso-next-textbox:#_x0000_s1232;mso-fit-shape-to-text:t" inset="0,0,0,0">
                <w:txbxContent>
                  <w:p w:rsidR="00E85BA0" w:rsidRPr="00450B9C" w:rsidRDefault="00E85BA0" w:rsidP="00E85BA0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</w:t>
                    </w:r>
                  </w:p>
                </w:txbxContent>
              </v:textbox>
            </v:rect>
            <v:rect id="_x0000_s1233" style="position:absolute;left:849;top:521;width:71;height:161;mso-wrap-style:none" filled="f" stroked="f">
              <v:textbox style="mso-next-textbox:#_x0000_s1233;mso-fit-shape-to-text:t" inset="0,0,0,0">
                <w:txbxContent>
                  <w:p w:rsidR="00E85BA0" w:rsidRDefault="00E85BA0" w:rsidP="00E85BA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34" style="position:absolute;left:1490;top:204;width:67;height:276;mso-wrap-style:none" filled="f" stroked="f">
              <v:textbox style="mso-next-textbox:#_x0000_s1234;mso-fit-shape-to-text:t" inset="0,0,0,0">
                <w:txbxContent>
                  <w:p w:rsidR="00E85BA0" w:rsidRDefault="00E85BA0" w:rsidP="00E85BA0">
                    <w:r>
                      <w:rPr>
                        <w:color w:val="000000"/>
                        <w:lang w:val="en-US"/>
                      </w:rPr>
                      <w:t>/</w:t>
                    </w:r>
                  </w:p>
                </w:txbxContent>
              </v:textbox>
            </v:rect>
            <v:rect id="_x0000_s1235" style="position:absolute;left:1378;top:204;width:80;height:276;mso-wrap-style:none" filled="f" stroked="f">
              <v:textbox style="mso-next-textbox:#_x0000_s1235;mso-fit-shape-to-text:t" inset="0,0,0,0">
                <w:txbxContent>
                  <w:p w:rsidR="00E85BA0" w:rsidRDefault="00E85BA0" w:rsidP="00E85BA0">
                    <w:r>
                      <w:rPr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236" style="position:absolute;left:672;top:204;width:80;height:276;mso-wrap-style:none" filled="f" stroked="f">
              <v:textbox style="mso-next-textbox:#_x0000_s1236;mso-fit-shape-to-text:t" inset="0,0,0,0">
                <w:txbxContent>
                  <w:p w:rsidR="00E85BA0" w:rsidRDefault="00E85BA0" w:rsidP="00E85BA0">
                    <w:r>
                      <w:rPr>
                        <w:color w:val="000000"/>
                        <w:lang w:val="en-US"/>
                      </w:rPr>
                      <w:t>(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Pr="00EB4D8B">
        <w:rPr>
          <w:color w:val="4F6228" w:themeColor="accent3" w:themeShade="80"/>
          <w:sz w:val="28"/>
          <w:szCs w:val="28"/>
        </w:rPr>
        <w:fldChar w:fldCharType="begin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QUOTE </w:instrText>
      </w:r>
      <w:r w:rsidR="00577CB1" w:rsidRPr="000A27CF">
        <w:rPr>
          <w:color w:val="4F6228" w:themeColor="accent3" w:themeShade="80"/>
          <w:position w:val="-8"/>
          <w:sz w:val="28"/>
          <w:szCs w:val="28"/>
        </w:rPr>
        <w:pict>
          <v:shape id="_x0000_i1048" type="#_x0000_t75" style="width:46.7pt;height:16.2pt" equationxml="&lt;">
            <v:imagedata r:id="rId27" o:title="" chromakey="white"/>
          </v:shape>
        </w:pict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separate"/>
      </w:r>
      <w:r w:rsidR="00577CB1" w:rsidRPr="000A27CF">
        <w:rPr>
          <w:color w:val="4F6228" w:themeColor="accent3" w:themeShade="80"/>
          <w:position w:val="-8"/>
          <w:sz w:val="28"/>
          <w:szCs w:val="28"/>
        </w:rPr>
        <w:pict>
          <v:shape id="_x0000_i1049" type="#_x0000_t75" style="width:46.7pt;height:16.2pt" equationxml="&lt;">
            <v:imagedata r:id="rId27" o:title="" chromakey="white"/>
          </v:shape>
        </w:pic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instrText xml:space="preserve"> </w:instrText>
      </w:r>
      <w:r w:rsidRPr="00EB4D8B">
        <w:rPr>
          <w:color w:val="4F6228" w:themeColor="accent3" w:themeShade="80"/>
          <w:sz w:val="28"/>
          <w:szCs w:val="28"/>
        </w:rPr>
        <w:fldChar w:fldCharType="end"/>
      </w:r>
      <w:r w:rsidR="00E85BA0" w:rsidRPr="00EB4D8B">
        <w:rPr>
          <w:color w:val="4F6228" w:themeColor="accent3" w:themeShade="80"/>
          <w:sz w:val="28"/>
          <w:szCs w:val="28"/>
        </w:rPr>
        <w:t>;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6) если по мероприятию запланированный или фактический объём финансирования равен нулю, то в указанных в настоящем пункте формулах: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position w:val="-64"/>
          <w:sz w:val="28"/>
          <w:szCs w:val="28"/>
        </w:rPr>
        <w:tab/>
      </w:r>
      <w:r w:rsidR="000A27CF">
        <w:rPr>
          <w:color w:val="4F6228" w:themeColor="accent3" w:themeShade="80"/>
          <w:sz w:val="28"/>
          <w:szCs w:val="28"/>
        </w:rPr>
      </w:r>
      <w:r w:rsidR="000A27CF" w:rsidRPr="000A27CF">
        <w:rPr>
          <w:color w:val="4F6228" w:themeColor="accent3" w:themeShade="80"/>
          <w:sz w:val="28"/>
          <w:szCs w:val="28"/>
        </w:rPr>
        <w:pict>
          <v:group id="_x0000_s1210" editas="canvas" style="width:77.55pt;height:54.1pt;mso-position-horizontal-relative:char;mso-position-vertical-relative:line" coordorigin="528,302" coordsize="1551,1082">
            <o:lock v:ext="edit" aspectratio="t"/>
            <v:shape id="_x0000_s1211" type="#_x0000_t75" style="position:absolute;left:528;top:302;width:1551;height:1082" o:preferrelative="f">
              <v:fill o:detectmouseclick="t"/>
              <v:path o:extrusionok="t" o:connecttype="none"/>
              <o:lock v:ext="edit" text="t"/>
            </v:shape>
            <v:line id="_x0000_s1212" style="position:absolute" from="1008,1041" to="1323,1042" strokeweight="1e-4mm"/>
            <v:rect id="_x0000_s1213" style="position:absolute;left:1149;top:1223;width:100;height:161;mso-wrap-style:none" filled="f" stroked="f">
              <v:textbox style="mso-next-textbox:#_x0000_s1213;mso-fit-shape-to-text:t" inset="0,0,0,0">
                <w:txbxContent>
                  <w:p w:rsidR="00E85BA0" w:rsidRPr="00BE13E4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ф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t>, то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cr/>
                      <w:t xml:space="preserve">ного бюджетавено без привлечения целях экономии местного бюджета </w:t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  <w:highlight w:val="yellow"/>
                      </w:rPr>
                      <w:pgNum/>
                    </w:r>
                  </w:p>
                </w:txbxContent>
              </v:textbox>
            </v:rect>
            <v:rect id="_x0000_s1214" style="position:absolute;left:1249;top:799;width:132;height:161;mso-wrap-style:none" filled="f" stroked="f">
              <v:textbox style="mso-next-textbox:#_x0000_s1214;mso-fit-shape-to-text:t" inset="0,0,0,0">
                <w:txbxContent>
                  <w:p w:rsidR="00E85BA0" w:rsidRPr="00BE13E4" w:rsidRDefault="00E85BA0" w:rsidP="00E85BA0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</w:rPr>
                      <w:t>пл</w:t>
                    </w:r>
                  </w:p>
                </w:txbxContent>
              </v:textbox>
            </v:rect>
            <v:rect id="_x0000_s1215" style="position:absolute;left:1001;top:1074;width:147;height:276;mso-wrap-style:none" filled="f" stroked="f">
              <v:textbox style="mso-next-textbox:#_x0000_s1215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16" style="position:absolute;left:1075;top:595;width:147;height:276;mso-wrap-style:none" filled="f" stroked="f">
              <v:textbox style="mso-next-textbox:#_x0000_s1216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17" style="position:absolute;left:1638;top:929;width:312;height:294;mso-wrap-style:none" filled="f" stroked="f">
              <v:textbox style="mso-next-textbox:#_x0000_s1217;mso-fit-shape-to-text:t" inset="0,0,0,0">
                <w:txbxContent>
                  <w:p w:rsidR="00E85BA0" w:rsidRPr="00A02E8A" w:rsidRDefault="00E85BA0" w:rsidP="00E85BA0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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B4D8B">
        <w:rPr>
          <w:color w:val="4F6228" w:themeColor="accent3" w:themeShade="80"/>
          <w:position w:val="-64"/>
          <w:sz w:val="28"/>
          <w:szCs w:val="28"/>
        </w:rPr>
        <w:tab/>
      </w:r>
      <w:r w:rsidRPr="00EB4D8B">
        <w:rPr>
          <w:color w:val="4F6228" w:themeColor="accent3" w:themeShade="80"/>
          <w:position w:val="-64"/>
          <w:sz w:val="28"/>
          <w:szCs w:val="28"/>
        </w:rPr>
        <w:tab/>
      </w:r>
      <w:r w:rsidR="000A27CF">
        <w:rPr>
          <w:color w:val="4F6228" w:themeColor="accent3" w:themeShade="80"/>
          <w:sz w:val="28"/>
          <w:szCs w:val="28"/>
        </w:rPr>
      </w:r>
      <w:r w:rsidR="000A27CF" w:rsidRPr="000A27CF">
        <w:rPr>
          <w:color w:val="4F6228" w:themeColor="accent3" w:themeShade="80"/>
          <w:sz w:val="28"/>
          <w:szCs w:val="28"/>
        </w:rPr>
        <w:pict>
          <v:group id="_x0000_s1202" editas="canvas" style="width:96.3pt;height:53.95pt;mso-position-horizontal-relative:char;mso-position-vertical-relative:line" coordorigin="84,491" coordsize="1926,1044">
            <o:lock v:ext="edit" aspectratio="t"/>
            <v:shape id="_x0000_s1203" type="#_x0000_t75" style="position:absolute;left:84;top:491;width:1926;height:1044" o:preferrelative="f">
              <v:fill o:detectmouseclick="t"/>
              <v:path o:extrusionok="t" o:connecttype="none"/>
              <o:lock v:ext="edit" text="t"/>
            </v:shape>
            <v:line id="_x0000_s1204" style="position:absolute" from="1008,1041" to="1323,1042" strokeweight="1e-4mm"/>
            <v:rect id="_x0000_s1205" style="position:absolute;left:1149;top:1223;width:132;height:156;mso-wrap-style:none" filled="f" stroked="f">
              <v:textbox style="mso-next-textbox:#_x0000_s1205;mso-fit-shape-to-text:t" inset="0,0,0,0">
                <w:txbxContent>
                  <w:p w:rsidR="00E85BA0" w:rsidRPr="00414AE0" w:rsidRDefault="00E85BA0" w:rsidP="00E85BA0">
                    <w:pPr>
                      <w:rPr>
                        <w:i/>
                        <w:sz w:val="14"/>
                        <w:szCs w:val="14"/>
                      </w:rPr>
                    </w:pPr>
                    <w:r w:rsidRPr="00414AE0">
                      <w:rPr>
                        <w:i/>
                        <w:sz w:val="14"/>
                        <w:szCs w:val="14"/>
                      </w:rPr>
                      <w:t>пл</w:t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t>, то</w:t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cr/>
                      <w:t xml:space="preserve">ного бюджетавено без привлечения целях экономии местного бюджета </w:t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  <w:r w:rsidRPr="00414AE0">
                      <w:rPr>
                        <w:i/>
                        <w:vanish/>
                        <w:sz w:val="14"/>
                        <w:szCs w:val="14"/>
                        <w:highlight w:val="yellow"/>
                      </w:rPr>
                      <w:pgNum/>
                    </w:r>
                  </w:p>
                </w:txbxContent>
              </v:textbox>
            </v:rect>
            <v:rect id="_x0000_s1206" style="position:absolute;left:1164;top:853;width:109;height:423;mso-wrap-style:none" filled="f" stroked="f">
              <v:textbox style="mso-next-textbox:#_x0000_s1206;mso-fit-shape-to-text:t" inset="0,0,0,0">
                <w:txbxContent>
                  <w:p w:rsidR="00E85BA0" w:rsidRPr="00414AE0" w:rsidRDefault="00E85BA0" w:rsidP="00E85BA0">
                    <w:pPr>
                      <w:rPr>
                        <w:i/>
                        <w:sz w:val="14"/>
                        <w:szCs w:val="14"/>
                      </w:rPr>
                    </w:pPr>
                    <w:r w:rsidRPr="00414AE0">
                      <w:rPr>
                        <w:i/>
                        <w:sz w:val="14"/>
                        <w:szCs w:val="14"/>
                      </w:rPr>
                      <w:t>ф</w:t>
                    </w:r>
                  </w:p>
                  <w:p w:rsidR="00E85BA0" w:rsidRPr="00BE13E4" w:rsidRDefault="00E85BA0" w:rsidP="00E85BA0">
                    <w:r>
                      <w:rPr>
                        <w:vanish/>
                        <w:highlight w:val="yellow"/>
                      </w:rPr>
                      <w:t>воевременность внесения изменений в муниципальную программу в те</w:t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  <w:highlight w:val="yellow"/>
                      </w:rPr>
                      <w:pgNum/>
                    </w:r>
                    <w:r>
                      <w:rPr>
                        <w:vanish/>
                      </w:rPr>
                      <w:t>пл</w:t>
                    </w:r>
                  </w:p>
                </w:txbxContent>
              </v:textbox>
            </v:rect>
            <v:rect id="_x0000_s1207" style="position:absolute;left:1001;top:1074;width:147;height:267" filled="f" stroked="f">
              <v:textbox style="mso-next-textbox:#_x0000_s1207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08" style="position:absolute;left:961;top:704;width:205;height:267" filled="f" stroked="f">
              <v:textbox style="mso-next-textbox:#_x0000_s1208;mso-fit-shape-to-text:t" inset="0,0,0,0">
                <w:txbxContent>
                  <w:p w:rsidR="00E85BA0" w:rsidRDefault="00E85BA0" w:rsidP="00E85BA0">
                    <w:r>
                      <w:rPr>
                        <w:i/>
                        <w:iCs/>
                        <w:color w:val="000000"/>
                        <w:lang w:val="en-US"/>
                      </w:rPr>
                      <w:t>V</w:t>
                    </w:r>
                  </w:p>
                </w:txbxContent>
              </v:textbox>
            </v:rect>
            <v:rect id="_x0000_s1209" style="position:absolute;left:1638;top:929;width:372;height:285;mso-wrap-style:none" filled="f" stroked="f">
              <v:textbox style="mso-next-textbox:#_x0000_s1209;mso-fit-shape-to-text:t" inset="0,0,0,0">
                <w:txbxContent>
                  <w:p w:rsidR="00E85BA0" w:rsidRPr="00C73E6E" w:rsidRDefault="00E85BA0" w:rsidP="00E85BA0">
                    <w:r>
                      <w:rPr>
                        <w:rFonts w:ascii="Symbol" w:hAnsi="Symbol" w:cs="Symbol"/>
                        <w:color w:val="000000"/>
                        <w:lang w:val="en-US"/>
                      </w:rPr>
                      <w:t>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</w:rPr>
                      <w:t>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EB4D8B">
        <w:rPr>
          <w:color w:val="4F6228" w:themeColor="accent3" w:themeShade="80"/>
          <w:position w:val="-64"/>
          <w:sz w:val="28"/>
          <w:szCs w:val="28"/>
        </w:rPr>
        <w:t xml:space="preserve">   </w:t>
      </w: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</w:p>
    <w:p w:rsidR="00E85BA0" w:rsidRPr="00EB4D8B" w:rsidRDefault="00E85BA0" w:rsidP="00E85BA0">
      <w:pPr>
        <w:autoSpaceDE w:val="0"/>
        <w:autoSpaceDN w:val="0"/>
        <w:adjustRightInd w:val="0"/>
        <w:ind w:firstLine="709"/>
        <w:jc w:val="both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 xml:space="preserve">7) если для мероприятия предусмотрено несколько показателей с разной желаемой (положительной) динамикой, то </w:t>
      </w:r>
      <w:r w:rsidR="000A27CF" w:rsidRPr="000A27CF">
        <w:rPr>
          <w:color w:val="4F6228" w:themeColor="accent3" w:themeShade="80"/>
          <w:position w:val="-12"/>
          <w:sz w:val="28"/>
          <w:szCs w:val="28"/>
        </w:rPr>
        <w:pict>
          <v:shape id="_x0000_i1050" type="#_x0000_t75" style="width:20.75pt;height:18.8pt">
            <v:imagedata r:id="rId28" o:title=""/>
          </v:shape>
        </w:pict>
      </w:r>
      <w:r w:rsidRPr="00EB4D8B">
        <w:rPr>
          <w:color w:val="4F6228" w:themeColor="accent3" w:themeShade="80"/>
          <w:sz w:val="28"/>
          <w:szCs w:val="28"/>
        </w:rPr>
        <w:t xml:space="preserve"> определяется как среднеарифметическое значение коэффициента эффективности мероприятия, рассчитанного по формулам, приведенным в подпунктах 1) – 3), 5) настоящего пункта.</w:t>
      </w:r>
    </w:p>
    <w:p w:rsidR="00D71DE2" w:rsidRPr="00D71DE2" w:rsidRDefault="00D71DE2" w:rsidP="00E85BA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71DE2">
        <w:rPr>
          <w:color w:val="FF0000"/>
          <w:highlight w:val="yellow"/>
        </w:rPr>
        <w:t xml:space="preserve">(в ред. пост. АКР от </w:t>
      </w:r>
      <w:r w:rsidR="00577CB1">
        <w:rPr>
          <w:color w:val="FF0000"/>
          <w:highlight w:val="yellow"/>
        </w:rPr>
        <w:t>29.</w:t>
      </w:r>
      <w:r w:rsidRPr="00D71DE2">
        <w:rPr>
          <w:color w:val="FF0000"/>
          <w:highlight w:val="yellow"/>
        </w:rPr>
        <w:t>04.2019 №</w:t>
      </w:r>
      <w:r w:rsidR="00577CB1">
        <w:rPr>
          <w:color w:val="FF0000"/>
          <w:highlight w:val="yellow"/>
        </w:rPr>
        <w:t>428,</w:t>
      </w:r>
      <w:r w:rsidRPr="00D71DE2">
        <w:rPr>
          <w:color w:val="FF0000"/>
          <w:highlight w:val="yellow"/>
        </w:rPr>
        <w:t xml:space="preserve"> действует с 01.01.2019)</w:t>
      </w:r>
    </w:p>
    <w:p w:rsidR="00FF7AC2" w:rsidRPr="00FF7AC2" w:rsidRDefault="00FB7530" w:rsidP="00E85BA0">
      <w:pPr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  <w:r w:rsidRPr="00FF7AC2">
        <w:rPr>
          <w:color w:val="0070C0"/>
          <w:sz w:val="28"/>
          <w:szCs w:val="28"/>
        </w:rPr>
        <w:lastRenderedPageBreak/>
        <w:t xml:space="preserve">2.4. В случае, если коэффициент эффективности мероприятия, рассчитанный согласно пункту 2.3. настоящей Методики, превышает 2, то коэффициент эффективности данного мероприятия признается равным 2.  </w:t>
      </w:r>
    </w:p>
    <w:p w:rsidR="00FF7AC2" w:rsidRPr="00BF572E" w:rsidRDefault="00FF7AC2" w:rsidP="00FF7AC2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7D7A">
        <w:rPr>
          <w:color w:val="FF0000"/>
          <w:sz w:val="23"/>
          <w:szCs w:val="23"/>
          <w:highlight w:val="yellow"/>
        </w:rPr>
        <w:t>(в ред. пост. АКР от 11.04.2018 №317, действует с 01.</w:t>
      </w:r>
      <w:r>
        <w:rPr>
          <w:color w:val="FF0000"/>
          <w:sz w:val="23"/>
          <w:szCs w:val="23"/>
          <w:highlight w:val="yellow"/>
        </w:rPr>
        <w:t>01.2018</w:t>
      </w:r>
      <w:r w:rsidRPr="00BA7D7A">
        <w:rPr>
          <w:color w:val="FF0000"/>
          <w:sz w:val="23"/>
          <w:szCs w:val="23"/>
          <w:highlight w:val="yellow"/>
        </w:rPr>
        <w:t>)</w:t>
      </w:r>
    </w:p>
    <w:p w:rsidR="00506900" w:rsidRPr="00FF7AC2" w:rsidRDefault="00FB753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2.5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достижения показателя конечного результата основного мероприятия (ВЦП) рассчитывается по формуле: </w:t>
      </w:r>
    </w:p>
    <w:p w:rsidR="00506900" w:rsidRPr="00FF7AC2" w:rsidRDefault="00506900" w:rsidP="000E0A2D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1) если показатель основного мероприятия (ВЦП) имеет желаемую (положительную) динамику увеличения значения:</w:t>
      </w:r>
    </w:p>
    <w:p w:rsidR="00506900" w:rsidRPr="00FF7AC2" w:rsidRDefault="000A27CF" w:rsidP="000E0A2D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fldChar w:fldCharType="begin"/>
      </w:r>
      <w:r w:rsidR="00585969" w:rsidRPr="00FF7AC2">
        <w:rPr>
          <w:sz w:val="28"/>
          <w:szCs w:val="28"/>
        </w:rPr>
        <w:instrText xml:space="preserve"> QUOTE  </w:instrText>
      </w:r>
      <w:r w:rsidRPr="00FF7AC2">
        <w:rPr>
          <w:sz w:val="28"/>
          <w:szCs w:val="28"/>
        </w:rPr>
        <w:fldChar w:fldCharType="separate"/>
      </w:r>
      <w:r w:rsidRPr="000A27CF">
        <w:rPr>
          <w:sz w:val="28"/>
          <w:szCs w:val="28"/>
        </w:rPr>
        <w:pict>
          <v:shape id="_x0000_i1051" type="#_x0000_t75" style="width:119.35pt;height:38.25pt">
            <v:imagedata r:id="rId29" o:title="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>где:</w:t>
      </w:r>
    </w:p>
    <w:p w:rsidR="00506900" w:rsidRPr="00FF7AC2" w:rsidRDefault="000A27CF" w:rsidP="000E0A2D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52" type="#_x0000_t75" style="width:46.05pt;height:20.1pt">
            <v:imagedata r:id="rId30" o:title=""/>
          </v:shape>
        </w:pict>
      </w:r>
      <w:r w:rsidR="00506900" w:rsidRPr="00FF7AC2">
        <w:rPr>
          <w:sz w:val="28"/>
          <w:szCs w:val="28"/>
        </w:rPr>
        <w:t> – коэффициент достижения показателя конечного результата основного мероприятия (ВЦП);</w:t>
      </w:r>
    </w:p>
    <w:p w:rsidR="00506900" w:rsidRPr="00FF7AC2" w:rsidRDefault="000A27CF" w:rsidP="000E0A2D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53" type="#_x0000_t75" style="width:48pt;height:20.1pt">
            <v:imagedata r:id="rId31" o:title=""/>
          </v:shape>
        </w:pict>
      </w:r>
      <w:r w:rsidR="00506900" w:rsidRPr="00FF7AC2">
        <w:rPr>
          <w:sz w:val="28"/>
          <w:szCs w:val="28"/>
        </w:rPr>
        <w:t> – фактическое (плановое) значение показателя конечного результата основного мероприятия (ВЦП);</w:t>
      </w:r>
    </w:p>
    <w:p w:rsidR="00506900" w:rsidRPr="00FF7AC2" w:rsidRDefault="00506900" w:rsidP="000E0A2D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j – количество целевых показателей;</w:t>
      </w:r>
    </w:p>
    <w:p w:rsidR="00506900" w:rsidRPr="00FF7AC2" w:rsidRDefault="00506900" w:rsidP="000E0A2D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2) если показатель конечного результата основного мероприятия (ВЦП) имеет желаемую (положительную) динамику снижения значения:</w:t>
      </w:r>
    </w:p>
    <w:p w:rsidR="00506900" w:rsidRPr="00FF7AC2" w:rsidRDefault="000A27CF" w:rsidP="000E0A2D">
      <w:pPr>
        <w:spacing w:line="360" w:lineRule="auto"/>
        <w:ind w:firstLine="709"/>
        <w:jc w:val="center"/>
        <w:rPr>
          <w:sz w:val="28"/>
          <w:szCs w:val="28"/>
        </w:rPr>
      </w:pPr>
      <w:r w:rsidRPr="000A27CF">
        <w:rPr>
          <w:position w:val="-32"/>
          <w:sz w:val="28"/>
          <w:szCs w:val="28"/>
        </w:rPr>
        <w:pict>
          <v:shape id="_x0000_i1054" type="#_x0000_t75" style="width:114.15pt;height:38.25pt">
            <v:imagedata r:id="rId32" o:title=""/>
          </v:shape>
        </w:pict>
      </w:r>
      <w:r w:rsidR="00506900" w:rsidRPr="00FF7AC2">
        <w:rPr>
          <w:position w:val="-32"/>
          <w:sz w:val="28"/>
          <w:szCs w:val="28"/>
        </w:rPr>
        <w:t>;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3) если показатель конечного результата основного мероприятия (ВЦП) имеет желаемую (положительную) динамику сохранения значения (стабильность):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а) в случае равенства прогнозного и фактического значений показателей:</w:t>
      </w:r>
    </w:p>
    <w:p w:rsidR="00506900" w:rsidRPr="00FF7AC2" w:rsidRDefault="000A27CF" w:rsidP="000E0A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27CF">
        <w:rPr>
          <w:position w:val="-14"/>
          <w:sz w:val="28"/>
          <w:szCs w:val="28"/>
        </w:rPr>
        <w:pict>
          <v:shape id="_x0000_i1055" type="#_x0000_t75" style="width:46.05pt;height:20.1pt">
            <v:imagedata r:id="rId33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1F0FA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t>б) </w:t>
      </w:r>
      <w:r w:rsidR="001F0FA4" w:rsidRPr="00FF7AC2">
        <w:rPr>
          <w:sz w:val="28"/>
          <w:szCs w:val="28"/>
        </w:rPr>
        <w:t>если</w:t>
      </w:r>
      <w:r w:rsidRPr="00FF7AC2">
        <w:rPr>
          <w:sz w:val="28"/>
          <w:szCs w:val="28"/>
        </w:rPr>
        <w:t xml:space="preserve"> фактическо</w:t>
      </w:r>
      <w:r w:rsidR="001F0FA4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значени</w:t>
      </w:r>
      <w:r w:rsidR="001F0FA4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показателя </w:t>
      </w:r>
      <w:r w:rsidR="001F0FA4" w:rsidRPr="00FF7AC2">
        <w:rPr>
          <w:sz w:val="28"/>
          <w:szCs w:val="28"/>
        </w:rPr>
        <w:t>меньше значения</w:t>
      </w:r>
      <w:r w:rsidRPr="00FF7AC2">
        <w:rPr>
          <w:sz w:val="28"/>
          <w:szCs w:val="28"/>
        </w:rPr>
        <w:t xml:space="preserve"> планового</w:t>
      </w:r>
      <w:r w:rsidR="001F0FA4" w:rsidRPr="00FF7AC2">
        <w:rPr>
          <w:sz w:val="28"/>
          <w:szCs w:val="28"/>
        </w:rPr>
        <w:t>:</w:t>
      </w:r>
      <w:r w:rsidRPr="00FF7AC2">
        <w:rPr>
          <w:sz w:val="28"/>
          <w:szCs w:val="28"/>
        </w:rPr>
        <w:t xml:space="preserve"> </w:t>
      </w:r>
      <w:r w:rsidRPr="00FF7AC2">
        <w:rPr>
          <w:sz w:val="28"/>
          <w:szCs w:val="28"/>
        </w:rPr>
        <w:br/>
      </w:r>
      <w:r w:rsidR="000A27CF" w:rsidRPr="000A27CF">
        <w:rPr>
          <w:sz w:val="28"/>
          <w:szCs w:val="28"/>
        </w:rPr>
        <w:pict>
          <v:shape id="_x0000_i1056" type="#_x0000_t75" style="width:46.05pt;height:20.1pt">
            <v:imagedata r:id="rId34" o:title=""/>
          </v:shape>
        </w:pict>
      </w:r>
      <w:r w:rsidRPr="00FF7AC2">
        <w:rPr>
          <w:sz w:val="28"/>
          <w:szCs w:val="28"/>
        </w:rPr>
        <w:t>= 0;</w:t>
      </w:r>
    </w:p>
    <w:p w:rsidR="00506900" w:rsidRPr="00FF7AC2" w:rsidRDefault="00506900" w:rsidP="000E0A2D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4) если показатель конечного результата основного мероприятия (ВЦП) имеет запланированное и фактическое нулевое значение:</w:t>
      </w:r>
    </w:p>
    <w:p w:rsidR="00506900" w:rsidRPr="00FF7AC2" w:rsidRDefault="000A27CF" w:rsidP="000E0A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27CF">
        <w:rPr>
          <w:position w:val="-14"/>
          <w:sz w:val="28"/>
          <w:szCs w:val="28"/>
        </w:rPr>
        <w:pict>
          <v:shape id="_x0000_i1057" type="#_x0000_t75" style="width:46.05pt;height:20.1pt">
            <v:imagedata r:id="rId33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5) если для основного мероприятия (ВЦП) предусмотрено несколько показателей конечного результата с разной желаемой (положительной) динамикой, то </w:t>
      </w:r>
      <w:r w:rsidR="000A27CF" w:rsidRPr="000A27CF">
        <w:rPr>
          <w:position w:val="-14"/>
          <w:sz w:val="28"/>
          <w:szCs w:val="28"/>
        </w:rPr>
        <w:pict>
          <v:shape id="_x0000_i1058" type="#_x0000_t75" style="width:46.05pt;height:20.1pt">
            <v:imagedata r:id="rId35" o:title=""/>
          </v:shape>
        </w:pict>
      </w:r>
      <w:r w:rsidRPr="00FF7AC2">
        <w:rPr>
          <w:sz w:val="28"/>
          <w:szCs w:val="28"/>
        </w:rPr>
        <w:t xml:space="preserve"> определяется как среднеарифметическое значение коэффициента достижения показателя конечного результата основного мероприятия (ВЦП), рассчитанного по формулам, приведенным в подпунктах 1) – 4) настоящего пункта.</w:t>
      </w:r>
    </w:p>
    <w:p w:rsidR="00506900" w:rsidRPr="00FF7AC2" w:rsidRDefault="00FB753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2.6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В случае, если коэффициент достижения показателя конечного результата основного мероприятия (ВЦП), рассчитанный </w:t>
      </w:r>
      <w:r w:rsidR="00506900" w:rsidRPr="00CA6062">
        <w:rPr>
          <w:color w:val="76923C" w:themeColor="accent3" w:themeShade="BF"/>
          <w:sz w:val="28"/>
          <w:szCs w:val="28"/>
        </w:rPr>
        <w:t>согласно пункту</w:t>
      </w:r>
      <w:r w:rsidR="00506900" w:rsidRPr="00FF7AC2">
        <w:rPr>
          <w:sz w:val="28"/>
          <w:szCs w:val="28"/>
        </w:rPr>
        <w:t xml:space="preserve"> </w:t>
      </w:r>
      <w:r w:rsidR="00CA6062" w:rsidRPr="00CA6062">
        <w:rPr>
          <w:color w:val="76923C" w:themeColor="accent3" w:themeShade="BF"/>
          <w:sz w:val="28"/>
          <w:szCs w:val="28"/>
        </w:rPr>
        <w:t>2.5.</w:t>
      </w:r>
      <w:r w:rsidR="00506900" w:rsidRPr="00FF7AC2">
        <w:rPr>
          <w:sz w:val="28"/>
          <w:szCs w:val="28"/>
        </w:rPr>
        <w:t xml:space="preserve"> настоящей Методики, превышает 2, коэффициент достижения показателя конечного результата основного мероприятия (ВЦП) признается равным 2.</w:t>
      </w:r>
    </w:p>
    <w:p w:rsidR="00506900" w:rsidRPr="00FF7AC2" w:rsidRDefault="00FB753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lastRenderedPageBreak/>
        <w:t>2.7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Мероприятие, основное мероприятие (ВЦП) признаются высокоэффективными, если </w:t>
      </w:r>
      <w:r w:rsidR="000A27CF" w:rsidRPr="000A27CF">
        <w:rPr>
          <w:position w:val="-14"/>
          <w:sz w:val="28"/>
          <w:szCs w:val="28"/>
        </w:rPr>
        <w:pict>
          <v:shape id="_x0000_i1059" type="#_x0000_t75" style="width:46.05pt;height:20.1pt">
            <v:imagedata r:id="rId36" o:title=""/>
          </v:shape>
        </w:pict>
      </w:r>
      <w:r w:rsidR="00506900" w:rsidRPr="00FF7AC2">
        <w:rPr>
          <w:position w:val="-14"/>
          <w:sz w:val="28"/>
          <w:szCs w:val="28"/>
        </w:rPr>
        <w:t xml:space="preserve"> </w:t>
      </w:r>
      <w:r w:rsidR="00506900" w:rsidRPr="00FF7AC2">
        <w:rPr>
          <w:sz w:val="28"/>
          <w:szCs w:val="28"/>
        </w:rPr>
        <w:t>более 1.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Мероприятие, основное мероприятие (ВЦП) признаются эффективными, если </w:t>
      </w:r>
      <w:r w:rsidR="000A27CF" w:rsidRPr="000A27CF">
        <w:rPr>
          <w:position w:val="-14"/>
          <w:sz w:val="28"/>
          <w:szCs w:val="28"/>
        </w:rPr>
        <w:pict>
          <v:shape id="_x0000_i1060" type="#_x0000_t75" style="width:46.05pt;height:20.1pt">
            <v:imagedata r:id="rId37" o:title=""/>
          </v:shape>
        </w:pict>
      </w:r>
      <w:r w:rsidRPr="00FF7AC2">
        <w:rPr>
          <w:position w:val="-14"/>
          <w:sz w:val="28"/>
          <w:szCs w:val="28"/>
        </w:rPr>
        <w:t xml:space="preserve"> </w:t>
      </w:r>
      <w:r w:rsidRPr="00FF7AC2">
        <w:rPr>
          <w:sz w:val="28"/>
          <w:szCs w:val="28"/>
        </w:rPr>
        <w:t>выше 0,</w:t>
      </w:r>
      <w:r w:rsidR="00AD2479" w:rsidRPr="00FF7AC2">
        <w:rPr>
          <w:sz w:val="28"/>
          <w:szCs w:val="28"/>
        </w:rPr>
        <w:t>75</w:t>
      </w:r>
      <w:r w:rsidRPr="00FF7AC2">
        <w:rPr>
          <w:sz w:val="28"/>
          <w:szCs w:val="28"/>
        </w:rPr>
        <w:t>, но не более 1 включительно.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Мероприятие, основное мероприятие (ВЦП) признаются низкоэффективными, если </w:t>
      </w:r>
      <w:r w:rsidR="000A27CF" w:rsidRPr="000A27CF">
        <w:rPr>
          <w:position w:val="-14"/>
          <w:sz w:val="28"/>
          <w:szCs w:val="28"/>
        </w:rPr>
        <w:pict>
          <v:shape id="_x0000_i1061" type="#_x0000_t75" style="width:46.05pt;height:20.1pt">
            <v:imagedata r:id="rId38" o:title=""/>
          </v:shape>
        </w:pict>
      </w:r>
      <w:r w:rsidRPr="00FF7AC2">
        <w:rPr>
          <w:position w:val="-14"/>
          <w:sz w:val="28"/>
          <w:szCs w:val="28"/>
        </w:rPr>
        <w:t xml:space="preserve"> </w:t>
      </w:r>
      <w:r w:rsidRPr="00FF7AC2">
        <w:rPr>
          <w:sz w:val="28"/>
          <w:szCs w:val="28"/>
        </w:rPr>
        <w:t>выше 0,</w:t>
      </w:r>
      <w:r w:rsidR="00AD2479" w:rsidRPr="00FF7AC2">
        <w:rPr>
          <w:sz w:val="28"/>
          <w:szCs w:val="28"/>
        </w:rPr>
        <w:t>45</w:t>
      </w:r>
      <w:r w:rsidRPr="00FF7AC2">
        <w:rPr>
          <w:sz w:val="28"/>
          <w:szCs w:val="28"/>
        </w:rPr>
        <w:t xml:space="preserve">, но </w:t>
      </w:r>
      <w:r w:rsidR="00A55B53" w:rsidRPr="00FF7AC2">
        <w:rPr>
          <w:sz w:val="28"/>
          <w:szCs w:val="28"/>
        </w:rPr>
        <w:t xml:space="preserve">не </w:t>
      </w:r>
      <w:r w:rsidRPr="00FF7AC2">
        <w:rPr>
          <w:sz w:val="28"/>
          <w:szCs w:val="28"/>
        </w:rPr>
        <w:t>более 0,</w:t>
      </w:r>
      <w:r w:rsidR="00AD2479" w:rsidRPr="00FF7AC2">
        <w:rPr>
          <w:sz w:val="28"/>
          <w:szCs w:val="28"/>
        </w:rPr>
        <w:t>75</w:t>
      </w:r>
      <w:r w:rsidRPr="00FF7AC2">
        <w:rPr>
          <w:sz w:val="28"/>
          <w:szCs w:val="28"/>
        </w:rPr>
        <w:t xml:space="preserve"> включительно.</w:t>
      </w:r>
    </w:p>
    <w:p w:rsidR="00506900" w:rsidRPr="00FF7AC2" w:rsidRDefault="00506900" w:rsidP="000E0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Мероприятие, основное мероприятие (ВЦП) признаются неэффективными, если </w:t>
      </w:r>
      <w:r w:rsidR="000A27CF" w:rsidRPr="000A27CF">
        <w:rPr>
          <w:position w:val="-14"/>
          <w:sz w:val="28"/>
          <w:szCs w:val="28"/>
        </w:rPr>
        <w:pict>
          <v:shape id="_x0000_i1062" type="#_x0000_t75" style="width:46.05pt;height:20.1pt">
            <v:imagedata r:id="rId39" o:title=""/>
          </v:shape>
        </w:pict>
      </w:r>
      <w:r w:rsidRPr="00FF7AC2">
        <w:rPr>
          <w:position w:val="-14"/>
          <w:sz w:val="28"/>
          <w:szCs w:val="28"/>
        </w:rPr>
        <w:t xml:space="preserve"> </w:t>
      </w:r>
      <w:r w:rsidRPr="00FF7AC2">
        <w:rPr>
          <w:sz w:val="28"/>
          <w:szCs w:val="28"/>
        </w:rPr>
        <w:t>не более 0,</w:t>
      </w:r>
      <w:r w:rsidR="00AD2479" w:rsidRPr="00FF7AC2">
        <w:rPr>
          <w:sz w:val="28"/>
          <w:szCs w:val="28"/>
        </w:rPr>
        <w:t>4</w:t>
      </w:r>
      <w:r w:rsidRPr="00FF7AC2">
        <w:rPr>
          <w:sz w:val="28"/>
          <w:szCs w:val="28"/>
        </w:rPr>
        <w:t xml:space="preserve">5 включительно. </w:t>
      </w:r>
    </w:p>
    <w:p w:rsidR="00506900" w:rsidRPr="00FF7AC2" w:rsidRDefault="00506900" w:rsidP="005069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t>3. Оценка эффективности подпрограммы</w:t>
      </w:r>
    </w:p>
    <w:p w:rsidR="00506900" w:rsidRPr="00FF7AC2" w:rsidRDefault="00FB7530" w:rsidP="00A55B53">
      <w:pPr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3.1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эффективности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определяется путем сложения суммарного коэффициента эффективности реализации основных мероприятий (ВЦП) подпрограммы</w:t>
      </w:r>
      <w:r w:rsidR="00925B49" w:rsidRPr="00FF7AC2">
        <w:rPr>
          <w:sz w:val="28"/>
          <w:szCs w:val="28"/>
        </w:rPr>
        <w:t xml:space="preserve"> </w:t>
      </w:r>
      <w:r w:rsidR="00506900" w:rsidRPr="00FF7AC2">
        <w:rPr>
          <w:sz w:val="28"/>
          <w:szCs w:val="28"/>
        </w:rPr>
        <w:t>и суммарного коэффициента достижения показателей цели подпрограммы с учетом их весовых значений и рассчитывается по формуле:</w:t>
      </w:r>
    </w:p>
    <w:p w:rsidR="00506900" w:rsidRPr="00FF7AC2" w:rsidRDefault="000A27CF" w:rsidP="00A55B53">
      <w:pPr>
        <w:ind w:left="646" w:right="-142" w:firstLine="709"/>
        <w:jc w:val="center"/>
        <w:rPr>
          <w:sz w:val="28"/>
          <w:szCs w:val="28"/>
        </w:rPr>
      </w:pPr>
      <w:r w:rsidRPr="000A27CF">
        <w:rPr>
          <w:position w:val="-28"/>
          <w:sz w:val="28"/>
          <w:szCs w:val="28"/>
        </w:rPr>
        <w:pict>
          <v:shape id="_x0000_i1063" type="#_x0000_t75" style="width:204.3pt;height:33.75pt">
            <v:imagedata r:id="rId40" o:title=""/>
          </v:shape>
        </w:pict>
      </w:r>
      <w:r w:rsidRPr="00FF7AC2">
        <w:rPr>
          <w:sz w:val="28"/>
          <w:szCs w:val="28"/>
        </w:rPr>
        <w:fldChar w:fldCharType="begin"/>
      </w:r>
      <w:r w:rsidR="00506900" w:rsidRPr="00FF7AC2">
        <w:rPr>
          <w:sz w:val="28"/>
          <w:szCs w:val="28"/>
        </w:rPr>
        <w:instrText xml:space="preserve"> QUOTE </w:instrText>
      </w:r>
      <w:r w:rsidRPr="00FF7AC2">
        <w:rPr>
          <w:sz w:val="28"/>
          <w:szCs w:val="28"/>
        </w:rPr>
        <w:fldChar w:fldCharType="begin"/>
      </w:r>
      <w:r w:rsidR="00506900" w:rsidRPr="00FF7AC2">
        <w:rPr>
          <w:sz w:val="28"/>
          <w:szCs w:val="28"/>
        </w:rPr>
        <w:instrText xml:space="preserve"> QUOTE </w:instrText>
      </w:r>
      <w:r w:rsidR="00577CB1" w:rsidRPr="000A27CF">
        <w:rPr>
          <w:position w:val="-26"/>
          <w:sz w:val="28"/>
          <w:szCs w:val="28"/>
        </w:rPr>
        <w:pict>
          <v:shape id="_x0000_i1064" type="#_x0000_t75" style="width:450.8pt;height:33.75pt" equationxml="&lt;">
            <v:imagedata r:id="rId41" o:title="" chromakey="white"/>
          </v:shape>
        </w:pict>
      </w:r>
      <w:r w:rsidR="00506900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separate"/>
      </w:r>
      <w:r w:rsidR="00577CB1" w:rsidRPr="000A27CF">
        <w:rPr>
          <w:position w:val="-26"/>
          <w:sz w:val="28"/>
          <w:szCs w:val="28"/>
        </w:rPr>
        <w:pict>
          <v:shape id="_x0000_i1065" type="#_x0000_t75" style="width:450.8pt;height:33.75pt" equationxml="&lt;">
            <v:imagedata r:id="rId41" o:title="" chromakey="white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 xml:space="preserve"> где:</w:t>
      </w:r>
    </w:p>
    <w:p w:rsidR="00506900" w:rsidRPr="00FF7AC2" w:rsidRDefault="000A27CF" w:rsidP="00A55B53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66" type="#_x0000_t75" style="width:25.95pt;height:18.8pt">
            <v:imagedata r:id="rId42" o:title=""/>
          </v:shape>
        </w:pict>
      </w:r>
      <w:r w:rsidR="00506900" w:rsidRPr="00FF7AC2">
        <w:rPr>
          <w:sz w:val="28"/>
          <w:szCs w:val="28"/>
        </w:rPr>
        <w:t xml:space="preserve"> – коэффициент эффективности i-й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0A27CF" w:rsidP="00A55B53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67" type="#_x0000_t75" style="width:48pt;height:20.1pt">
            <v:imagedata r:id="rId43" o:title=""/>
          </v:shape>
        </w:pict>
      </w:r>
      <w:r w:rsidR="00506900" w:rsidRPr="00FF7AC2">
        <w:rPr>
          <w:sz w:val="28"/>
          <w:szCs w:val="28"/>
        </w:rPr>
        <w:t> – коэффициент эффективности реализации i-го основного мероприятия (ВЦП) подпрограммы;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n – количество основных мероприятий (ВЦП) подпрограммы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программы;</w:t>
      </w:r>
    </w:p>
    <w:p w:rsidR="00506900" w:rsidRPr="00FF7AC2" w:rsidRDefault="000A27CF" w:rsidP="00A55B53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68" type="#_x0000_t75" style="width:24.65pt;height:18.15pt">
            <v:imagedata r:id="rId44" o:title=""/>
          </v:shape>
        </w:pict>
      </w:r>
      <w:r w:rsidR="00506900" w:rsidRPr="00FF7AC2">
        <w:rPr>
          <w:sz w:val="28"/>
          <w:szCs w:val="28"/>
        </w:rPr>
        <w:t xml:space="preserve"> – коэффициент достижения показателей цели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0,6 – весовое значение суммы коэффициентов эффективности реализации </w:t>
      </w:r>
      <w:r w:rsidRPr="00FF7AC2">
        <w:rPr>
          <w:sz w:val="28"/>
          <w:szCs w:val="28"/>
        </w:rPr>
        <w:br/>
        <w:t>i-х основных мероприятий (ВЦП) подпрограммы;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0,4 – весовое значение суммы коэффициентов достижения показателей цели подпрограммы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3.2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> Коэффициент достижения показателя цели подпрограммы рассчитывается по формуле: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1) если показатель цели подпрограммы имеет желаемую (положительную) динамику увеличения значения:</w:t>
      </w:r>
    </w:p>
    <w:p w:rsidR="00506900" w:rsidRPr="00FF7AC2" w:rsidRDefault="000A27CF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fldChar w:fldCharType="begin"/>
      </w:r>
      <w:r w:rsidR="00585969" w:rsidRPr="00FF7AC2">
        <w:rPr>
          <w:sz w:val="28"/>
          <w:szCs w:val="28"/>
        </w:rPr>
        <w:instrText xml:space="preserve"> QUOTE  </w:instrText>
      </w:r>
      <w:r w:rsidRPr="00FF7AC2">
        <w:rPr>
          <w:sz w:val="28"/>
          <w:szCs w:val="28"/>
        </w:rPr>
        <w:fldChar w:fldCharType="separate"/>
      </w:r>
      <w:r w:rsidRPr="000A27CF">
        <w:rPr>
          <w:sz w:val="28"/>
          <w:szCs w:val="28"/>
        </w:rPr>
        <w:pict>
          <v:shape id="_x0000_i1069" type="#_x0000_t75" style="width:97.95pt;height:38.25pt">
            <v:imagedata r:id="rId45" o:title="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>где:</w:t>
      </w:r>
    </w:p>
    <w:p w:rsidR="00506900" w:rsidRPr="00FF7AC2" w:rsidRDefault="000A27CF" w:rsidP="00A55B53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70" type="#_x0000_t75" style="width:24.65pt;height:18.15pt">
            <v:imagedata r:id="rId46" o:title=""/>
          </v:shape>
        </w:pict>
      </w:r>
      <w:r w:rsidR="00506900" w:rsidRPr="00FF7AC2">
        <w:rPr>
          <w:sz w:val="28"/>
          <w:szCs w:val="28"/>
        </w:rPr>
        <w:t> – коэффициент достижения показателя цели подпрограммы;</w:t>
      </w:r>
    </w:p>
    <w:p w:rsidR="00506900" w:rsidRPr="00FF7AC2" w:rsidRDefault="000A27CF" w:rsidP="00A55B53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71" type="#_x0000_t75" style="width:48pt;height:20.1pt">
            <v:imagedata r:id="rId31" o:title=""/>
          </v:shape>
        </w:pict>
      </w:r>
      <w:r w:rsidR="00506900" w:rsidRPr="00FF7AC2">
        <w:rPr>
          <w:sz w:val="28"/>
          <w:szCs w:val="28"/>
        </w:rPr>
        <w:t> – фактическое (плановое) значение показателя цели подпрограммы;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j – количество показателей цели;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lastRenderedPageBreak/>
        <w:t>2) если показатель цели подпрограммы имеет желаемую (положительную) динамику снижения значения:</w:t>
      </w:r>
    </w:p>
    <w:p w:rsidR="00506900" w:rsidRPr="00FF7AC2" w:rsidRDefault="00506900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position w:val="-32"/>
          <w:sz w:val="28"/>
          <w:szCs w:val="28"/>
        </w:rPr>
        <w:object w:dxaOrig="1860" w:dyaOrig="760">
          <v:shape id="_x0000_i1072" type="#_x0000_t75" style="width:92.75pt;height:38.25pt" o:ole="">
            <v:imagedata r:id="rId47" o:title=""/>
          </v:shape>
          <o:OLEObject Type="Embed" ProgID="Equation.3" ShapeID="_x0000_i1072" DrawAspect="Content" ObjectID="_1618057141" r:id="rId48"/>
        </w:object>
      </w:r>
      <w:r w:rsidRPr="00FF7AC2">
        <w:rPr>
          <w:sz w:val="28"/>
          <w:szCs w:val="28"/>
        </w:rPr>
        <w:t>;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3) если показатель цели подпрограммы имеет желаемую (положительную) динамику сохранения значения (стабильность):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а) в случае равенства прогнозного и фактического значений показателей:</w:t>
      </w:r>
    </w:p>
    <w:p w:rsidR="00506900" w:rsidRPr="00FF7AC2" w:rsidRDefault="000A27CF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73" type="#_x0000_t75" style="width:24.65pt;height:18.15pt">
            <v:imagedata r:id="rId49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EE7568">
      <w:pPr>
        <w:tabs>
          <w:tab w:val="left" w:pos="4678"/>
          <w:tab w:val="left" w:pos="48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F7AC2">
        <w:rPr>
          <w:sz w:val="28"/>
          <w:szCs w:val="28"/>
        </w:rPr>
        <w:t>б) </w:t>
      </w:r>
      <w:r w:rsidR="00EE7568" w:rsidRPr="00FF7AC2">
        <w:rPr>
          <w:sz w:val="28"/>
          <w:szCs w:val="28"/>
        </w:rPr>
        <w:t>если</w:t>
      </w:r>
      <w:r w:rsidRPr="00FF7AC2">
        <w:rPr>
          <w:sz w:val="28"/>
          <w:szCs w:val="28"/>
        </w:rPr>
        <w:t xml:space="preserve"> фактическо</w:t>
      </w:r>
      <w:r w:rsidR="00EE7568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значени</w:t>
      </w:r>
      <w:r w:rsidR="00EE7568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показателя</w:t>
      </w:r>
      <w:r w:rsidR="00EE7568" w:rsidRPr="00FF7AC2">
        <w:rPr>
          <w:sz w:val="28"/>
          <w:szCs w:val="28"/>
        </w:rPr>
        <w:t xml:space="preserve"> меньше </w:t>
      </w:r>
      <w:r w:rsidRPr="00FF7AC2">
        <w:rPr>
          <w:sz w:val="28"/>
          <w:szCs w:val="28"/>
        </w:rPr>
        <w:t>планового</w:t>
      </w:r>
      <w:r w:rsidR="00EE7568" w:rsidRPr="00FF7AC2">
        <w:rPr>
          <w:sz w:val="28"/>
          <w:szCs w:val="28"/>
        </w:rPr>
        <w:t>:</w:t>
      </w:r>
      <w:r w:rsidRPr="00FF7AC2">
        <w:rPr>
          <w:sz w:val="28"/>
          <w:szCs w:val="28"/>
        </w:rPr>
        <w:t xml:space="preserve"> </w:t>
      </w:r>
      <w:r w:rsidRPr="00FF7AC2">
        <w:rPr>
          <w:sz w:val="28"/>
          <w:szCs w:val="28"/>
        </w:rPr>
        <w:br/>
      </w:r>
      <w:r w:rsidR="00EE7568" w:rsidRPr="00FF7AC2">
        <w:rPr>
          <w:position w:val="-10"/>
          <w:sz w:val="28"/>
          <w:szCs w:val="28"/>
        </w:rPr>
        <w:t xml:space="preserve">                                                                             </w:t>
      </w:r>
      <w:r w:rsidR="000A27CF" w:rsidRPr="000A27CF">
        <w:rPr>
          <w:position w:val="-10"/>
          <w:sz w:val="28"/>
          <w:szCs w:val="28"/>
        </w:rPr>
        <w:pict>
          <v:shape id="_x0000_i1074" type="#_x0000_t75" style="width:24.65pt;height:18.15pt">
            <v:imagedata r:id="rId50" o:title=""/>
          </v:shape>
        </w:pict>
      </w:r>
      <w:r w:rsidRPr="00FF7AC2">
        <w:rPr>
          <w:sz w:val="28"/>
          <w:szCs w:val="28"/>
        </w:rPr>
        <w:t>= 0;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4) если показатель цели подпрограммы имеет запланированное нулевое значение:</w:t>
      </w:r>
    </w:p>
    <w:p w:rsidR="00506900" w:rsidRPr="00FF7AC2" w:rsidRDefault="000A27CF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75" type="#_x0000_t75" style="width:24.65pt;height:18.15pt">
            <v:imagedata r:id="rId49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5) если для цели подпрограммы предусмотрено несколько показателей </w:t>
      </w:r>
      <w:r w:rsidRPr="00FF7AC2">
        <w:rPr>
          <w:sz w:val="28"/>
          <w:szCs w:val="28"/>
        </w:rPr>
        <w:br/>
        <w:t xml:space="preserve">с разной желаемой (положительной) динамикой, то </w:t>
      </w:r>
      <w:r w:rsidR="000A27CF" w:rsidRPr="000A27CF">
        <w:rPr>
          <w:position w:val="-10"/>
          <w:sz w:val="28"/>
          <w:szCs w:val="28"/>
        </w:rPr>
        <w:pict>
          <v:shape id="_x0000_i1076" type="#_x0000_t75" style="width:24.65pt;height:18.15pt">
            <v:imagedata r:id="rId51" o:title=""/>
          </v:shape>
        </w:pict>
      </w:r>
      <w:r w:rsidRPr="00FF7AC2">
        <w:rPr>
          <w:sz w:val="28"/>
          <w:szCs w:val="28"/>
        </w:rPr>
        <w:t xml:space="preserve"> определяется как среднеарифметическое значение коэффициента достижения показателя цели подпрограммы, рассчитанного по формулам, приведенным в подпунктах 1) – 4) настоящего пункта.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3.3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В случае, если коэффициент достижения цели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программы, рассчитанный </w:t>
      </w:r>
      <w:r w:rsidR="00506900" w:rsidRPr="00CA6062">
        <w:rPr>
          <w:color w:val="76923C" w:themeColor="accent3" w:themeShade="BF"/>
          <w:sz w:val="28"/>
          <w:szCs w:val="28"/>
        </w:rPr>
        <w:t xml:space="preserve">согласно пункту </w:t>
      </w:r>
      <w:r w:rsidR="00CA6062" w:rsidRPr="00CA6062">
        <w:rPr>
          <w:color w:val="76923C" w:themeColor="accent3" w:themeShade="BF"/>
          <w:sz w:val="28"/>
          <w:szCs w:val="28"/>
        </w:rPr>
        <w:t>3.2.</w:t>
      </w:r>
      <w:r w:rsidR="00506900" w:rsidRPr="00FF7AC2">
        <w:rPr>
          <w:sz w:val="28"/>
          <w:szCs w:val="28"/>
        </w:rPr>
        <w:t xml:space="preserve"> настоящей Методики, превышает 2, коэффициент достижения показателя цели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признается равным 2.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3.4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рассчитывается по формуле:</w:t>
      </w:r>
    </w:p>
    <w:p w:rsidR="00506900" w:rsidRPr="00FF7AC2" w:rsidRDefault="000A27CF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0A27CF">
        <w:rPr>
          <w:position w:val="-30"/>
          <w:sz w:val="28"/>
          <w:szCs w:val="28"/>
        </w:rPr>
        <w:pict>
          <v:shape id="_x0000_i1077" type="#_x0000_t75" style="width:56.45pt;height:36.95pt">
            <v:imagedata r:id="rId52" o:title=""/>
          </v:shape>
        </w:pict>
      </w:r>
      <w:r w:rsidR="00506900" w:rsidRPr="00FF7AC2">
        <w:rPr>
          <w:sz w:val="28"/>
          <w:szCs w:val="28"/>
        </w:rPr>
        <w:t xml:space="preserve">, где: </w:t>
      </w:r>
      <w:r w:rsidRPr="00FF7AC2">
        <w:rPr>
          <w:sz w:val="28"/>
          <w:szCs w:val="28"/>
        </w:rPr>
        <w:fldChar w:fldCharType="begin"/>
      </w:r>
      <w:r w:rsidR="00506900" w:rsidRPr="00FF7AC2">
        <w:rPr>
          <w:sz w:val="28"/>
          <w:szCs w:val="28"/>
        </w:rPr>
        <w:instrText xml:space="preserve"> QUOTE  </w:instrText>
      </w:r>
      <w:r w:rsidRPr="00FF7AC2">
        <w:rPr>
          <w:sz w:val="28"/>
          <w:szCs w:val="28"/>
        </w:rPr>
        <w:fldChar w:fldCharType="end"/>
      </w:r>
    </w:p>
    <w:p w:rsidR="00506900" w:rsidRPr="00FF7AC2" w:rsidRDefault="000A27CF" w:rsidP="00A55B53">
      <w:pPr>
        <w:ind w:firstLine="709"/>
        <w:jc w:val="both"/>
        <w:rPr>
          <w:position w:val="-14"/>
          <w:sz w:val="28"/>
          <w:szCs w:val="28"/>
        </w:rPr>
      </w:pPr>
      <w:r w:rsidRPr="000A27CF">
        <w:rPr>
          <w:sz w:val="28"/>
          <w:szCs w:val="28"/>
        </w:rPr>
        <w:pict>
          <v:shape id="_x0000_i1078" type="#_x0000_t75" style="width:28.55pt;height:18.8pt">
            <v:imagedata r:id="rId53" o:title=""/>
          </v:shape>
        </w:pict>
      </w:r>
      <w:r w:rsidR="00506900" w:rsidRPr="00FF7AC2">
        <w:rPr>
          <w:sz w:val="28"/>
          <w:szCs w:val="28"/>
        </w:rPr>
        <w:t xml:space="preserve"> – коэффициент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0A27CF" w:rsidP="00A55B53">
      <w:pPr>
        <w:ind w:firstLine="709"/>
        <w:jc w:val="both"/>
        <w:rPr>
          <w:sz w:val="28"/>
          <w:szCs w:val="28"/>
        </w:rPr>
      </w:pPr>
      <w:r w:rsidRPr="000A27CF">
        <w:rPr>
          <w:position w:val="-14"/>
          <w:sz w:val="28"/>
          <w:szCs w:val="28"/>
        </w:rPr>
        <w:pict>
          <v:shape id="_x0000_i1079" type="#_x0000_t75" style="width:15.55pt;height:19.45pt">
            <v:imagedata r:id="rId54" o:title=""/>
          </v:shape>
        </w:pict>
      </w:r>
      <w:r w:rsidR="00506900" w:rsidRPr="00FF7AC2">
        <w:rPr>
          <w:sz w:val="28"/>
          <w:szCs w:val="28"/>
        </w:rPr>
        <w:t>(</w:t>
      </w:r>
      <w:r w:rsidRPr="000A27CF">
        <w:rPr>
          <w:position w:val="-12"/>
          <w:sz w:val="28"/>
          <w:szCs w:val="28"/>
        </w:rPr>
        <w:pict>
          <v:shape id="_x0000_i1080" type="#_x0000_t75" style="width:17.5pt;height:18.8pt">
            <v:imagedata r:id="rId55" o:title=""/>
          </v:shape>
        </w:pict>
      </w:r>
      <w:r w:rsidR="00506900" w:rsidRPr="00FF7AC2">
        <w:rPr>
          <w:sz w:val="28"/>
          <w:szCs w:val="28"/>
        </w:rPr>
        <w:t xml:space="preserve">) – фактическое (плановое) ресурсное обеспечение деятельности ответственного исполнителя, соисполнителя, участника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программы.</w:t>
      </w:r>
    </w:p>
    <w:p w:rsidR="00506900" w:rsidRPr="00FF7AC2" w:rsidRDefault="00FB7530" w:rsidP="00A55B53">
      <w:pPr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3.5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В случае, если коэффициент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программы, рассчитанный </w:t>
      </w:r>
      <w:r w:rsidR="00506900" w:rsidRPr="00DE4B37">
        <w:rPr>
          <w:color w:val="76923C" w:themeColor="accent3" w:themeShade="BF"/>
          <w:sz w:val="28"/>
          <w:szCs w:val="28"/>
        </w:rPr>
        <w:t xml:space="preserve">согласно пункту </w:t>
      </w:r>
      <w:r w:rsidR="00DE4B37">
        <w:rPr>
          <w:color w:val="76923C" w:themeColor="accent3" w:themeShade="BF"/>
          <w:sz w:val="28"/>
          <w:szCs w:val="28"/>
        </w:rPr>
        <w:t>3.4.</w:t>
      </w:r>
      <w:r w:rsidR="00506900" w:rsidRPr="00FF7AC2">
        <w:rPr>
          <w:sz w:val="28"/>
          <w:szCs w:val="28"/>
        </w:rPr>
        <w:t xml:space="preserve"> настоящей Методики, превышает 2, коэффициент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признается равным 2.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3.6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Подпрограмма признается высокоэффективной, если </w:t>
      </w:r>
      <w:r w:rsidR="000A27CF" w:rsidRPr="000A27CF">
        <w:rPr>
          <w:sz w:val="28"/>
          <w:szCs w:val="28"/>
        </w:rPr>
        <w:pict>
          <v:shape id="_x0000_i1081" type="#_x0000_t75" style="width:25.95pt;height:18.8pt">
            <v:imagedata r:id="rId56" o:title=""/>
          </v:shape>
        </w:pict>
      </w:r>
      <w:r w:rsidR="00506900" w:rsidRPr="00FF7AC2">
        <w:rPr>
          <w:sz w:val="28"/>
          <w:szCs w:val="28"/>
        </w:rPr>
        <w:t xml:space="preserve"> более 1.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Подпрограмма признается эффективной, если </w:t>
      </w:r>
      <w:r w:rsidR="000A27CF" w:rsidRPr="000A27CF">
        <w:rPr>
          <w:sz w:val="28"/>
          <w:szCs w:val="28"/>
        </w:rPr>
        <w:pict>
          <v:shape id="_x0000_i1082" type="#_x0000_t75" style="width:25.95pt;height:18.8pt">
            <v:imagedata r:id="rId57" o:title=""/>
          </v:shape>
        </w:pict>
      </w:r>
      <w:r w:rsidRPr="00FF7AC2">
        <w:rPr>
          <w:sz w:val="28"/>
          <w:szCs w:val="28"/>
        </w:rPr>
        <w:t xml:space="preserve"> выше 0,</w:t>
      </w:r>
      <w:r w:rsidR="00EE7568" w:rsidRPr="00FF7AC2">
        <w:rPr>
          <w:sz w:val="28"/>
          <w:szCs w:val="28"/>
        </w:rPr>
        <w:t>75</w:t>
      </w:r>
      <w:r w:rsidRPr="00FF7AC2">
        <w:rPr>
          <w:sz w:val="28"/>
          <w:szCs w:val="28"/>
        </w:rPr>
        <w:t>, но не более 1 включительно.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lastRenderedPageBreak/>
        <w:t xml:space="preserve">Подпрограмма признается низкоэффективной, если </w:t>
      </w:r>
      <w:r w:rsidR="000A27CF" w:rsidRPr="000A27CF">
        <w:rPr>
          <w:sz w:val="28"/>
          <w:szCs w:val="28"/>
        </w:rPr>
        <w:pict>
          <v:shape id="_x0000_i1083" type="#_x0000_t75" style="width:25.95pt;height:18.8pt">
            <v:imagedata r:id="rId58" o:title=""/>
          </v:shape>
        </w:pict>
      </w:r>
      <w:r w:rsidRPr="00FF7AC2">
        <w:rPr>
          <w:sz w:val="28"/>
          <w:szCs w:val="28"/>
        </w:rPr>
        <w:t xml:space="preserve"> выше 0,</w:t>
      </w:r>
      <w:r w:rsidR="00EE7568" w:rsidRPr="00FF7AC2">
        <w:rPr>
          <w:sz w:val="28"/>
          <w:szCs w:val="28"/>
        </w:rPr>
        <w:t>4</w:t>
      </w:r>
      <w:r w:rsidRPr="00FF7AC2">
        <w:rPr>
          <w:sz w:val="28"/>
          <w:szCs w:val="28"/>
        </w:rPr>
        <w:t xml:space="preserve">5, </w:t>
      </w:r>
      <w:r w:rsidRPr="00FF7AC2">
        <w:rPr>
          <w:sz w:val="28"/>
          <w:szCs w:val="28"/>
        </w:rPr>
        <w:br/>
        <w:t>но не более 0,</w:t>
      </w:r>
      <w:r w:rsidR="00EE7568" w:rsidRPr="00FF7AC2">
        <w:rPr>
          <w:sz w:val="28"/>
          <w:szCs w:val="28"/>
        </w:rPr>
        <w:t>75</w:t>
      </w:r>
      <w:r w:rsidRPr="00FF7AC2">
        <w:rPr>
          <w:sz w:val="28"/>
          <w:szCs w:val="28"/>
        </w:rPr>
        <w:t xml:space="preserve"> включительно.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Подпрограмма признается неэффективной, если </w:t>
      </w:r>
      <w:r w:rsidR="000A27CF" w:rsidRPr="000A27CF">
        <w:rPr>
          <w:sz w:val="28"/>
          <w:szCs w:val="28"/>
        </w:rPr>
        <w:pict>
          <v:shape id="_x0000_i1084" type="#_x0000_t75" style="width:25.95pt;height:18.8pt">
            <v:imagedata r:id="rId59" o:title=""/>
          </v:shape>
        </w:pict>
      </w:r>
      <w:r w:rsidRPr="00FF7AC2">
        <w:rPr>
          <w:sz w:val="28"/>
          <w:szCs w:val="28"/>
        </w:rPr>
        <w:t>не более 0,</w:t>
      </w:r>
      <w:r w:rsidR="00EE7568" w:rsidRPr="00FF7AC2">
        <w:rPr>
          <w:sz w:val="28"/>
          <w:szCs w:val="28"/>
        </w:rPr>
        <w:t>4</w:t>
      </w:r>
      <w:r w:rsidRPr="00FF7AC2">
        <w:rPr>
          <w:sz w:val="28"/>
          <w:szCs w:val="28"/>
        </w:rPr>
        <w:t>5 включительно.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t xml:space="preserve">4. Оценка эффективности реализации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</w:t>
      </w:r>
    </w:p>
    <w:p w:rsidR="00506900" w:rsidRPr="00FF7AC2" w:rsidRDefault="00FB7530" w:rsidP="00A55B53">
      <w:pPr>
        <w:ind w:right="-142"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4.1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Оценка эффективности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определяется исходя из значения суммарного коэффициента эффективности реализации подпрограмм, суммарного коэффициента достижения показателей цели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программы, коэффициента качества управления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программой</w:t>
      </w:r>
      <w:r w:rsidR="00925B49" w:rsidRPr="00FF7AC2">
        <w:rPr>
          <w:sz w:val="28"/>
          <w:szCs w:val="28"/>
        </w:rPr>
        <w:t xml:space="preserve"> </w:t>
      </w:r>
      <w:r w:rsidR="00506900" w:rsidRPr="00FF7AC2">
        <w:rPr>
          <w:sz w:val="28"/>
          <w:szCs w:val="28"/>
        </w:rPr>
        <w:t>с учетом их весовых значений и рассчитывается по формуле:</w:t>
      </w:r>
    </w:p>
    <w:p w:rsidR="00506900" w:rsidRPr="00FF7AC2" w:rsidRDefault="000A27CF" w:rsidP="00A55B53">
      <w:pPr>
        <w:ind w:left="646" w:right="-142" w:firstLine="709"/>
        <w:jc w:val="center"/>
        <w:rPr>
          <w:sz w:val="28"/>
          <w:szCs w:val="28"/>
        </w:rPr>
      </w:pPr>
      <w:r w:rsidRPr="000A27CF">
        <w:rPr>
          <w:position w:val="-28"/>
          <w:sz w:val="28"/>
          <w:szCs w:val="28"/>
        </w:rPr>
        <w:pict>
          <v:shape id="_x0000_i1085" type="#_x0000_t75" style="width:274.4pt;height:33.75pt">
            <v:imagedata r:id="rId60" o:title=""/>
          </v:shape>
        </w:pict>
      </w:r>
      <w:r w:rsidRPr="00FF7AC2">
        <w:rPr>
          <w:sz w:val="28"/>
          <w:szCs w:val="28"/>
        </w:rPr>
        <w:fldChar w:fldCharType="begin"/>
      </w:r>
      <w:r w:rsidR="00506900" w:rsidRPr="00FF7AC2">
        <w:rPr>
          <w:sz w:val="28"/>
          <w:szCs w:val="28"/>
        </w:rPr>
        <w:instrText xml:space="preserve"> QUOTE </w:instrText>
      </w:r>
      <w:r w:rsidRPr="00FF7AC2">
        <w:rPr>
          <w:sz w:val="28"/>
          <w:szCs w:val="28"/>
        </w:rPr>
        <w:fldChar w:fldCharType="begin"/>
      </w:r>
      <w:r w:rsidR="00506900" w:rsidRPr="00FF7AC2">
        <w:rPr>
          <w:sz w:val="28"/>
          <w:szCs w:val="28"/>
        </w:rPr>
        <w:instrText xml:space="preserve"> QUOTE </w:instrText>
      </w:r>
      <w:r w:rsidR="00577CB1" w:rsidRPr="000A27CF">
        <w:rPr>
          <w:position w:val="-26"/>
          <w:sz w:val="28"/>
          <w:szCs w:val="28"/>
        </w:rPr>
        <w:pict>
          <v:shape id="_x0000_i1086" type="#_x0000_t75" style="width:450.8pt;height:33.75pt" equationxml="&lt;">
            <v:imagedata r:id="rId41" o:title="" chromakey="white"/>
          </v:shape>
        </w:pict>
      </w:r>
      <w:r w:rsidR="00506900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separate"/>
      </w:r>
      <w:r w:rsidR="00577CB1" w:rsidRPr="000A27CF">
        <w:rPr>
          <w:position w:val="-26"/>
          <w:sz w:val="28"/>
          <w:szCs w:val="28"/>
        </w:rPr>
        <w:pict>
          <v:shape id="_x0000_i1087" type="#_x0000_t75" style="width:450.8pt;height:33.75pt" equationxml="&lt;">
            <v:imagedata r:id="rId41" o:title="" chromakey="white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 xml:space="preserve"> где: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R – оценка эффективности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программы;</w:t>
      </w:r>
    </w:p>
    <w:p w:rsidR="00506900" w:rsidRPr="00FF7AC2" w:rsidRDefault="000A27CF" w:rsidP="00A55B53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88" type="#_x0000_t75" style="width:25.95pt;height:18.8pt">
            <v:imagedata r:id="rId42" o:title=""/>
          </v:shape>
        </w:pict>
      </w:r>
      <w:r w:rsidR="00506900" w:rsidRPr="00FF7AC2">
        <w:rPr>
          <w:sz w:val="28"/>
          <w:szCs w:val="28"/>
        </w:rPr>
        <w:t xml:space="preserve"> – коэффициент эффективности i-й подпрограммы </w:t>
      </w:r>
      <w:r w:rsidR="00925B49" w:rsidRPr="00FF7AC2">
        <w:rPr>
          <w:sz w:val="28"/>
          <w:szCs w:val="28"/>
        </w:rPr>
        <w:t xml:space="preserve">муниципальной  </w:t>
      </w:r>
      <w:r w:rsidR="00506900" w:rsidRPr="00FF7AC2">
        <w:rPr>
          <w:sz w:val="28"/>
          <w:szCs w:val="28"/>
        </w:rPr>
        <w:t>программы;</w:t>
      </w:r>
    </w:p>
    <w:p w:rsidR="00506900" w:rsidRPr="00FF7AC2" w:rsidRDefault="000A27CF" w:rsidP="00A55B53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89" type="#_x0000_t75" style="width:24.65pt;height:18.15pt">
            <v:imagedata r:id="rId61" o:title=""/>
          </v:shape>
        </w:pict>
      </w:r>
      <w:r w:rsidR="00506900" w:rsidRPr="00FF7AC2">
        <w:rPr>
          <w:sz w:val="28"/>
          <w:szCs w:val="28"/>
        </w:rPr>
        <w:t xml:space="preserve"> – коэффициент достижения показателей цели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0A27CF" w:rsidP="00A55B53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90" type="#_x0000_t75" style="width:28.55pt;height:18.8pt">
            <v:imagedata r:id="rId53" o:title=""/>
          </v:shape>
        </w:pict>
      </w:r>
      <w:r w:rsidR="00506900" w:rsidRPr="00FF7AC2">
        <w:rPr>
          <w:sz w:val="28"/>
          <w:szCs w:val="28"/>
        </w:rPr>
        <w:t xml:space="preserve"> – коэффициент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 </w:t>
      </w:r>
    </w:p>
    <w:p w:rsidR="00506900" w:rsidRPr="00FF7AC2" w:rsidRDefault="000A27CF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fldChar w:fldCharType="begin"/>
      </w:r>
      <w:r w:rsidR="00506900" w:rsidRPr="00FF7AC2">
        <w:rPr>
          <w:sz w:val="28"/>
          <w:szCs w:val="28"/>
        </w:rPr>
        <w:instrText xml:space="preserve"> QUOTE </w:instrText>
      </w:r>
      <w:r w:rsidRPr="00FF7AC2">
        <w:rPr>
          <w:sz w:val="28"/>
          <w:szCs w:val="28"/>
        </w:rPr>
        <w:fldChar w:fldCharType="begin"/>
      </w:r>
      <w:r w:rsidR="00506900" w:rsidRPr="00FF7AC2">
        <w:rPr>
          <w:sz w:val="28"/>
          <w:szCs w:val="28"/>
        </w:rPr>
        <w:instrText xml:space="preserve"> QUOTE </w:instrText>
      </w:r>
      <w:r w:rsidR="00577CB1" w:rsidRPr="000A27CF">
        <w:rPr>
          <w:position w:val="-8"/>
          <w:sz w:val="28"/>
          <w:szCs w:val="28"/>
        </w:rPr>
        <w:pict>
          <v:shape id="_x0000_i1091" type="#_x0000_t75" style="width:19.45pt;height:17.5pt" equationxml="&lt;">
            <v:imagedata r:id="rId62" o:title="" chromakey="white"/>
          </v:shape>
        </w:pict>
      </w:r>
      <w:r w:rsidR="00506900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separate"/>
      </w:r>
      <w:r w:rsidR="00577CB1" w:rsidRPr="000A27CF">
        <w:rPr>
          <w:position w:val="-8"/>
          <w:sz w:val="28"/>
          <w:szCs w:val="28"/>
        </w:rPr>
        <w:pict>
          <v:shape id="_x0000_i1092" type="#_x0000_t75" style="width:19.45pt;height:17.5pt" equationxml="&lt;">
            <v:imagedata r:id="rId62" o:title="" chromakey="white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instrText xml:space="preserve"> </w:instrText>
      </w:r>
      <w:r w:rsidRPr="00FF7AC2">
        <w:rPr>
          <w:sz w:val="28"/>
          <w:szCs w:val="28"/>
        </w:rPr>
        <w:fldChar w:fldCharType="separate"/>
      </w:r>
      <w:r w:rsidRPr="000A27CF">
        <w:rPr>
          <w:sz w:val="28"/>
          <w:szCs w:val="28"/>
        </w:rPr>
        <w:pict>
          <v:shape id="_x0000_i1093" type="#_x0000_t75" style="width:24pt;height:18.15pt">
            <v:imagedata r:id="rId63" o:title="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 xml:space="preserve"> – коэффициент качества управления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программой;</w:t>
      </w:r>
    </w:p>
    <w:p w:rsidR="00506900" w:rsidRPr="00FF7AC2" w:rsidRDefault="00506900" w:rsidP="00925B49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m – количество подпрограмм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</w:t>
      </w:r>
      <w:r w:rsidR="00577291" w:rsidRPr="00FF7AC2">
        <w:rPr>
          <w:sz w:val="28"/>
          <w:szCs w:val="28"/>
        </w:rPr>
        <w:t xml:space="preserve"> (в случае отсутствия подпрограмм - значение </w:t>
      </w:r>
      <w:r w:rsidR="00577291" w:rsidRPr="00FF7AC2">
        <w:rPr>
          <w:sz w:val="28"/>
          <w:szCs w:val="28"/>
          <w:lang w:val="en-US"/>
        </w:rPr>
        <w:t>m</w:t>
      </w:r>
      <w:r w:rsidR="00577291" w:rsidRPr="00FF7AC2">
        <w:rPr>
          <w:sz w:val="28"/>
          <w:szCs w:val="28"/>
        </w:rPr>
        <w:t xml:space="preserve"> принимается за 1,0)</w:t>
      </w:r>
      <w:r w:rsidRPr="00FF7AC2">
        <w:rPr>
          <w:sz w:val="28"/>
          <w:szCs w:val="28"/>
        </w:rPr>
        <w:t>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0,5 – весовое значение суммы коэффициентов эффективности i-й подпрограммы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0,3 – весовое значение суммы коэффициентов достижения показателей цели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0,1 – весовое значение коэффициента эффективности обеспечивающей подпрограммы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и коэффициента качества управления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программой.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4.2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достижения показателя цели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рассчитывается по формуле: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1) если показатель цели </w:t>
      </w:r>
      <w:r w:rsidR="00925B49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имеет желаемую (положительную) динамику увеличения значения:</w:t>
      </w:r>
    </w:p>
    <w:p w:rsidR="00506900" w:rsidRPr="00FF7AC2" w:rsidRDefault="000A27CF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fldChar w:fldCharType="begin"/>
      </w:r>
      <w:r w:rsidR="00585969" w:rsidRPr="00FF7AC2">
        <w:rPr>
          <w:sz w:val="28"/>
          <w:szCs w:val="28"/>
        </w:rPr>
        <w:instrText xml:space="preserve"> QUOTE  </w:instrText>
      </w:r>
      <w:r w:rsidRPr="00FF7AC2">
        <w:rPr>
          <w:sz w:val="28"/>
          <w:szCs w:val="28"/>
        </w:rPr>
        <w:fldChar w:fldCharType="separate"/>
      </w:r>
      <w:r w:rsidRPr="000A27CF">
        <w:rPr>
          <w:sz w:val="28"/>
          <w:szCs w:val="28"/>
        </w:rPr>
        <w:pict>
          <v:shape id="_x0000_i1094" type="#_x0000_t75" style="width:97.95pt;height:38.25pt">
            <v:imagedata r:id="rId64" o:title=""/>
          </v:shape>
        </w:pict>
      </w:r>
      <w:r w:rsidRPr="00FF7AC2">
        <w:rPr>
          <w:sz w:val="28"/>
          <w:szCs w:val="28"/>
        </w:rPr>
        <w:fldChar w:fldCharType="end"/>
      </w:r>
      <w:r w:rsidR="00506900" w:rsidRPr="00FF7AC2">
        <w:rPr>
          <w:sz w:val="28"/>
          <w:szCs w:val="28"/>
        </w:rPr>
        <w:t>где:</w:t>
      </w:r>
    </w:p>
    <w:p w:rsidR="00506900" w:rsidRPr="00FF7AC2" w:rsidRDefault="000A27CF" w:rsidP="00A55B53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95" type="#_x0000_t75" style="width:24.65pt;height:18.15pt">
            <v:imagedata r:id="rId65" o:title=""/>
          </v:shape>
        </w:pict>
      </w:r>
      <w:r w:rsidR="00506900" w:rsidRPr="00FF7AC2">
        <w:rPr>
          <w:sz w:val="28"/>
          <w:szCs w:val="28"/>
        </w:rPr>
        <w:t xml:space="preserve"> – коэффициент достижения показателя цели </w:t>
      </w:r>
      <w:r w:rsidR="00925B49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0A27CF" w:rsidP="00A55B53">
      <w:pPr>
        <w:ind w:firstLine="709"/>
        <w:jc w:val="both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96" type="#_x0000_t75" style="width:48pt;height:20.1pt">
            <v:imagedata r:id="rId31" o:title=""/>
          </v:shape>
        </w:pict>
      </w:r>
      <w:r w:rsidR="00506900" w:rsidRPr="00FF7AC2">
        <w:rPr>
          <w:sz w:val="28"/>
          <w:szCs w:val="28"/>
        </w:rPr>
        <w:t xml:space="preserve"> – фактическое (плановое) значение показателя цели </w:t>
      </w:r>
      <w:r w:rsidR="005A5A52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j – количество показателей цели;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lastRenderedPageBreak/>
        <w:t xml:space="preserve">2) если показатель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имеет желаемую (положительную) динамику снижения значения:</w:t>
      </w:r>
    </w:p>
    <w:p w:rsidR="00506900" w:rsidRPr="00FF7AC2" w:rsidRDefault="00506900" w:rsidP="00A55B53">
      <w:pPr>
        <w:spacing w:line="360" w:lineRule="auto"/>
        <w:ind w:firstLine="709"/>
        <w:jc w:val="center"/>
        <w:rPr>
          <w:sz w:val="28"/>
          <w:szCs w:val="28"/>
        </w:rPr>
      </w:pPr>
      <w:r w:rsidRPr="00FF7AC2">
        <w:rPr>
          <w:position w:val="-32"/>
          <w:sz w:val="28"/>
          <w:szCs w:val="28"/>
        </w:rPr>
        <w:object w:dxaOrig="1860" w:dyaOrig="760">
          <v:shape id="_x0000_i1097" type="#_x0000_t75" style="width:92.75pt;height:38.25pt" o:ole="">
            <v:imagedata r:id="rId66" o:title=""/>
          </v:shape>
          <o:OLEObject Type="Embed" ProgID="Equation.3" ShapeID="_x0000_i1097" DrawAspect="Content" ObjectID="_1618057142" r:id="rId67"/>
        </w:object>
      </w:r>
      <w:r w:rsidRPr="00FF7AC2">
        <w:rPr>
          <w:sz w:val="28"/>
          <w:szCs w:val="28"/>
        </w:rPr>
        <w:t>;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3) если показатель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имеет желаемую (положительную) динамику сохранения значения (стабильность):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>а) в случае равенства прогнозного и фактического значений показателей:</w:t>
      </w:r>
    </w:p>
    <w:p w:rsidR="00506900" w:rsidRPr="00FF7AC2" w:rsidRDefault="000A27CF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098" type="#_x0000_t75" style="width:24.65pt;height:18.15pt">
            <v:imagedata r:id="rId68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б) </w:t>
      </w:r>
      <w:r w:rsidR="00577291" w:rsidRPr="00FF7AC2">
        <w:rPr>
          <w:sz w:val="28"/>
          <w:szCs w:val="28"/>
        </w:rPr>
        <w:t xml:space="preserve">если </w:t>
      </w:r>
      <w:r w:rsidRPr="00FF7AC2">
        <w:rPr>
          <w:sz w:val="28"/>
          <w:szCs w:val="28"/>
        </w:rPr>
        <w:t>фактическо</w:t>
      </w:r>
      <w:r w:rsidR="00577291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значени</w:t>
      </w:r>
      <w:r w:rsidR="00577291" w:rsidRPr="00FF7AC2">
        <w:rPr>
          <w:sz w:val="28"/>
          <w:szCs w:val="28"/>
        </w:rPr>
        <w:t>е</w:t>
      </w:r>
      <w:r w:rsidRPr="00FF7AC2">
        <w:rPr>
          <w:sz w:val="28"/>
          <w:szCs w:val="28"/>
        </w:rPr>
        <w:t xml:space="preserve"> показателя </w:t>
      </w:r>
      <w:r w:rsidR="00577291" w:rsidRPr="00FF7AC2">
        <w:rPr>
          <w:sz w:val="28"/>
          <w:szCs w:val="28"/>
        </w:rPr>
        <w:t>меньше</w:t>
      </w:r>
      <w:r w:rsidRPr="00FF7AC2">
        <w:rPr>
          <w:sz w:val="28"/>
          <w:szCs w:val="28"/>
        </w:rPr>
        <w:t xml:space="preserve"> планового</w:t>
      </w:r>
      <w:r w:rsidR="00577291" w:rsidRPr="00FF7AC2">
        <w:rPr>
          <w:sz w:val="28"/>
          <w:szCs w:val="28"/>
        </w:rPr>
        <w:t>:</w:t>
      </w:r>
      <w:r w:rsidRPr="00FF7AC2">
        <w:rPr>
          <w:sz w:val="28"/>
          <w:szCs w:val="28"/>
        </w:rPr>
        <w:t xml:space="preserve"> </w:t>
      </w:r>
      <w:r w:rsidRPr="00FF7AC2">
        <w:rPr>
          <w:sz w:val="28"/>
          <w:szCs w:val="28"/>
        </w:rPr>
        <w:br/>
      </w:r>
    </w:p>
    <w:p w:rsidR="00506900" w:rsidRPr="00FF7AC2" w:rsidRDefault="000A27CF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27CF">
        <w:rPr>
          <w:position w:val="-10"/>
          <w:sz w:val="28"/>
          <w:szCs w:val="28"/>
        </w:rPr>
        <w:pict>
          <v:shape id="_x0000_i1099" type="#_x0000_t75" style="width:24.65pt;height:18.15pt">
            <v:imagedata r:id="rId69" o:title=""/>
          </v:shape>
        </w:pict>
      </w:r>
      <w:r w:rsidR="00506900" w:rsidRPr="00FF7AC2">
        <w:rPr>
          <w:sz w:val="28"/>
          <w:szCs w:val="28"/>
        </w:rPr>
        <w:t>= 0;</w:t>
      </w:r>
    </w:p>
    <w:p w:rsidR="00506900" w:rsidRPr="00FF7AC2" w:rsidRDefault="00506900" w:rsidP="00A55B53">
      <w:pPr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4) если показатель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имеет запланированное и фактическое нулевое значение:</w:t>
      </w:r>
    </w:p>
    <w:p w:rsidR="00506900" w:rsidRPr="00FF7AC2" w:rsidRDefault="000A27CF" w:rsidP="00A55B5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27CF">
        <w:rPr>
          <w:sz w:val="28"/>
          <w:szCs w:val="28"/>
        </w:rPr>
        <w:pict>
          <v:shape id="_x0000_i1100" type="#_x0000_t75" style="width:24.65pt;height:18.15pt">
            <v:imagedata r:id="rId68" o:title=""/>
          </v:shape>
        </w:pict>
      </w:r>
      <w:r w:rsidR="00506900" w:rsidRPr="00FF7AC2">
        <w:rPr>
          <w:sz w:val="28"/>
          <w:szCs w:val="28"/>
        </w:rPr>
        <w:t>=1;</w:t>
      </w:r>
    </w:p>
    <w:p w:rsidR="00506900" w:rsidRPr="00FF7AC2" w:rsidRDefault="0050690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sz w:val="28"/>
          <w:szCs w:val="28"/>
        </w:rPr>
        <w:t xml:space="preserve">5) если для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 предусмотрено несколько показателей с разной желаемой (положительной) динамикой, то </w:t>
      </w:r>
      <w:r w:rsidR="000A27CF" w:rsidRPr="000A27CF">
        <w:rPr>
          <w:position w:val="-10"/>
          <w:sz w:val="28"/>
          <w:szCs w:val="28"/>
        </w:rPr>
        <w:pict>
          <v:shape id="_x0000_i1101" type="#_x0000_t75" style="width:24.65pt;height:18.15pt">
            <v:imagedata r:id="rId70" o:title=""/>
          </v:shape>
        </w:pict>
      </w:r>
      <w:r w:rsidRPr="00FF7AC2">
        <w:rPr>
          <w:sz w:val="28"/>
          <w:szCs w:val="28"/>
        </w:rPr>
        <w:t xml:space="preserve"> определяется как среднеарифметическое значение коэффициента достижения показателя цели </w:t>
      </w:r>
      <w:r w:rsidR="005A5A52" w:rsidRPr="00FF7AC2">
        <w:rPr>
          <w:sz w:val="28"/>
          <w:szCs w:val="28"/>
        </w:rPr>
        <w:t>муниципальной</w:t>
      </w:r>
      <w:r w:rsidRPr="00FF7AC2">
        <w:rPr>
          <w:sz w:val="28"/>
          <w:szCs w:val="28"/>
        </w:rPr>
        <w:t xml:space="preserve"> программы, рассчитанного по формулам, приведенным </w:t>
      </w:r>
      <w:r w:rsidRPr="00FF7AC2">
        <w:rPr>
          <w:sz w:val="28"/>
          <w:szCs w:val="28"/>
        </w:rPr>
        <w:br/>
        <w:t>в подпунктах 1) – 4) настоящего пункта.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4.3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В случае, если коэффициент достижения показателей цели </w:t>
      </w:r>
      <w:r w:rsidR="005A5A52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программы, рассчитанный </w:t>
      </w:r>
      <w:r w:rsidR="00506900" w:rsidRPr="00DE4B37">
        <w:rPr>
          <w:color w:val="76923C" w:themeColor="accent3" w:themeShade="BF"/>
          <w:sz w:val="28"/>
          <w:szCs w:val="28"/>
        </w:rPr>
        <w:t xml:space="preserve">согласно пункту </w:t>
      </w:r>
      <w:r w:rsidR="00DE4B37" w:rsidRPr="00DE4B37">
        <w:rPr>
          <w:color w:val="76923C" w:themeColor="accent3" w:themeShade="BF"/>
          <w:sz w:val="28"/>
          <w:szCs w:val="28"/>
        </w:rPr>
        <w:t>4.2.</w:t>
      </w:r>
      <w:r w:rsidR="00506900" w:rsidRPr="00FF7AC2">
        <w:rPr>
          <w:sz w:val="28"/>
          <w:szCs w:val="28"/>
        </w:rPr>
        <w:t xml:space="preserve"> настоящей Методики, превышает 2, то коэффициент достижения показателей цели </w:t>
      </w:r>
      <w:r w:rsidR="005A5A52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программы признается равным 2.</w:t>
      </w:r>
    </w:p>
    <w:p w:rsidR="00506900" w:rsidRPr="00FF7AC2" w:rsidRDefault="00FB7530" w:rsidP="00A5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7AC2">
        <w:rPr>
          <w:color w:val="0070C0"/>
          <w:sz w:val="28"/>
          <w:szCs w:val="28"/>
        </w:rPr>
        <w:t>4.4</w:t>
      </w:r>
      <w:r w:rsidR="00506900" w:rsidRPr="00FF7AC2">
        <w:rPr>
          <w:color w:val="0070C0"/>
          <w:sz w:val="28"/>
          <w:szCs w:val="28"/>
        </w:rPr>
        <w:t>.</w:t>
      </w:r>
      <w:r w:rsidR="00506900" w:rsidRPr="00FF7AC2">
        <w:rPr>
          <w:sz w:val="28"/>
          <w:szCs w:val="28"/>
        </w:rPr>
        <w:t xml:space="preserve"> Коэффициент качества управления </w:t>
      </w:r>
      <w:r w:rsidR="005A5A52" w:rsidRPr="00FF7AC2">
        <w:rPr>
          <w:sz w:val="28"/>
          <w:szCs w:val="28"/>
        </w:rPr>
        <w:t>муниципальной</w:t>
      </w:r>
      <w:r w:rsidR="00506900" w:rsidRPr="00FF7AC2">
        <w:rPr>
          <w:sz w:val="28"/>
          <w:szCs w:val="28"/>
        </w:rPr>
        <w:t xml:space="preserve"> программой определяется на основе критериев (Кi</w:t>
      </w:r>
      <w:r w:rsidR="00577291" w:rsidRPr="00FF7AC2">
        <w:rPr>
          <w:sz w:val="28"/>
          <w:szCs w:val="28"/>
        </w:rPr>
        <w:t>м</w:t>
      </w:r>
      <w:r w:rsidR="00506900" w:rsidRPr="00FF7AC2">
        <w:rPr>
          <w:sz w:val="28"/>
          <w:szCs w:val="28"/>
        </w:rPr>
        <w:t>п) как сумма произведения весового коэффициента критерия (</w:t>
      </w:r>
      <w:r w:rsidR="00506900" w:rsidRPr="00FF7AC2">
        <w:rPr>
          <w:sz w:val="28"/>
          <w:szCs w:val="28"/>
          <w:lang w:val="en-US"/>
        </w:rPr>
        <w:t>Y</w:t>
      </w:r>
      <w:r w:rsidR="00506900" w:rsidRPr="00FF7AC2">
        <w:rPr>
          <w:sz w:val="28"/>
          <w:szCs w:val="28"/>
        </w:rPr>
        <w:t>i</w:t>
      </w:r>
      <w:r w:rsidR="00577291" w:rsidRPr="00FF7AC2">
        <w:rPr>
          <w:sz w:val="28"/>
          <w:szCs w:val="28"/>
        </w:rPr>
        <w:t>м</w:t>
      </w:r>
      <w:r w:rsidR="00506900" w:rsidRPr="00FF7AC2">
        <w:rPr>
          <w:sz w:val="28"/>
          <w:szCs w:val="28"/>
        </w:rPr>
        <w:t>п) на одну из балльных оценок критерия (</w:t>
      </w:r>
      <w:r w:rsidR="00506900" w:rsidRPr="00FF7AC2">
        <w:rPr>
          <w:sz w:val="28"/>
          <w:szCs w:val="28"/>
          <w:lang w:val="en-US"/>
        </w:rPr>
        <w:t>B</w:t>
      </w:r>
      <w:r w:rsidR="00506900" w:rsidRPr="00FF7AC2">
        <w:rPr>
          <w:sz w:val="28"/>
          <w:szCs w:val="28"/>
        </w:rPr>
        <w:t>i</w:t>
      </w:r>
      <w:r w:rsidR="00577291" w:rsidRPr="00FF7AC2">
        <w:rPr>
          <w:sz w:val="28"/>
          <w:szCs w:val="28"/>
        </w:rPr>
        <w:t>м</w:t>
      </w:r>
      <w:r w:rsidR="00506900" w:rsidRPr="00FF7AC2">
        <w:rPr>
          <w:sz w:val="28"/>
          <w:szCs w:val="28"/>
        </w:rPr>
        <w:t>п) согласно таблице 1.</w:t>
      </w:r>
    </w:p>
    <w:p w:rsidR="00BA532F" w:rsidRPr="00FF7AC2" w:rsidRDefault="00506900" w:rsidP="005069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t xml:space="preserve">Критерии качества управления </w:t>
      </w:r>
      <w:r w:rsidR="00BA532F" w:rsidRPr="00FF7AC2">
        <w:rPr>
          <w:sz w:val="28"/>
          <w:szCs w:val="28"/>
        </w:rPr>
        <w:t xml:space="preserve">муниципальной </w:t>
      </w:r>
      <w:r w:rsidRPr="00FF7AC2">
        <w:rPr>
          <w:sz w:val="28"/>
          <w:szCs w:val="28"/>
        </w:rPr>
        <w:t xml:space="preserve">программой </w:t>
      </w:r>
    </w:p>
    <w:p w:rsidR="00506900" w:rsidRPr="00FF7AC2" w:rsidRDefault="00FB7530" w:rsidP="005069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7AC2">
        <w:rPr>
          <w:sz w:val="28"/>
          <w:szCs w:val="28"/>
        </w:rPr>
        <w:t>МО «Колпашевский район»</w:t>
      </w:r>
    </w:p>
    <w:p w:rsidR="00506900" w:rsidRPr="00EB4D8B" w:rsidRDefault="00506900" w:rsidP="00506900">
      <w:pPr>
        <w:widowControl w:val="0"/>
        <w:autoSpaceDE w:val="0"/>
        <w:autoSpaceDN w:val="0"/>
        <w:adjustRightInd w:val="0"/>
        <w:ind w:left="8080" w:firstLine="62"/>
        <w:jc w:val="center"/>
        <w:rPr>
          <w:color w:val="4F6228" w:themeColor="accent3" w:themeShade="80"/>
          <w:sz w:val="28"/>
          <w:szCs w:val="28"/>
        </w:rPr>
      </w:pPr>
      <w:r w:rsidRPr="00EB4D8B">
        <w:rPr>
          <w:color w:val="4F6228" w:themeColor="accent3" w:themeShade="80"/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02"/>
        <w:gridCol w:w="1418"/>
        <w:gridCol w:w="3969"/>
        <w:gridCol w:w="1275"/>
      </w:tblGrid>
      <w:tr w:rsidR="00506900" w:rsidRPr="00EB4D8B" w:rsidTr="00BF572E">
        <w:trPr>
          <w:tblHeader/>
        </w:trPr>
        <w:tc>
          <w:tcPr>
            <w:tcW w:w="675" w:type="dxa"/>
            <w:vAlign w:val="center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№№ п/п</w:t>
            </w:r>
          </w:p>
        </w:tc>
        <w:tc>
          <w:tcPr>
            <w:tcW w:w="2302" w:type="dxa"/>
            <w:vAlign w:val="center"/>
          </w:tcPr>
          <w:p w:rsidR="00506900" w:rsidRPr="00EB4D8B" w:rsidRDefault="00506900" w:rsidP="00BF572E">
            <w:pPr>
              <w:ind w:left="33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Наименование критерия (К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  <w:lang w:val="en-US"/>
              </w:rPr>
              <w:t>i</w:t>
            </w:r>
            <w:r w:rsidR="00577291"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м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п</w:t>
            </w:r>
            <w:r w:rsidRPr="00EB4D8B">
              <w:rPr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506900" w:rsidRPr="00EB4D8B" w:rsidRDefault="00506900" w:rsidP="00BF572E">
            <w:pPr>
              <w:ind w:left="-57" w:right="-57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Весовой коэффициент критерия (</w:t>
            </w:r>
            <w:r w:rsidRPr="00EB4D8B">
              <w:rPr>
                <w:color w:val="4F6228" w:themeColor="accent3" w:themeShade="80"/>
                <w:sz w:val="20"/>
                <w:szCs w:val="20"/>
                <w:lang w:val="en-US"/>
              </w:rPr>
              <w:t>Y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  <w:lang w:val="en-US"/>
              </w:rPr>
              <w:t>i</w:t>
            </w:r>
            <w:r w:rsidR="00577291"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м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п</w:t>
            </w:r>
            <w:r w:rsidRPr="00EB4D8B">
              <w:rPr>
                <w:color w:val="4F6228" w:themeColor="accent3" w:themeShade="80"/>
                <w:sz w:val="20"/>
                <w:szCs w:val="20"/>
              </w:rPr>
              <w:t>)</w:t>
            </w:r>
          </w:p>
        </w:tc>
        <w:tc>
          <w:tcPr>
            <w:tcW w:w="3969" w:type="dxa"/>
            <w:vAlign w:val="center"/>
          </w:tcPr>
          <w:p w:rsidR="00506900" w:rsidRPr="00EB4D8B" w:rsidRDefault="00506900" w:rsidP="00BF572E">
            <w:pPr>
              <w:ind w:firstLine="33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Градации</w:t>
            </w:r>
          </w:p>
        </w:tc>
        <w:tc>
          <w:tcPr>
            <w:tcW w:w="1275" w:type="dxa"/>
            <w:vAlign w:val="center"/>
          </w:tcPr>
          <w:p w:rsidR="00506900" w:rsidRPr="00EB4D8B" w:rsidRDefault="00506900" w:rsidP="00BF572E">
            <w:pPr>
              <w:ind w:firstLine="33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EB4D8B">
              <w:rPr>
                <w:color w:val="4F6228" w:themeColor="accent3" w:themeShade="80"/>
                <w:sz w:val="20"/>
                <w:szCs w:val="20"/>
              </w:rPr>
              <w:t>Балльная оценка критерия (</w:t>
            </w:r>
            <w:r w:rsidRPr="00EB4D8B">
              <w:rPr>
                <w:color w:val="4F6228" w:themeColor="accent3" w:themeShade="80"/>
                <w:sz w:val="20"/>
                <w:szCs w:val="20"/>
                <w:lang w:val="en-US"/>
              </w:rPr>
              <w:t>B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  <w:lang w:val="en-US"/>
              </w:rPr>
              <w:t>i</w:t>
            </w:r>
            <w:r w:rsidR="00577291"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м</w:t>
            </w:r>
            <w:r w:rsidRPr="00EB4D8B">
              <w:rPr>
                <w:color w:val="4F6228" w:themeColor="accent3" w:themeShade="80"/>
                <w:sz w:val="20"/>
                <w:szCs w:val="20"/>
                <w:vertAlign w:val="subscript"/>
              </w:rPr>
              <w:t>п</w:t>
            </w:r>
            <w:r w:rsidRPr="00EB4D8B">
              <w:rPr>
                <w:color w:val="4F6228" w:themeColor="accent3" w:themeShade="80"/>
                <w:sz w:val="20"/>
                <w:szCs w:val="20"/>
              </w:rPr>
              <w:t>)</w:t>
            </w:r>
          </w:p>
        </w:tc>
      </w:tr>
      <w:tr w:rsidR="00506900" w:rsidRPr="00EB4D8B" w:rsidTr="00BF572E">
        <w:tc>
          <w:tcPr>
            <w:tcW w:w="675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1.</w:t>
            </w:r>
          </w:p>
        </w:tc>
        <w:tc>
          <w:tcPr>
            <w:tcW w:w="2302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Объем привлеченных средств 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br/>
              <w:t>из федерального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, областного бюджета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br/>
              <w:t xml:space="preserve">и внебюджетных источников 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br/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lastRenderedPageBreak/>
              <w:t>на 1 рубль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МО "Колпашевский район"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(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  <w:lang w:val="en-US"/>
              </w:rPr>
              <w:t>Y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1)</w:t>
            </w:r>
          </w:p>
        </w:tc>
        <w:tc>
          <w:tcPr>
            <w:tcW w:w="1418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lastRenderedPageBreak/>
              <w:t>0,3</w:t>
            </w: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1. Привлечено более </w:t>
            </w:r>
            <w:r w:rsidR="00DB691A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5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рублей из федерального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, областного бюджета 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и внебюджетных источников на 1 рубль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МО "Колпашевский район" (далее - районный бюджет)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2. Привлечено от 3 до </w:t>
            </w:r>
            <w:r w:rsidR="00DB691A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5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рублей из федерального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, 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lastRenderedPageBreak/>
              <w:t>областного бюджета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и внебюджетных источников на 1 рубль 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районного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бюджета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lastRenderedPageBreak/>
              <w:t>0,8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3. Привлечено от 1 до 3 рублей из федерального бюджета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, областного бюджета 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и внебюджетных источников на 1 рубль </w:t>
            </w:r>
            <w:r w:rsidR="006A2F40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районного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бюджета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0,5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4. Привлечено менее 1 рубля из федерального бюджета</w:t>
            </w:r>
            <w:r w:rsidR="00366A01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, областного бюджета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и внебюджетных источников на 1 рубль </w:t>
            </w:r>
            <w:r w:rsidR="00366A01"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районного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 xml:space="preserve"> бюджета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0,25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5. Средств из федерального </w:t>
            </w:r>
            <w:r w:rsidR="008F3094" w:rsidRPr="00EB4D8B">
              <w:rPr>
                <w:color w:val="4F6228" w:themeColor="accent3" w:themeShade="80"/>
                <w:sz w:val="25"/>
                <w:szCs w:val="25"/>
              </w:rPr>
              <w:t xml:space="preserve"> и областного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бюджет</w:t>
            </w:r>
            <w:r w:rsidR="008F3094" w:rsidRPr="00EB4D8B">
              <w:rPr>
                <w:color w:val="4F6228" w:themeColor="accent3" w:themeShade="80"/>
                <w:sz w:val="25"/>
                <w:szCs w:val="25"/>
              </w:rPr>
              <w:t>ов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и (или) внебюджетных источников не привлечено</w:t>
            </w:r>
          </w:p>
          <w:p w:rsidR="00BF572E" w:rsidRPr="00EB4D8B" w:rsidRDefault="00BF572E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</w:t>
            </w:r>
          </w:p>
        </w:tc>
      </w:tr>
      <w:tr w:rsidR="00506900" w:rsidRPr="00EB4D8B" w:rsidTr="00BF572E">
        <w:tc>
          <w:tcPr>
            <w:tcW w:w="675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2.</w:t>
            </w:r>
          </w:p>
        </w:tc>
        <w:tc>
          <w:tcPr>
            <w:tcW w:w="2302" w:type="dxa"/>
            <w:vMerge w:val="restart"/>
          </w:tcPr>
          <w:p w:rsidR="00506900" w:rsidRPr="00EB4D8B" w:rsidRDefault="00506900" w:rsidP="00BF572E">
            <w:pPr>
              <w:autoSpaceDE w:val="0"/>
              <w:autoSpaceDN w:val="0"/>
              <w:adjustRightInd w:val="0"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Освоение средств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>районного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бюджета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br/>
              <w:t xml:space="preserve">(за исключением экономии средств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 xml:space="preserve">районного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бюдже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>-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та, сложившейся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br/>
              <w:t>по итогам размеще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>-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ния заказа на поставки товаров, выполнение работ, оказание услуг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 xml:space="preserve">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для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>муниципальных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нужд и проведения мероприятий, 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>в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результате проведе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>-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ния оптимизацион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>-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ных мероприятий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br/>
              <w:t>и</w:t>
            </w:r>
            <w:r w:rsidRPr="00EB4D8B">
              <w:rPr>
                <w:rFonts w:cs="Calibri"/>
                <w:i/>
                <w:color w:val="4F6228" w:themeColor="accent3" w:themeShade="80"/>
                <w:sz w:val="25"/>
                <w:szCs w:val="25"/>
              </w:rPr>
              <w:t xml:space="preserve"> 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ограничения кассовых выплат) (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  <w:lang w:val="en-US"/>
              </w:rPr>
              <w:t>Y</w:t>
            </w:r>
            <w:r w:rsidRPr="00EB4D8B">
              <w:rPr>
                <w:rFonts w:cs="Calibri"/>
                <w:color w:val="4F6228" w:themeColor="accent3" w:themeShade="80"/>
                <w:sz w:val="25"/>
                <w:szCs w:val="25"/>
              </w:rPr>
              <w:t>2)</w:t>
            </w:r>
          </w:p>
        </w:tc>
        <w:tc>
          <w:tcPr>
            <w:tcW w:w="1418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</w:t>
            </w:r>
            <w:r w:rsidR="00446DFE" w:rsidRPr="00EB4D8B">
              <w:rPr>
                <w:color w:val="4F6228" w:themeColor="accent3" w:themeShade="80"/>
                <w:sz w:val="25"/>
                <w:szCs w:val="25"/>
              </w:rPr>
              <w:t>1</w:t>
            </w:r>
          </w:p>
        </w:tc>
        <w:tc>
          <w:tcPr>
            <w:tcW w:w="3969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1. Средства освоены на 100%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2. Средства освоены от 75%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br/>
              <w:t>до 99%</w:t>
            </w:r>
            <w:r w:rsidR="00446DFE" w:rsidRPr="00EB4D8B">
              <w:rPr>
                <w:color w:val="4F6228" w:themeColor="accent3" w:themeShade="80"/>
                <w:sz w:val="25"/>
                <w:szCs w:val="25"/>
              </w:rPr>
              <w:t xml:space="preserve"> включительно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0,6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rFonts w:cs="Calibri"/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3. Средства освоены менее чем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br/>
              <w:t>на 75%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</w:t>
            </w:r>
          </w:p>
        </w:tc>
      </w:tr>
      <w:tr w:rsidR="00506900" w:rsidRPr="00EB4D8B" w:rsidTr="00BF572E">
        <w:tc>
          <w:tcPr>
            <w:tcW w:w="675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3.</w:t>
            </w:r>
          </w:p>
        </w:tc>
        <w:tc>
          <w:tcPr>
            <w:tcW w:w="2302" w:type="dxa"/>
            <w:vMerge w:val="restart"/>
          </w:tcPr>
          <w:p w:rsidR="00572659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Выполнение мероприятий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lastRenderedPageBreak/>
              <w:t>муниципальной</w:t>
            </w:r>
          </w:p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программы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br/>
              <w:t>в полном объеме</w:t>
            </w:r>
            <w:r w:rsidRPr="00EB4D8B">
              <w:rPr>
                <w:color w:val="4F6228" w:themeColor="accent3" w:themeShade="80"/>
                <w:sz w:val="25"/>
                <w:szCs w:val="25"/>
                <w:vertAlign w:val="superscript"/>
              </w:rPr>
              <w:footnoteReference w:id="1"/>
            </w:r>
          </w:p>
        </w:tc>
        <w:tc>
          <w:tcPr>
            <w:tcW w:w="1418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lastRenderedPageBreak/>
              <w:t>0,2</w:t>
            </w: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1. Выполнено 100% мероприятий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2.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Выполнено от </w:t>
            </w:r>
            <w:r w:rsidR="00577291" w:rsidRPr="00EB4D8B">
              <w:rPr>
                <w:color w:val="4F6228" w:themeColor="accent3" w:themeShade="80"/>
                <w:sz w:val="25"/>
                <w:szCs w:val="25"/>
              </w:rPr>
              <w:t>7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5% до 99% 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lastRenderedPageBreak/>
              <w:t>мероприятий</w:t>
            </w:r>
            <w:r w:rsidR="00446DFE" w:rsidRPr="00EB4D8B">
              <w:rPr>
                <w:color w:val="4F6228" w:themeColor="accent3" w:themeShade="80"/>
                <w:sz w:val="25"/>
                <w:szCs w:val="25"/>
              </w:rPr>
              <w:t xml:space="preserve"> включительно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lastRenderedPageBreak/>
              <w:t>0,6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3.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Выполнено от </w:t>
            </w:r>
            <w:r w:rsidR="000D2B80" w:rsidRPr="00EB4D8B">
              <w:rPr>
                <w:color w:val="4F6228" w:themeColor="accent3" w:themeShade="80"/>
                <w:sz w:val="25"/>
                <w:szCs w:val="25"/>
              </w:rPr>
              <w:t>50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% до </w:t>
            </w:r>
            <w:r w:rsidR="00577291" w:rsidRPr="00EB4D8B">
              <w:rPr>
                <w:color w:val="4F6228" w:themeColor="accent3" w:themeShade="80"/>
                <w:sz w:val="25"/>
                <w:szCs w:val="25"/>
              </w:rPr>
              <w:t>7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5% мероприятий</w:t>
            </w:r>
            <w:r w:rsidR="00446DFE" w:rsidRPr="00EB4D8B">
              <w:rPr>
                <w:color w:val="4F6228" w:themeColor="accent3" w:themeShade="80"/>
                <w:sz w:val="25"/>
                <w:szCs w:val="25"/>
              </w:rPr>
              <w:t xml:space="preserve"> включительно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0,3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4.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Выполнено менее </w:t>
            </w:r>
            <w:r w:rsidR="000D2B80" w:rsidRPr="00EB4D8B">
              <w:rPr>
                <w:color w:val="4F6228" w:themeColor="accent3" w:themeShade="80"/>
                <w:sz w:val="25"/>
                <w:szCs w:val="25"/>
              </w:rPr>
              <w:t>50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% мероприятий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</w:t>
            </w:r>
          </w:p>
        </w:tc>
      </w:tr>
      <w:tr w:rsidR="00506900" w:rsidRPr="00EB4D8B" w:rsidTr="00BF572E">
        <w:trPr>
          <w:trHeight w:val="215"/>
        </w:trPr>
        <w:tc>
          <w:tcPr>
            <w:tcW w:w="675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4.</w:t>
            </w:r>
          </w:p>
        </w:tc>
        <w:tc>
          <w:tcPr>
            <w:tcW w:w="2302" w:type="dxa"/>
            <w:vMerge w:val="restart"/>
          </w:tcPr>
          <w:p w:rsidR="00572659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Качество планирования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>муниципальной</w:t>
            </w:r>
          </w:p>
          <w:p w:rsidR="00506900" w:rsidRPr="00EB4D8B" w:rsidRDefault="00572659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пр</w:t>
            </w:r>
            <w:r w:rsidR="00506900" w:rsidRPr="00EB4D8B">
              <w:rPr>
                <w:color w:val="4F6228" w:themeColor="accent3" w:themeShade="80"/>
                <w:sz w:val="25"/>
                <w:szCs w:val="25"/>
              </w:rPr>
              <w:t>ограммы</w:t>
            </w:r>
          </w:p>
        </w:tc>
        <w:tc>
          <w:tcPr>
            <w:tcW w:w="1418" w:type="dxa"/>
            <w:vMerge w:val="restart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0,2</w:t>
            </w: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Изменения в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>муниципальную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программу в части ухудшения про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>-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>гнозных значений показателей (отклонение более 10%), исключе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>-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ния мероприятий </w:t>
            </w:r>
            <w:r w:rsidR="00572659" w:rsidRPr="00EB4D8B">
              <w:rPr>
                <w:color w:val="4F6228" w:themeColor="accent3" w:themeShade="80"/>
                <w:sz w:val="25"/>
                <w:szCs w:val="25"/>
              </w:rPr>
              <w:t>муниципальной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программы не вносились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1</w:t>
            </w:r>
          </w:p>
        </w:tc>
      </w:tr>
      <w:tr w:rsidR="00506900" w:rsidRPr="00EB4D8B" w:rsidTr="00BF572E">
        <w:tc>
          <w:tcPr>
            <w:tcW w:w="675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506900" w:rsidRPr="00EB4D8B" w:rsidRDefault="00506900" w:rsidP="00BF572E">
            <w:pPr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2.</w:t>
            </w:r>
            <w:r w:rsidRPr="00EB4D8B">
              <w:rPr>
                <w:color w:val="4F6228" w:themeColor="accent3" w:themeShade="80"/>
                <w:sz w:val="25"/>
                <w:szCs w:val="25"/>
                <w:lang w:val="en-US"/>
              </w:rPr>
              <w:t> 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Внесены изменения 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>в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</w:t>
            </w:r>
            <w:r w:rsidR="00797CFE" w:rsidRPr="00EB4D8B">
              <w:rPr>
                <w:color w:val="4F6228" w:themeColor="accent3" w:themeShade="80"/>
                <w:sz w:val="25"/>
                <w:szCs w:val="25"/>
              </w:rPr>
              <w:t>муници</w:t>
            </w:r>
            <w:r w:rsidR="00BF572E" w:rsidRPr="00EB4D8B">
              <w:rPr>
                <w:color w:val="4F6228" w:themeColor="accent3" w:themeShade="80"/>
                <w:sz w:val="25"/>
                <w:szCs w:val="25"/>
              </w:rPr>
              <w:t>-</w:t>
            </w:r>
            <w:r w:rsidR="00797CFE" w:rsidRPr="00EB4D8B">
              <w:rPr>
                <w:color w:val="4F6228" w:themeColor="accent3" w:themeShade="80"/>
                <w:sz w:val="25"/>
                <w:szCs w:val="25"/>
              </w:rPr>
              <w:t>пальную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программу в части ухудшения прогнозных значений показателей (отклонение более 10%), исключения мероприятий </w:t>
            </w:r>
            <w:r w:rsidR="00797CFE" w:rsidRPr="00EB4D8B">
              <w:rPr>
                <w:color w:val="4F6228" w:themeColor="accent3" w:themeShade="80"/>
                <w:sz w:val="25"/>
                <w:szCs w:val="25"/>
              </w:rPr>
              <w:t>муниципальной</w:t>
            </w:r>
            <w:r w:rsidRPr="00EB4D8B">
              <w:rPr>
                <w:color w:val="4F6228" w:themeColor="accent3" w:themeShade="80"/>
                <w:sz w:val="25"/>
                <w:szCs w:val="25"/>
              </w:rPr>
              <w:t xml:space="preserve"> программы</w:t>
            </w:r>
          </w:p>
        </w:tc>
        <w:tc>
          <w:tcPr>
            <w:tcW w:w="1275" w:type="dxa"/>
          </w:tcPr>
          <w:p w:rsidR="00506900" w:rsidRPr="00EB4D8B" w:rsidRDefault="00506900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  <w:sz w:val="25"/>
                <w:szCs w:val="25"/>
              </w:rPr>
              <w:t>0</w:t>
            </w:r>
          </w:p>
        </w:tc>
      </w:tr>
      <w:tr w:rsidR="00446DFE" w:rsidRPr="00EB4D8B" w:rsidTr="00BF572E">
        <w:tc>
          <w:tcPr>
            <w:tcW w:w="675" w:type="dxa"/>
            <w:vMerge w:val="restart"/>
          </w:tcPr>
          <w:p w:rsidR="00446DFE" w:rsidRPr="00EB4D8B" w:rsidRDefault="00446DFE" w:rsidP="006745C4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5.</w:t>
            </w:r>
          </w:p>
        </w:tc>
        <w:tc>
          <w:tcPr>
            <w:tcW w:w="2302" w:type="dxa"/>
            <w:vMerge w:val="restart"/>
          </w:tcPr>
          <w:p w:rsidR="00446DFE" w:rsidRPr="00EB4D8B" w:rsidRDefault="00446DFE" w:rsidP="006745C4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Своевременность внесения изменений в муниципальную программу в соответствии с требованиями, установленными муниципальным правовым актом²</w:t>
            </w:r>
          </w:p>
        </w:tc>
        <w:tc>
          <w:tcPr>
            <w:tcW w:w="1418" w:type="dxa"/>
            <w:vMerge w:val="restart"/>
          </w:tcPr>
          <w:p w:rsidR="00446DFE" w:rsidRPr="00EB4D8B" w:rsidRDefault="00446DFE" w:rsidP="006745C4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0,1</w:t>
            </w:r>
          </w:p>
        </w:tc>
        <w:tc>
          <w:tcPr>
            <w:tcW w:w="3969" w:type="dxa"/>
          </w:tcPr>
          <w:p w:rsidR="00446DFE" w:rsidRPr="00EB4D8B" w:rsidRDefault="00446DFE" w:rsidP="006745C4">
            <w:pPr>
              <w:contextualSpacing/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Ответственным исполнителем обеспечено внесение изменений в муниципальную программу своевременно</w:t>
            </w:r>
          </w:p>
        </w:tc>
        <w:tc>
          <w:tcPr>
            <w:tcW w:w="1275" w:type="dxa"/>
          </w:tcPr>
          <w:p w:rsidR="00446DFE" w:rsidRPr="00EB4D8B" w:rsidRDefault="00446DFE" w:rsidP="006745C4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1</w:t>
            </w:r>
          </w:p>
        </w:tc>
      </w:tr>
      <w:tr w:rsidR="00446DFE" w:rsidRPr="00EB4D8B" w:rsidTr="00BF572E">
        <w:tc>
          <w:tcPr>
            <w:tcW w:w="675" w:type="dxa"/>
            <w:vMerge/>
          </w:tcPr>
          <w:p w:rsidR="00446DFE" w:rsidRPr="00EB4D8B" w:rsidRDefault="00446DFE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2302" w:type="dxa"/>
            <w:vMerge/>
          </w:tcPr>
          <w:p w:rsidR="00446DFE" w:rsidRPr="00EB4D8B" w:rsidRDefault="00446DFE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446DFE" w:rsidRPr="00EB4D8B" w:rsidRDefault="00446DFE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</w:p>
        </w:tc>
        <w:tc>
          <w:tcPr>
            <w:tcW w:w="3969" w:type="dxa"/>
          </w:tcPr>
          <w:p w:rsidR="00446DFE" w:rsidRPr="00EB4D8B" w:rsidRDefault="00446DFE" w:rsidP="00BF572E">
            <w:pPr>
              <w:ind w:left="34"/>
              <w:contextualSpacing/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</w:rPr>
              <w:t>Ответственным исполнителем не обеспечено внесение изменений в муниципальную программу своевременно (хотя бы одного требуемого изменения)</w:t>
            </w:r>
          </w:p>
        </w:tc>
        <w:tc>
          <w:tcPr>
            <w:tcW w:w="1275" w:type="dxa"/>
          </w:tcPr>
          <w:p w:rsidR="00446DFE" w:rsidRPr="00EB4D8B" w:rsidRDefault="00446DFE" w:rsidP="00BF572E">
            <w:pPr>
              <w:jc w:val="center"/>
              <w:rPr>
                <w:color w:val="4F6228" w:themeColor="accent3" w:themeShade="80"/>
                <w:sz w:val="25"/>
                <w:szCs w:val="25"/>
              </w:rPr>
            </w:pPr>
            <w:r w:rsidRPr="00EB4D8B">
              <w:rPr>
                <w:color w:val="4F6228" w:themeColor="accent3" w:themeShade="80"/>
              </w:rPr>
              <w:t>0</w:t>
            </w:r>
          </w:p>
        </w:tc>
      </w:tr>
      <w:tr w:rsidR="00446DFE" w:rsidRPr="00EB4D8B" w:rsidTr="00BF572E">
        <w:tc>
          <w:tcPr>
            <w:tcW w:w="675" w:type="dxa"/>
            <w:vMerge w:val="restart"/>
          </w:tcPr>
          <w:p w:rsidR="00446DFE" w:rsidRPr="00EB4D8B" w:rsidRDefault="00446DFE" w:rsidP="006745C4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6.</w:t>
            </w:r>
          </w:p>
        </w:tc>
        <w:tc>
          <w:tcPr>
            <w:tcW w:w="2302" w:type="dxa"/>
            <w:vMerge w:val="restart"/>
          </w:tcPr>
          <w:p w:rsidR="00446DFE" w:rsidRPr="00EB4D8B" w:rsidRDefault="00446DFE" w:rsidP="006745C4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 xml:space="preserve">Своевременность, полнота представления отчетности </w:t>
            </w:r>
            <w:r w:rsidRPr="00EB4D8B">
              <w:rPr>
                <w:color w:val="4F6228" w:themeColor="accent3" w:themeShade="80"/>
              </w:rPr>
              <w:br/>
              <w:t xml:space="preserve">о реализации </w:t>
            </w:r>
            <w:r w:rsidR="00DC0478">
              <w:rPr>
                <w:color w:val="4F6228" w:themeColor="accent3" w:themeShade="80"/>
              </w:rPr>
              <w:t>муниципальной программы</w:t>
            </w:r>
            <w:r w:rsidRPr="00EB4D8B">
              <w:rPr>
                <w:color w:val="4F6228" w:themeColor="accent3" w:themeShade="80"/>
              </w:rPr>
              <w:t>, качество представленной</w:t>
            </w:r>
          </w:p>
          <w:p w:rsidR="00446DFE" w:rsidRPr="00EB4D8B" w:rsidRDefault="00446DFE" w:rsidP="006745C4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отчетности</w:t>
            </w:r>
          </w:p>
        </w:tc>
        <w:tc>
          <w:tcPr>
            <w:tcW w:w="1418" w:type="dxa"/>
            <w:vMerge w:val="restart"/>
          </w:tcPr>
          <w:p w:rsidR="00446DFE" w:rsidRPr="00EB4D8B" w:rsidRDefault="00446DFE" w:rsidP="006745C4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0,1</w:t>
            </w:r>
          </w:p>
        </w:tc>
        <w:tc>
          <w:tcPr>
            <w:tcW w:w="3969" w:type="dxa"/>
          </w:tcPr>
          <w:p w:rsidR="00446DFE" w:rsidRPr="00EB4D8B" w:rsidRDefault="00446DFE" w:rsidP="006745C4">
            <w:pPr>
              <w:contextualSpacing/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1.</w:t>
            </w:r>
            <w:r w:rsidRPr="00EB4D8B">
              <w:rPr>
                <w:color w:val="4F6228" w:themeColor="accent3" w:themeShade="80"/>
                <w:lang w:val="en-US"/>
              </w:rPr>
              <w:t> </w:t>
            </w:r>
            <w:r w:rsidRPr="00EB4D8B">
              <w:rPr>
                <w:color w:val="4F6228" w:themeColor="accent3" w:themeShade="80"/>
              </w:rPr>
              <w:t>Соответствие данному критерию</w:t>
            </w:r>
          </w:p>
        </w:tc>
        <w:tc>
          <w:tcPr>
            <w:tcW w:w="1275" w:type="dxa"/>
          </w:tcPr>
          <w:p w:rsidR="00446DFE" w:rsidRPr="00EB4D8B" w:rsidRDefault="00446DFE" w:rsidP="006745C4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1</w:t>
            </w:r>
          </w:p>
        </w:tc>
      </w:tr>
      <w:tr w:rsidR="00446DFE" w:rsidRPr="00EB4D8B" w:rsidTr="00BF572E">
        <w:tc>
          <w:tcPr>
            <w:tcW w:w="675" w:type="dxa"/>
            <w:vMerge/>
          </w:tcPr>
          <w:p w:rsidR="00446DFE" w:rsidRPr="00EB4D8B" w:rsidRDefault="00446DFE" w:rsidP="006745C4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2302" w:type="dxa"/>
            <w:vMerge/>
          </w:tcPr>
          <w:p w:rsidR="00446DFE" w:rsidRPr="00EB4D8B" w:rsidRDefault="00446DFE" w:rsidP="006745C4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1418" w:type="dxa"/>
            <w:vMerge/>
          </w:tcPr>
          <w:p w:rsidR="00446DFE" w:rsidRPr="00EB4D8B" w:rsidRDefault="00446DFE" w:rsidP="006745C4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3969" w:type="dxa"/>
          </w:tcPr>
          <w:p w:rsidR="00446DFE" w:rsidRPr="00EB4D8B" w:rsidRDefault="00446DFE" w:rsidP="006745C4">
            <w:pPr>
              <w:ind w:left="34"/>
              <w:contextualSpacing/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2. Несоответствие данному критерию</w:t>
            </w:r>
          </w:p>
        </w:tc>
        <w:tc>
          <w:tcPr>
            <w:tcW w:w="1275" w:type="dxa"/>
          </w:tcPr>
          <w:p w:rsidR="00446DFE" w:rsidRPr="00EB4D8B" w:rsidRDefault="00446DFE" w:rsidP="006745C4">
            <w:pPr>
              <w:jc w:val="center"/>
              <w:rPr>
                <w:color w:val="4F6228" w:themeColor="accent3" w:themeShade="80"/>
              </w:rPr>
            </w:pPr>
            <w:r w:rsidRPr="00EB4D8B">
              <w:rPr>
                <w:color w:val="4F6228" w:themeColor="accent3" w:themeShade="80"/>
              </w:rPr>
              <w:t>0</w:t>
            </w:r>
          </w:p>
        </w:tc>
      </w:tr>
    </w:tbl>
    <w:p w:rsidR="00446DFE" w:rsidRPr="00EB4D8B" w:rsidRDefault="00446DFE" w:rsidP="00446DFE">
      <w:pPr>
        <w:autoSpaceDE w:val="0"/>
        <w:autoSpaceDN w:val="0"/>
        <w:adjustRightInd w:val="0"/>
        <w:jc w:val="both"/>
        <w:rPr>
          <w:color w:val="4F6228" w:themeColor="accent3" w:themeShade="80"/>
          <w:sz w:val="20"/>
        </w:rPr>
      </w:pPr>
      <w:r w:rsidRPr="00EB4D8B">
        <w:rPr>
          <w:color w:val="4F6228" w:themeColor="accent3" w:themeShade="80"/>
        </w:rPr>
        <w:t>²</w:t>
      </w:r>
      <w:r w:rsidRPr="00EB4D8B">
        <w:rPr>
          <w:color w:val="4F6228" w:themeColor="accent3" w:themeShade="80"/>
          <w:sz w:val="20"/>
        </w:rPr>
        <w:t xml:space="preserve">  Постановление Администрации Колпашевского района от 16.02.2015 №155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в действующей редакции на конец отчетного года.</w:t>
      </w:r>
    </w:p>
    <w:p w:rsidR="00446DFE" w:rsidRDefault="00EB4D8B" w:rsidP="00C56AF7">
      <w:pPr>
        <w:autoSpaceDE w:val="0"/>
        <w:autoSpaceDN w:val="0"/>
        <w:adjustRightInd w:val="0"/>
        <w:ind w:firstLine="709"/>
        <w:jc w:val="both"/>
        <w:rPr>
          <w:bCs/>
          <w:color w:val="0070C0"/>
          <w:sz w:val="28"/>
          <w:szCs w:val="28"/>
        </w:rPr>
      </w:pPr>
      <w:r w:rsidRPr="00D71DE2">
        <w:rPr>
          <w:color w:val="FF0000"/>
          <w:highlight w:val="yellow"/>
        </w:rPr>
        <w:t xml:space="preserve">(в ред. пост. АКР от </w:t>
      </w:r>
      <w:r w:rsidR="00577CB1">
        <w:rPr>
          <w:color w:val="FF0000"/>
          <w:highlight w:val="yellow"/>
        </w:rPr>
        <w:t>29.0</w:t>
      </w:r>
      <w:r w:rsidRPr="00D71DE2">
        <w:rPr>
          <w:color w:val="FF0000"/>
          <w:highlight w:val="yellow"/>
        </w:rPr>
        <w:t>4.2019 №</w:t>
      </w:r>
      <w:r w:rsidR="00577CB1">
        <w:rPr>
          <w:color w:val="FF0000"/>
          <w:highlight w:val="yellow"/>
        </w:rPr>
        <w:t>428</w:t>
      </w:r>
      <w:r w:rsidRPr="00D71DE2">
        <w:rPr>
          <w:color w:val="FF0000"/>
          <w:highlight w:val="yellow"/>
        </w:rPr>
        <w:t>, действует с 01.01.2019)</w:t>
      </w:r>
    </w:p>
    <w:p w:rsidR="00506900" w:rsidRPr="00E85BA0" w:rsidRDefault="00FB7530" w:rsidP="00C56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A0">
        <w:rPr>
          <w:bCs/>
          <w:color w:val="0070C0"/>
          <w:sz w:val="28"/>
          <w:szCs w:val="28"/>
        </w:rPr>
        <w:t>4.5</w:t>
      </w:r>
      <w:r w:rsidR="00506900" w:rsidRPr="00E85BA0">
        <w:rPr>
          <w:bCs/>
          <w:color w:val="0070C0"/>
          <w:sz w:val="28"/>
          <w:szCs w:val="28"/>
        </w:rPr>
        <w:t>.</w:t>
      </w:r>
      <w:r w:rsidR="00BF572E" w:rsidRPr="00E85BA0">
        <w:rPr>
          <w:bCs/>
          <w:sz w:val="28"/>
          <w:szCs w:val="28"/>
        </w:rPr>
        <w:t> </w:t>
      </w:r>
      <w:r w:rsidR="00C56AF7" w:rsidRPr="00E85BA0">
        <w:rPr>
          <w:bCs/>
          <w:sz w:val="28"/>
          <w:szCs w:val="28"/>
        </w:rPr>
        <w:t>Муниципальная</w:t>
      </w:r>
      <w:r w:rsidR="00506900" w:rsidRPr="00E85BA0">
        <w:rPr>
          <w:sz w:val="28"/>
          <w:szCs w:val="28"/>
        </w:rPr>
        <w:t xml:space="preserve"> программа признается высокоэффективной, если </w:t>
      </w:r>
      <w:r w:rsidR="00506900" w:rsidRPr="00E85BA0">
        <w:rPr>
          <w:sz w:val="28"/>
          <w:szCs w:val="28"/>
        </w:rPr>
        <w:br/>
      </w:r>
      <w:r w:rsidR="00506900" w:rsidRPr="00E85BA0">
        <w:rPr>
          <w:sz w:val="28"/>
          <w:szCs w:val="28"/>
          <w:lang w:val="en-US"/>
        </w:rPr>
        <w:t>R</w:t>
      </w:r>
      <w:r w:rsidR="00506900" w:rsidRPr="00E85BA0">
        <w:rPr>
          <w:sz w:val="28"/>
          <w:szCs w:val="28"/>
        </w:rPr>
        <w:t xml:space="preserve"> более 1.</w:t>
      </w:r>
    </w:p>
    <w:p w:rsidR="00506900" w:rsidRPr="00E85BA0" w:rsidRDefault="00C56AF7" w:rsidP="00C56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Муниципальная</w:t>
      </w:r>
      <w:r w:rsidR="00506900" w:rsidRPr="00E85BA0">
        <w:rPr>
          <w:sz w:val="28"/>
          <w:szCs w:val="28"/>
        </w:rPr>
        <w:t xml:space="preserve"> программа признается эффективной, если </w:t>
      </w:r>
      <w:r w:rsidR="00506900" w:rsidRPr="00E85BA0">
        <w:rPr>
          <w:sz w:val="28"/>
          <w:szCs w:val="28"/>
          <w:lang w:val="en-US"/>
        </w:rPr>
        <w:t>R</w:t>
      </w:r>
      <w:r w:rsidR="00506900" w:rsidRPr="00E85BA0">
        <w:rPr>
          <w:sz w:val="28"/>
          <w:szCs w:val="28"/>
        </w:rPr>
        <w:t xml:space="preserve"> выше 0,</w:t>
      </w:r>
      <w:r w:rsidR="000D2B80" w:rsidRPr="00E85BA0">
        <w:rPr>
          <w:sz w:val="28"/>
          <w:szCs w:val="28"/>
        </w:rPr>
        <w:t>75</w:t>
      </w:r>
      <w:r w:rsidR="00506900" w:rsidRPr="00E85BA0">
        <w:rPr>
          <w:sz w:val="28"/>
          <w:szCs w:val="28"/>
        </w:rPr>
        <w:t xml:space="preserve">, </w:t>
      </w:r>
      <w:r w:rsidR="00506900" w:rsidRPr="00E85BA0">
        <w:rPr>
          <w:sz w:val="28"/>
          <w:szCs w:val="28"/>
        </w:rPr>
        <w:br/>
        <w:t>но не более 1 включительно.</w:t>
      </w:r>
    </w:p>
    <w:p w:rsidR="00506900" w:rsidRPr="00E85BA0" w:rsidRDefault="00C56AF7" w:rsidP="00C56A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lastRenderedPageBreak/>
        <w:t>Муниципальная</w:t>
      </w:r>
      <w:r w:rsidR="00506900" w:rsidRPr="00E85BA0">
        <w:rPr>
          <w:sz w:val="28"/>
          <w:szCs w:val="28"/>
        </w:rPr>
        <w:t xml:space="preserve"> программа признается низкоэффективной, если </w:t>
      </w:r>
      <w:r w:rsidR="00506900" w:rsidRPr="00E85BA0">
        <w:rPr>
          <w:sz w:val="28"/>
          <w:szCs w:val="28"/>
          <w:lang w:val="en-US"/>
        </w:rPr>
        <w:t>R</w:t>
      </w:r>
      <w:r w:rsidR="00506900" w:rsidRPr="00E85BA0">
        <w:rPr>
          <w:sz w:val="28"/>
          <w:szCs w:val="28"/>
        </w:rPr>
        <w:t xml:space="preserve"> выше 0,</w:t>
      </w:r>
      <w:r w:rsidR="000D2B80" w:rsidRPr="00E85BA0">
        <w:rPr>
          <w:sz w:val="28"/>
          <w:szCs w:val="28"/>
        </w:rPr>
        <w:t>4</w:t>
      </w:r>
      <w:r w:rsidR="00506900" w:rsidRPr="00E85BA0">
        <w:rPr>
          <w:sz w:val="28"/>
          <w:szCs w:val="28"/>
        </w:rPr>
        <w:t>5, но не более 0,</w:t>
      </w:r>
      <w:r w:rsidR="000D2B80" w:rsidRPr="00E85BA0">
        <w:rPr>
          <w:sz w:val="28"/>
          <w:szCs w:val="28"/>
        </w:rPr>
        <w:t>75</w:t>
      </w:r>
      <w:r w:rsidR="00506900" w:rsidRPr="00E85BA0">
        <w:rPr>
          <w:sz w:val="28"/>
          <w:szCs w:val="28"/>
        </w:rPr>
        <w:t xml:space="preserve"> включительно.</w:t>
      </w:r>
    </w:p>
    <w:p w:rsidR="00ED5EE7" w:rsidRPr="00E85BA0" w:rsidRDefault="00C56AF7" w:rsidP="00ED5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A0">
        <w:rPr>
          <w:sz w:val="28"/>
          <w:szCs w:val="28"/>
        </w:rPr>
        <w:t>Муниципальная</w:t>
      </w:r>
      <w:r w:rsidR="00506900" w:rsidRPr="00E85BA0">
        <w:rPr>
          <w:sz w:val="28"/>
          <w:szCs w:val="28"/>
        </w:rPr>
        <w:t xml:space="preserve"> программа признается неэффективной, если </w:t>
      </w:r>
      <w:r w:rsidR="00506900" w:rsidRPr="00E85BA0">
        <w:rPr>
          <w:sz w:val="28"/>
          <w:szCs w:val="28"/>
          <w:lang w:val="en-US"/>
        </w:rPr>
        <w:t>R</w:t>
      </w:r>
      <w:r w:rsidR="00506900" w:rsidRPr="00E85BA0">
        <w:rPr>
          <w:sz w:val="28"/>
          <w:szCs w:val="28"/>
        </w:rPr>
        <w:t xml:space="preserve"> не более 0,</w:t>
      </w:r>
      <w:r w:rsidR="000D2B80" w:rsidRPr="00E85BA0">
        <w:rPr>
          <w:sz w:val="28"/>
          <w:szCs w:val="28"/>
        </w:rPr>
        <w:t>4</w:t>
      </w:r>
      <w:r w:rsidR="00506900" w:rsidRPr="00E85BA0">
        <w:rPr>
          <w:sz w:val="28"/>
          <w:szCs w:val="28"/>
        </w:rPr>
        <w:t>5 включительно.</w:t>
      </w:r>
    </w:p>
    <w:p w:rsidR="00DD3D1D" w:rsidRPr="00E85BA0" w:rsidRDefault="00FB7530" w:rsidP="00DD3D1D">
      <w:pPr>
        <w:tabs>
          <w:tab w:val="left" w:pos="538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BA0">
        <w:rPr>
          <w:color w:val="0070C0"/>
          <w:sz w:val="28"/>
          <w:szCs w:val="28"/>
        </w:rPr>
        <w:t>4.6</w:t>
      </w:r>
      <w:r w:rsidR="00DD3D1D" w:rsidRPr="00E85BA0">
        <w:rPr>
          <w:color w:val="0070C0"/>
          <w:sz w:val="28"/>
          <w:szCs w:val="28"/>
        </w:rPr>
        <w:t>.</w:t>
      </w:r>
      <w:r w:rsidR="00DD3D1D" w:rsidRPr="00E85BA0">
        <w:rPr>
          <w:sz w:val="28"/>
          <w:szCs w:val="28"/>
        </w:rPr>
        <w:t xml:space="preserve"> Результаты оценки эффективности отражаются в отчете</w:t>
      </w:r>
      <w:r w:rsidR="00ED5EE7" w:rsidRPr="00E85BA0">
        <w:rPr>
          <w:sz w:val="28"/>
          <w:szCs w:val="28"/>
        </w:rPr>
        <w:t xml:space="preserve">   </w:t>
      </w:r>
      <w:r w:rsidR="00DD3D1D" w:rsidRPr="00E85BA0">
        <w:rPr>
          <w:sz w:val="28"/>
          <w:szCs w:val="28"/>
        </w:rPr>
        <w:t>об оценке эффективности реализации муниципальной программы  по форме согласно приложению №2 к Порядку проведения оценки эффективности реализации муниципальных программ муниципального образования "Колпашевский район".</w:t>
      </w:r>
    </w:p>
    <w:p w:rsidR="00446DFE" w:rsidRDefault="00446DFE">
      <w:pPr>
        <w:spacing w:after="200" w:line="276" w:lineRule="auto"/>
      </w:pPr>
      <w:r>
        <w:br w:type="page"/>
      </w:r>
    </w:p>
    <w:p w:rsidR="00AB4541" w:rsidRPr="008F0FFD" w:rsidRDefault="00DD3D1D" w:rsidP="00AB4541">
      <w:pPr>
        <w:tabs>
          <w:tab w:val="left" w:pos="5387"/>
        </w:tabs>
        <w:autoSpaceDE w:val="0"/>
        <w:autoSpaceDN w:val="0"/>
        <w:adjustRightInd w:val="0"/>
        <w:ind w:left="4111" w:hanging="142"/>
        <w:jc w:val="right"/>
        <w:rPr>
          <w:color w:val="0070C0"/>
        </w:rPr>
      </w:pPr>
      <w:r>
        <w:lastRenderedPageBreak/>
        <w:t xml:space="preserve">                                                                                         </w:t>
      </w:r>
      <w:r w:rsidR="00ED5EE7">
        <w:t xml:space="preserve"> </w:t>
      </w:r>
      <w:r w:rsidR="00A225F3">
        <w:t xml:space="preserve">  </w:t>
      </w:r>
      <w:r w:rsidR="00AB4541" w:rsidRPr="008F0FFD">
        <w:rPr>
          <w:color w:val="0070C0"/>
        </w:rPr>
        <w:t xml:space="preserve">Приложение № 2 к Порядку проведения </w:t>
      </w:r>
    </w:p>
    <w:p w:rsidR="00AB4541" w:rsidRPr="008F0FFD" w:rsidRDefault="00AB4541" w:rsidP="00AB4541">
      <w:pPr>
        <w:widowControl w:val="0"/>
        <w:autoSpaceDE w:val="0"/>
        <w:autoSpaceDN w:val="0"/>
        <w:adjustRightInd w:val="0"/>
        <w:jc w:val="right"/>
        <w:rPr>
          <w:color w:val="0070C0"/>
        </w:rPr>
      </w:pPr>
      <w:r w:rsidRPr="008F0FFD">
        <w:rPr>
          <w:color w:val="0070C0"/>
        </w:rPr>
        <w:t>оценки эффективности реализации муниципальных  программ</w:t>
      </w:r>
    </w:p>
    <w:p w:rsidR="00AB4541" w:rsidRDefault="00AB4541" w:rsidP="00AB4541">
      <w:pPr>
        <w:widowControl w:val="0"/>
        <w:autoSpaceDE w:val="0"/>
        <w:autoSpaceDN w:val="0"/>
        <w:adjustRightInd w:val="0"/>
        <w:jc w:val="right"/>
        <w:rPr>
          <w:color w:val="0070C0"/>
        </w:rPr>
      </w:pPr>
      <w:r w:rsidRPr="008F0FFD">
        <w:rPr>
          <w:color w:val="0070C0"/>
        </w:rPr>
        <w:t xml:space="preserve">  муниципального  образования «Колпашевский район»</w:t>
      </w:r>
    </w:p>
    <w:p w:rsidR="008F0FFD" w:rsidRPr="00AB4541" w:rsidRDefault="00B070C6" w:rsidP="00AB4541">
      <w:pPr>
        <w:widowControl w:val="0"/>
        <w:autoSpaceDE w:val="0"/>
        <w:autoSpaceDN w:val="0"/>
        <w:adjustRightInd w:val="0"/>
        <w:jc w:val="right"/>
      </w:pPr>
      <w:r w:rsidRPr="00401AF8">
        <w:rPr>
          <w:color w:val="FF0000"/>
          <w:sz w:val="23"/>
          <w:szCs w:val="23"/>
        </w:rPr>
        <w:t xml:space="preserve">(в ред. пост. АКР от </w:t>
      </w:r>
      <w:r>
        <w:rPr>
          <w:color w:val="FF0000"/>
          <w:sz w:val="23"/>
          <w:szCs w:val="23"/>
        </w:rPr>
        <w:t>11.</w:t>
      </w:r>
      <w:r w:rsidRPr="00401AF8">
        <w:rPr>
          <w:color w:val="FF0000"/>
          <w:sz w:val="23"/>
          <w:szCs w:val="23"/>
        </w:rPr>
        <w:t>04.2018 №</w:t>
      </w:r>
      <w:r>
        <w:rPr>
          <w:color w:val="FF0000"/>
          <w:sz w:val="23"/>
          <w:szCs w:val="23"/>
        </w:rPr>
        <w:t>317</w:t>
      </w:r>
      <w:r w:rsidR="000D4BEB">
        <w:rPr>
          <w:color w:val="FF0000"/>
          <w:sz w:val="23"/>
          <w:szCs w:val="23"/>
        </w:rPr>
        <w:t>, действ с 01.01.2018</w:t>
      </w:r>
      <w:r>
        <w:rPr>
          <w:color w:val="FF0000"/>
          <w:sz w:val="23"/>
          <w:szCs w:val="23"/>
        </w:rPr>
        <w:t>)</w:t>
      </w:r>
    </w:p>
    <w:p w:rsidR="00AB4541" w:rsidRPr="00AB4541" w:rsidRDefault="00AB4541" w:rsidP="00AB4541">
      <w:pPr>
        <w:autoSpaceDE w:val="0"/>
        <w:autoSpaceDN w:val="0"/>
        <w:adjustRightInd w:val="0"/>
      </w:pPr>
      <w:r w:rsidRPr="00AB4541">
        <w:t>Форма</w:t>
      </w:r>
    </w:p>
    <w:p w:rsidR="00AB4541" w:rsidRPr="00AB4541" w:rsidRDefault="00AB4541" w:rsidP="00AB4541">
      <w:pPr>
        <w:autoSpaceDE w:val="0"/>
        <w:autoSpaceDN w:val="0"/>
        <w:adjustRightInd w:val="0"/>
        <w:jc w:val="center"/>
        <w:rPr>
          <w:b/>
        </w:rPr>
      </w:pPr>
    </w:p>
    <w:p w:rsidR="00AB4541" w:rsidRPr="00AB4541" w:rsidRDefault="00AB4541" w:rsidP="00AB4541">
      <w:pPr>
        <w:autoSpaceDE w:val="0"/>
        <w:autoSpaceDN w:val="0"/>
        <w:adjustRightInd w:val="0"/>
        <w:jc w:val="center"/>
      </w:pPr>
      <w:r w:rsidRPr="00AB4541">
        <w:t xml:space="preserve">Отчет </w:t>
      </w:r>
    </w:p>
    <w:p w:rsidR="00AB4541" w:rsidRPr="000F35D1" w:rsidRDefault="00AB4541" w:rsidP="00AB45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4541">
        <w:t xml:space="preserve">об оценке эффективности реализации муниципальной программы </w:t>
      </w:r>
    </w:p>
    <w:p w:rsidR="00AB4541" w:rsidRPr="000F35D1" w:rsidRDefault="00AB4541" w:rsidP="00AB45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35D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0F35D1">
        <w:rPr>
          <w:sz w:val="28"/>
          <w:szCs w:val="28"/>
        </w:rPr>
        <w:t xml:space="preserve"> </w:t>
      </w:r>
    </w:p>
    <w:p w:rsidR="00AB4541" w:rsidRPr="00E649BD" w:rsidRDefault="00AB4541" w:rsidP="00AB4541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(Н</w:t>
      </w:r>
      <w:r w:rsidRPr="00E649BD">
        <w:rPr>
          <w:sz w:val="20"/>
        </w:rPr>
        <w:t xml:space="preserve">аименование </w:t>
      </w:r>
      <w:r>
        <w:rPr>
          <w:sz w:val="20"/>
        </w:rPr>
        <w:t>муниципальной</w:t>
      </w:r>
      <w:r w:rsidRPr="00E649BD">
        <w:rPr>
          <w:sz w:val="20"/>
        </w:rPr>
        <w:t xml:space="preserve"> программы)</w:t>
      </w:r>
    </w:p>
    <w:p w:rsidR="00AB4541" w:rsidRPr="000F35D1" w:rsidRDefault="00AB4541" w:rsidP="00AB45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0F35D1">
        <w:rPr>
          <w:sz w:val="28"/>
          <w:szCs w:val="28"/>
        </w:rPr>
        <w:t>_____________________________________________ за    20___год</w:t>
      </w:r>
    </w:p>
    <w:p w:rsidR="00AB4541" w:rsidRDefault="00AB4541" w:rsidP="00AB454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</w:rPr>
      </w:pPr>
    </w:p>
    <w:p w:rsidR="00AB4541" w:rsidRPr="00D35E77" w:rsidRDefault="00AB4541" w:rsidP="00AB4541">
      <w:pPr>
        <w:autoSpaceDE w:val="0"/>
        <w:autoSpaceDN w:val="0"/>
        <w:adjustRightInd w:val="0"/>
        <w:jc w:val="center"/>
        <w:rPr>
          <w:color w:val="0070C0"/>
          <w:sz w:val="20"/>
        </w:rPr>
      </w:pPr>
      <w:r w:rsidRPr="00E85BA0">
        <w:rPr>
          <w:color w:val="0070C0"/>
          <w:sz w:val="20"/>
        </w:rPr>
        <w:t>(Ответственный исполнитель)</w:t>
      </w:r>
    </w:p>
    <w:p w:rsidR="00AB4541" w:rsidRPr="00E649BD" w:rsidRDefault="00AB4541" w:rsidP="00AB4541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5"/>
        <w:gridCol w:w="1809"/>
        <w:gridCol w:w="2693"/>
        <w:gridCol w:w="1701"/>
        <w:gridCol w:w="1134"/>
      </w:tblGrid>
      <w:tr w:rsidR="00AB4541" w:rsidRPr="00E649BD" w:rsidTr="006A2783">
        <w:tc>
          <w:tcPr>
            <w:tcW w:w="2445" w:type="dxa"/>
            <w:vAlign w:val="center"/>
          </w:tcPr>
          <w:p w:rsidR="00AB4541" w:rsidRPr="00BF572E" w:rsidRDefault="00AB4541" w:rsidP="006A2783">
            <w:pPr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>Наименование подпрограммы, основного мероприятия, ведомственной целевой программы, мероприятия</w:t>
            </w:r>
          </w:p>
        </w:tc>
        <w:tc>
          <w:tcPr>
            <w:tcW w:w="1809" w:type="dxa"/>
            <w:vAlign w:val="center"/>
          </w:tcPr>
          <w:p w:rsidR="00AB4541" w:rsidRPr="00BF572E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>Соисполнитель, участник муниципальной программы</w:t>
            </w:r>
          </w:p>
        </w:tc>
        <w:tc>
          <w:tcPr>
            <w:tcW w:w="2693" w:type="dxa"/>
            <w:vAlign w:val="center"/>
          </w:tcPr>
          <w:p w:rsidR="00AB4541" w:rsidRPr="00BF572E" w:rsidRDefault="00AB4541" w:rsidP="006A278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>Доля средств</w:t>
            </w:r>
            <w:r w:rsidRPr="00BF572E">
              <w:rPr>
                <w:i/>
                <w:sz w:val="20"/>
                <w:szCs w:val="20"/>
              </w:rPr>
              <w:t xml:space="preserve"> </w:t>
            </w:r>
            <w:r w:rsidRPr="00BF572E">
              <w:rPr>
                <w:sz w:val="20"/>
                <w:szCs w:val="20"/>
              </w:rPr>
              <w:t>районного бюджета, направленных на реализацию мероприятий, основных  мероприятий (ведомственных целевых программ), подпрограммы в рамках муниципальной программы, от общего объема средств районного бюджета</w:t>
            </w:r>
            <w:r w:rsidRPr="00E85BA0">
              <w:rPr>
                <w:sz w:val="20"/>
                <w:szCs w:val="20"/>
              </w:rPr>
              <w:t xml:space="preserve">, </w:t>
            </w:r>
            <w:r w:rsidRPr="00E85BA0">
              <w:rPr>
                <w:color w:val="0070C0"/>
                <w:sz w:val="20"/>
                <w:szCs w:val="20"/>
              </w:rPr>
              <w:t>направленного</w:t>
            </w:r>
            <w:r w:rsidRPr="00BF572E">
              <w:rPr>
                <w:sz w:val="20"/>
                <w:szCs w:val="20"/>
              </w:rPr>
              <w:t xml:space="preserve"> на реализацию муниципальной программы</w:t>
            </w:r>
          </w:p>
        </w:tc>
        <w:tc>
          <w:tcPr>
            <w:tcW w:w="1701" w:type="dxa"/>
            <w:vAlign w:val="center"/>
          </w:tcPr>
          <w:p w:rsidR="00AB4541" w:rsidRPr="00BF572E" w:rsidRDefault="00AB4541" w:rsidP="006A2783">
            <w:pPr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 xml:space="preserve">Оценка эффективности </w:t>
            </w:r>
          </w:p>
          <w:p w:rsidR="00AB4541" w:rsidRPr="00BF572E" w:rsidRDefault="00AB4541" w:rsidP="006A278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 xml:space="preserve">(в баллах) </w:t>
            </w:r>
          </w:p>
        </w:tc>
        <w:tc>
          <w:tcPr>
            <w:tcW w:w="1134" w:type="dxa"/>
            <w:vAlign w:val="center"/>
          </w:tcPr>
          <w:p w:rsidR="00AB4541" w:rsidRPr="00BF572E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572E">
              <w:rPr>
                <w:sz w:val="20"/>
                <w:szCs w:val="20"/>
              </w:rPr>
              <w:t>Степень эффективности</w:t>
            </w:r>
          </w:p>
        </w:tc>
      </w:tr>
      <w:tr w:rsidR="00AB4541" w:rsidRPr="00E649BD" w:rsidTr="006A2783">
        <w:tc>
          <w:tcPr>
            <w:tcW w:w="2445" w:type="dxa"/>
            <w:vAlign w:val="center"/>
          </w:tcPr>
          <w:p w:rsidR="00AB4541" w:rsidRPr="007C78AD" w:rsidRDefault="00AB4541" w:rsidP="006A2783">
            <w:pPr>
              <w:rPr>
                <w:i/>
              </w:rPr>
            </w:pPr>
            <w:r>
              <w:rPr>
                <w:bCs/>
                <w:sz w:val="22"/>
                <w:szCs w:val="22"/>
              </w:rPr>
              <w:t xml:space="preserve">Муниципальная </w:t>
            </w:r>
            <w:r w:rsidRPr="007C78AD">
              <w:rPr>
                <w:bCs/>
                <w:sz w:val="22"/>
                <w:szCs w:val="22"/>
              </w:rPr>
              <w:t>программа</w:t>
            </w:r>
            <w:r w:rsidRPr="007C78AD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Align w:val="center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  <w:r w:rsidRPr="007C78AD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B4541" w:rsidRPr="00E649BD" w:rsidRDefault="00AB4541" w:rsidP="006A27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6A2783">
        <w:tc>
          <w:tcPr>
            <w:tcW w:w="2445" w:type="dxa"/>
            <w:vAlign w:val="center"/>
          </w:tcPr>
          <w:p w:rsidR="00AB4541" w:rsidRPr="007C78AD" w:rsidRDefault="00AB4541" w:rsidP="006A2783">
            <w:pPr>
              <w:rPr>
                <w:bCs/>
              </w:rPr>
            </w:pPr>
            <w:r w:rsidRPr="007C78AD">
              <w:rPr>
                <w:bCs/>
                <w:sz w:val="22"/>
                <w:szCs w:val="22"/>
              </w:rPr>
              <w:t>Подпрограмма 1</w:t>
            </w:r>
          </w:p>
        </w:tc>
        <w:tc>
          <w:tcPr>
            <w:tcW w:w="1809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6A2783">
        <w:trPr>
          <w:trHeight w:val="283"/>
        </w:trPr>
        <w:tc>
          <w:tcPr>
            <w:tcW w:w="2445" w:type="dxa"/>
            <w:vAlign w:val="center"/>
          </w:tcPr>
          <w:p w:rsidR="00AB4541" w:rsidRPr="007C78AD" w:rsidRDefault="00AB4541" w:rsidP="006A2783">
            <w:r w:rsidRPr="007C78AD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1809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6A2783">
        <w:tc>
          <w:tcPr>
            <w:tcW w:w="2445" w:type="dxa"/>
          </w:tcPr>
          <w:p w:rsidR="00AB4541" w:rsidRPr="007C78AD" w:rsidRDefault="00AB4541" w:rsidP="006A2783">
            <w:r w:rsidRPr="007C78AD"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809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6A2783">
        <w:tc>
          <w:tcPr>
            <w:tcW w:w="2445" w:type="dxa"/>
          </w:tcPr>
          <w:p w:rsidR="00AB4541" w:rsidRPr="007C78AD" w:rsidRDefault="00AB4541" w:rsidP="006A2783">
            <w:r>
              <w:rPr>
                <w:sz w:val="22"/>
                <w:szCs w:val="22"/>
              </w:rPr>
              <w:t>Мероприятие 1.2</w:t>
            </w:r>
            <w:r w:rsidRPr="007C78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6A2783">
        <w:tc>
          <w:tcPr>
            <w:tcW w:w="2445" w:type="dxa"/>
          </w:tcPr>
          <w:p w:rsidR="00AB4541" w:rsidRPr="007C78AD" w:rsidRDefault="00AB4541" w:rsidP="006A2783">
            <w:r w:rsidRPr="007C78AD">
              <w:rPr>
                <w:sz w:val="22"/>
                <w:szCs w:val="22"/>
              </w:rPr>
              <w:t>Мероприятие 1.3</w:t>
            </w:r>
          </w:p>
        </w:tc>
        <w:tc>
          <w:tcPr>
            <w:tcW w:w="1809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6A2783">
        <w:tc>
          <w:tcPr>
            <w:tcW w:w="2445" w:type="dxa"/>
            <w:vAlign w:val="center"/>
          </w:tcPr>
          <w:p w:rsidR="00AB4541" w:rsidRPr="007C78AD" w:rsidRDefault="00AB4541" w:rsidP="006A2783">
            <w:r w:rsidRPr="007C78AD">
              <w:rPr>
                <w:sz w:val="22"/>
                <w:szCs w:val="22"/>
              </w:rPr>
              <w:t>ВЦП 1</w:t>
            </w:r>
          </w:p>
        </w:tc>
        <w:tc>
          <w:tcPr>
            <w:tcW w:w="1809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6A2783">
        <w:tc>
          <w:tcPr>
            <w:tcW w:w="2445" w:type="dxa"/>
          </w:tcPr>
          <w:p w:rsidR="00AB4541" w:rsidRPr="007C78AD" w:rsidRDefault="00AB4541" w:rsidP="006A2783">
            <w:r>
              <w:rPr>
                <w:sz w:val="22"/>
                <w:szCs w:val="22"/>
              </w:rPr>
              <w:t>Мероприятие 1.1</w:t>
            </w:r>
            <w:r w:rsidRPr="007C78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E649BD" w:rsidTr="006A2783">
        <w:tc>
          <w:tcPr>
            <w:tcW w:w="2445" w:type="dxa"/>
          </w:tcPr>
          <w:p w:rsidR="00AB4541" w:rsidRPr="007C78AD" w:rsidRDefault="00AB4541" w:rsidP="006A2783">
            <w:r>
              <w:rPr>
                <w:sz w:val="22"/>
                <w:szCs w:val="22"/>
              </w:rPr>
              <w:t>Мероприятие 1.2</w:t>
            </w:r>
            <w:r w:rsidRPr="007C78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2693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701" w:type="dxa"/>
          </w:tcPr>
          <w:p w:rsidR="00AB4541" w:rsidRPr="00957A04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  <w:highlight w:val="red"/>
              </w:rPr>
            </w:pPr>
          </w:p>
        </w:tc>
        <w:tc>
          <w:tcPr>
            <w:tcW w:w="1134" w:type="dxa"/>
          </w:tcPr>
          <w:p w:rsidR="00AB4541" w:rsidRPr="00957A04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  <w:highlight w:val="red"/>
              </w:rPr>
            </w:pPr>
          </w:p>
        </w:tc>
      </w:tr>
      <w:tr w:rsidR="00AB4541" w:rsidRPr="00E649BD" w:rsidTr="006A2783">
        <w:tc>
          <w:tcPr>
            <w:tcW w:w="2445" w:type="dxa"/>
          </w:tcPr>
          <w:p w:rsidR="00AB4541" w:rsidRPr="007C78AD" w:rsidRDefault="00AB4541" w:rsidP="006A2783">
            <w:r>
              <w:rPr>
                <w:sz w:val="22"/>
                <w:szCs w:val="22"/>
              </w:rPr>
              <w:t>Мероприятие 1.3</w:t>
            </w:r>
            <w:r w:rsidRPr="007C78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2693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</w:p>
        </w:tc>
        <w:tc>
          <w:tcPr>
            <w:tcW w:w="1701" w:type="dxa"/>
          </w:tcPr>
          <w:p w:rsidR="00AB4541" w:rsidRPr="00957A04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  <w:highlight w:val="red"/>
              </w:rPr>
            </w:pPr>
          </w:p>
        </w:tc>
        <w:tc>
          <w:tcPr>
            <w:tcW w:w="1134" w:type="dxa"/>
          </w:tcPr>
          <w:p w:rsidR="00AB4541" w:rsidRPr="00957A04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  <w:highlight w:val="red"/>
              </w:rPr>
            </w:pPr>
          </w:p>
        </w:tc>
      </w:tr>
      <w:tr w:rsidR="00AB4541" w:rsidRPr="00E649BD" w:rsidTr="006A2783">
        <w:tc>
          <w:tcPr>
            <w:tcW w:w="2445" w:type="dxa"/>
          </w:tcPr>
          <w:p w:rsidR="00AB4541" w:rsidRPr="007C78AD" w:rsidRDefault="00AB4541" w:rsidP="006A2783">
            <w:pPr>
              <w:jc w:val="both"/>
              <w:rPr>
                <w:bCs/>
              </w:rPr>
            </w:pPr>
            <w:r w:rsidRPr="007C78AD">
              <w:rPr>
                <w:bCs/>
                <w:sz w:val="22"/>
                <w:szCs w:val="22"/>
              </w:rPr>
              <w:t>Подпрограмма 2</w:t>
            </w:r>
          </w:p>
        </w:tc>
        <w:tc>
          <w:tcPr>
            <w:tcW w:w="1809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E649BD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B4541" w:rsidRPr="007D03A2" w:rsidTr="006A2783">
        <w:tc>
          <w:tcPr>
            <w:tcW w:w="2445" w:type="dxa"/>
            <w:vAlign w:val="center"/>
          </w:tcPr>
          <w:p w:rsidR="00AB4541" w:rsidRPr="007C78AD" w:rsidRDefault="00AB4541" w:rsidP="006A2783">
            <w:pPr>
              <w:rPr>
                <w:bCs/>
              </w:rPr>
            </w:pPr>
            <w:r w:rsidRPr="007C78AD">
              <w:rPr>
                <w:bCs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809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</w:tcPr>
          <w:p w:rsidR="00AB4541" w:rsidRPr="007C78AD" w:rsidRDefault="00AB4541" w:rsidP="006A27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B4541" w:rsidRPr="007D03A2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B4541" w:rsidRPr="007D03A2" w:rsidRDefault="00AB4541" w:rsidP="006A27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</w:tbl>
    <w:p w:rsidR="00506900" w:rsidRPr="007D03A2" w:rsidRDefault="00506900" w:rsidP="00AB4541">
      <w:pPr>
        <w:tabs>
          <w:tab w:val="left" w:pos="5387"/>
        </w:tabs>
        <w:autoSpaceDE w:val="0"/>
        <w:autoSpaceDN w:val="0"/>
        <w:adjustRightInd w:val="0"/>
        <w:ind w:left="4111" w:hanging="142"/>
        <w:jc w:val="right"/>
        <w:rPr>
          <w:sz w:val="20"/>
        </w:rPr>
      </w:pPr>
    </w:p>
    <w:sectPr w:rsidR="00506900" w:rsidRPr="007D03A2" w:rsidSect="00565DE9">
      <w:headerReference w:type="default" r:id="rId71"/>
      <w:headerReference w:type="first" r:id="rId72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29" w:rsidRDefault="00525C29" w:rsidP="00786787">
      <w:r>
        <w:separator/>
      </w:r>
    </w:p>
  </w:endnote>
  <w:endnote w:type="continuationSeparator" w:id="0">
    <w:p w:rsidR="00525C29" w:rsidRDefault="00525C29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29" w:rsidRDefault="00525C29" w:rsidP="00786787">
      <w:r>
        <w:separator/>
      </w:r>
    </w:p>
  </w:footnote>
  <w:footnote w:type="continuationSeparator" w:id="0">
    <w:p w:rsidR="00525C29" w:rsidRDefault="00525C29" w:rsidP="00786787">
      <w:r>
        <w:continuationSeparator/>
      </w:r>
    </w:p>
  </w:footnote>
  <w:footnote w:id="1">
    <w:p w:rsidR="00577291" w:rsidRDefault="00577291" w:rsidP="00506900">
      <w:pPr>
        <w:pStyle w:val="af3"/>
      </w:pPr>
      <w:r>
        <w:rPr>
          <w:rStyle w:val="af5"/>
        </w:rPr>
        <w:footnoteRef/>
      </w:r>
      <w:r>
        <w:t xml:space="preserve"> Выполнение мероприятия в полном объеме означает достижение 100% показателей мероприятия.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291" w:rsidRDefault="000A27CF">
    <w:pPr>
      <w:pStyle w:val="a5"/>
      <w:jc w:val="center"/>
    </w:pPr>
    <w:r>
      <w:fldChar w:fldCharType="begin"/>
    </w:r>
    <w:r w:rsidR="00585969">
      <w:instrText xml:space="preserve"> PAGE   \* MERGEFORMAT </w:instrText>
    </w:r>
    <w:r>
      <w:fldChar w:fldCharType="separate"/>
    </w:r>
    <w:r w:rsidR="00577CB1">
      <w:rPr>
        <w:noProof/>
      </w:rPr>
      <w:t>17</w:t>
    </w:r>
    <w:r>
      <w:rPr>
        <w:noProof/>
      </w:rPr>
      <w:fldChar w:fldCharType="end"/>
    </w:r>
  </w:p>
  <w:p w:rsidR="00577291" w:rsidRDefault="005772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577291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577291" w:rsidRDefault="00577291" w:rsidP="004F5F02">
          <w:pPr>
            <w:spacing w:after="240"/>
            <w:jc w:val="both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577291" w:rsidRDefault="00577291" w:rsidP="008748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577291" w:rsidRPr="00B86040" w:rsidRDefault="004F5F02" w:rsidP="0087483C">
          <w:pPr>
            <w:spacing w:after="240"/>
            <w:jc w:val="center"/>
            <w:rPr>
              <w:b/>
            </w:rPr>
          </w:pPr>
          <w:r>
            <w:rPr>
              <w:b/>
            </w:rPr>
            <w:t>Актуальная редакция</w:t>
          </w:r>
        </w:p>
      </w:tc>
    </w:tr>
    <w:tr w:rsidR="00577291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77291" w:rsidRDefault="00577291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577291" w:rsidRPr="009B52BD" w:rsidRDefault="00577291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577291" w:rsidRPr="00786787" w:rsidRDefault="00577291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577291" w:rsidRDefault="005772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A3D"/>
    <w:multiLevelType w:val="multilevel"/>
    <w:tmpl w:val="D198580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">
    <w:nsid w:val="117D1016"/>
    <w:multiLevelType w:val="multilevel"/>
    <w:tmpl w:val="A7CCDE6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4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">
    <w:nsid w:val="21363FE1"/>
    <w:multiLevelType w:val="hybridMultilevel"/>
    <w:tmpl w:val="8EE8F0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69B39A9"/>
    <w:multiLevelType w:val="hybridMultilevel"/>
    <w:tmpl w:val="3EACAB78"/>
    <w:lvl w:ilvl="0" w:tplc="AA04023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8492226"/>
    <w:multiLevelType w:val="multilevel"/>
    <w:tmpl w:val="9F96B54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2B40727D"/>
    <w:multiLevelType w:val="hybridMultilevel"/>
    <w:tmpl w:val="6A687290"/>
    <w:lvl w:ilvl="0" w:tplc="52FAAA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0B12CD2"/>
    <w:multiLevelType w:val="hybridMultilevel"/>
    <w:tmpl w:val="0896D8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F15BAB"/>
    <w:multiLevelType w:val="hybridMultilevel"/>
    <w:tmpl w:val="41222294"/>
    <w:lvl w:ilvl="0" w:tplc="9DCC2858">
      <w:start w:val="1"/>
      <w:numFmt w:val="decimal"/>
      <w:lvlText w:val="%1.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14F1B60"/>
    <w:multiLevelType w:val="multilevel"/>
    <w:tmpl w:val="F40894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9">
    <w:nsid w:val="60335C96"/>
    <w:multiLevelType w:val="hybridMultilevel"/>
    <w:tmpl w:val="F8964D1A"/>
    <w:lvl w:ilvl="0" w:tplc="820A4E70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716A4FCC"/>
    <w:multiLevelType w:val="hybridMultilevel"/>
    <w:tmpl w:val="FD1CD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8411F16"/>
    <w:multiLevelType w:val="hybridMultilevel"/>
    <w:tmpl w:val="22EE911A"/>
    <w:lvl w:ilvl="0" w:tplc="C526B9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86787"/>
    <w:rsid w:val="0000323D"/>
    <w:rsid w:val="000059A9"/>
    <w:rsid w:val="0002060E"/>
    <w:rsid w:val="00020690"/>
    <w:rsid w:val="00020929"/>
    <w:rsid w:val="000242F1"/>
    <w:rsid w:val="00024E55"/>
    <w:rsid w:val="00025408"/>
    <w:rsid w:val="00025B9A"/>
    <w:rsid w:val="00027541"/>
    <w:rsid w:val="00033D3A"/>
    <w:rsid w:val="00043A4E"/>
    <w:rsid w:val="0004473E"/>
    <w:rsid w:val="00044AE1"/>
    <w:rsid w:val="00045C52"/>
    <w:rsid w:val="00047B07"/>
    <w:rsid w:val="0005130F"/>
    <w:rsid w:val="0005240C"/>
    <w:rsid w:val="00056FB7"/>
    <w:rsid w:val="00060559"/>
    <w:rsid w:val="00062EE8"/>
    <w:rsid w:val="00063B5C"/>
    <w:rsid w:val="00066978"/>
    <w:rsid w:val="000734C1"/>
    <w:rsid w:val="00073534"/>
    <w:rsid w:val="00081BC1"/>
    <w:rsid w:val="0008518C"/>
    <w:rsid w:val="0008684D"/>
    <w:rsid w:val="0008751F"/>
    <w:rsid w:val="0009026E"/>
    <w:rsid w:val="000917E4"/>
    <w:rsid w:val="00092F00"/>
    <w:rsid w:val="00094B59"/>
    <w:rsid w:val="00095E4C"/>
    <w:rsid w:val="00096844"/>
    <w:rsid w:val="000A1F25"/>
    <w:rsid w:val="000A27CF"/>
    <w:rsid w:val="000A4846"/>
    <w:rsid w:val="000A61EC"/>
    <w:rsid w:val="000A7B9E"/>
    <w:rsid w:val="000B0D9A"/>
    <w:rsid w:val="000B0F69"/>
    <w:rsid w:val="000B106A"/>
    <w:rsid w:val="000B3F2E"/>
    <w:rsid w:val="000B737C"/>
    <w:rsid w:val="000C32A4"/>
    <w:rsid w:val="000C380B"/>
    <w:rsid w:val="000C39DA"/>
    <w:rsid w:val="000D2B80"/>
    <w:rsid w:val="000D4BEB"/>
    <w:rsid w:val="000D7FBC"/>
    <w:rsid w:val="000E0166"/>
    <w:rsid w:val="000E0A2D"/>
    <w:rsid w:val="000E11E9"/>
    <w:rsid w:val="000E2B3F"/>
    <w:rsid w:val="000E43CD"/>
    <w:rsid w:val="000E4635"/>
    <w:rsid w:val="000E6088"/>
    <w:rsid w:val="000F028D"/>
    <w:rsid w:val="000F28FD"/>
    <w:rsid w:val="000F292D"/>
    <w:rsid w:val="001001E9"/>
    <w:rsid w:val="00102048"/>
    <w:rsid w:val="001024D9"/>
    <w:rsid w:val="0010607B"/>
    <w:rsid w:val="00106FBF"/>
    <w:rsid w:val="0011024E"/>
    <w:rsid w:val="00110E38"/>
    <w:rsid w:val="00110EDB"/>
    <w:rsid w:val="0011166A"/>
    <w:rsid w:val="00113753"/>
    <w:rsid w:val="00113BF1"/>
    <w:rsid w:val="00113C58"/>
    <w:rsid w:val="00114D8E"/>
    <w:rsid w:val="0011511A"/>
    <w:rsid w:val="00115264"/>
    <w:rsid w:val="00120453"/>
    <w:rsid w:val="00120F66"/>
    <w:rsid w:val="00122F32"/>
    <w:rsid w:val="001243E2"/>
    <w:rsid w:val="001246C3"/>
    <w:rsid w:val="00124DA6"/>
    <w:rsid w:val="0012546B"/>
    <w:rsid w:val="00132A36"/>
    <w:rsid w:val="00132A4A"/>
    <w:rsid w:val="00134DDB"/>
    <w:rsid w:val="00135A93"/>
    <w:rsid w:val="00135E95"/>
    <w:rsid w:val="00137C57"/>
    <w:rsid w:val="00140B08"/>
    <w:rsid w:val="0014149C"/>
    <w:rsid w:val="00145801"/>
    <w:rsid w:val="00145BB9"/>
    <w:rsid w:val="001612C7"/>
    <w:rsid w:val="00162239"/>
    <w:rsid w:val="00162FD4"/>
    <w:rsid w:val="00163D22"/>
    <w:rsid w:val="001656BF"/>
    <w:rsid w:val="00172E86"/>
    <w:rsid w:val="001738F3"/>
    <w:rsid w:val="00174AF9"/>
    <w:rsid w:val="001754AF"/>
    <w:rsid w:val="00181206"/>
    <w:rsid w:val="00181C64"/>
    <w:rsid w:val="00186226"/>
    <w:rsid w:val="00192CA1"/>
    <w:rsid w:val="00195F7F"/>
    <w:rsid w:val="001A3668"/>
    <w:rsid w:val="001A6314"/>
    <w:rsid w:val="001A658A"/>
    <w:rsid w:val="001B09BE"/>
    <w:rsid w:val="001B1663"/>
    <w:rsid w:val="001B2971"/>
    <w:rsid w:val="001B573E"/>
    <w:rsid w:val="001C2BA5"/>
    <w:rsid w:val="001C3971"/>
    <w:rsid w:val="001C4245"/>
    <w:rsid w:val="001C79E5"/>
    <w:rsid w:val="001D158F"/>
    <w:rsid w:val="001D1F1C"/>
    <w:rsid w:val="001D223A"/>
    <w:rsid w:val="001D28F9"/>
    <w:rsid w:val="001D6F48"/>
    <w:rsid w:val="001E01F9"/>
    <w:rsid w:val="001E241F"/>
    <w:rsid w:val="001E29E7"/>
    <w:rsid w:val="001E3AB7"/>
    <w:rsid w:val="001E42CA"/>
    <w:rsid w:val="001E56A7"/>
    <w:rsid w:val="001E56BD"/>
    <w:rsid w:val="001E6B6A"/>
    <w:rsid w:val="001E7525"/>
    <w:rsid w:val="001F0FA4"/>
    <w:rsid w:val="001F1A56"/>
    <w:rsid w:val="001F217C"/>
    <w:rsid w:val="001F5C18"/>
    <w:rsid w:val="002012E1"/>
    <w:rsid w:val="00201808"/>
    <w:rsid w:val="00202CAB"/>
    <w:rsid w:val="00203971"/>
    <w:rsid w:val="00205850"/>
    <w:rsid w:val="00211FC2"/>
    <w:rsid w:val="00213AF5"/>
    <w:rsid w:val="002155E3"/>
    <w:rsid w:val="00215850"/>
    <w:rsid w:val="00217B7E"/>
    <w:rsid w:val="00221F8F"/>
    <w:rsid w:val="00222189"/>
    <w:rsid w:val="00232E93"/>
    <w:rsid w:val="00235D05"/>
    <w:rsid w:val="0023740F"/>
    <w:rsid w:val="002379E4"/>
    <w:rsid w:val="00237F23"/>
    <w:rsid w:val="002433FA"/>
    <w:rsid w:val="00244341"/>
    <w:rsid w:val="0024670A"/>
    <w:rsid w:val="00247338"/>
    <w:rsid w:val="00250074"/>
    <w:rsid w:val="00252902"/>
    <w:rsid w:val="0025403B"/>
    <w:rsid w:val="00256D60"/>
    <w:rsid w:val="002574F4"/>
    <w:rsid w:val="0026086D"/>
    <w:rsid w:val="002624D1"/>
    <w:rsid w:val="00264F07"/>
    <w:rsid w:val="00266746"/>
    <w:rsid w:val="0027172E"/>
    <w:rsid w:val="00273EDB"/>
    <w:rsid w:val="002741F6"/>
    <w:rsid w:val="00276787"/>
    <w:rsid w:val="00280F32"/>
    <w:rsid w:val="00281641"/>
    <w:rsid w:val="00283483"/>
    <w:rsid w:val="00285D6A"/>
    <w:rsid w:val="00286978"/>
    <w:rsid w:val="00292631"/>
    <w:rsid w:val="00294158"/>
    <w:rsid w:val="00297090"/>
    <w:rsid w:val="00297EEB"/>
    <w:rsid w:val="002A04D5"/>
    <w:rsid w:val="002A3B76"/>
    <w:rsid w:val="002A761C"/>
    <w:rsid w:val="002B1101"/>
    <w:rsid w:val="002B1D68"/>
    <w:rsid w:val="002B4827"/>
    <w:rsid w:val="002B504C"/>
    <w:rsid w:val="002B75CD"/>
    <w:rsid w:val="002C00E4"/>
    <w:rsid w:val="002C0744"/>
    <w:rsid w:val="002C0D3A"/>
    <w:rsid w:val="002C38D3"/>
    <w:rsid w:val="002C7032"/>
    <w:rsid w:val="002C7D22"/>
    <w:rsid w:val="002D0ED1"/>
    <w:rsid w:val="002D2003"/>
    <w:rsid w:val="002D258F"/>
    <w:rsid w:val="002D4253"/>
    <w:rsid w:val="002E210F"/>
    <w:rsid w:val="002F4080"/>
    <w:rsid w:val="002F6EB4"/>
    <w:rsid w:val="00302708"/>
    <w:rsid w:val="00302C40"/>
    <w:rsid w:val="00306142"/>
    <w:rsid w:val="0031309A"/>
    <w:rsid w:val="00314AF6"/>
    <w:rsid w:val="003150B1"/>
    <w:rsid w:val="0032114B"/>
    <w:rsid w:val="00324539"/>
    <w:rsid w:val="00324CC5"/>
    <w:rsid w:val="00331FD4"/>
    <w:rsid w:val="00333072"/>
    <w:rsid w:val="00335ED0"/>
    <w:rsid w:val="00336D6B"/>
    <w:rsid w:val="00341154"/>
    <w:rsid w:val="0034157D"/>
    <w:rsid w:val="00343067"/>
    <w:rsid w:val="00344CC4"/>
    <w:rsid w:val="0034750B"/>
    <w:rsid w:val="00347530"/>
    <w:rsid w:val="003532D1"/>
    <w:rsid w:val="00353B4D"/>
    <w:rsid w:val="00353C19"/>
    <w:rsid w:val="00354264"/>
    <w:rsid w:val="00363A7A"/>
    <w:rsid w:val="00365280"/>
    <w:rsid w:val="00366A01"/>
    <w:rsid w:val="00372E55"/>
    <w:rsid w:val="0037484E"/>
    <w:rsid w:val="00376333"/>
    <w:rsid w:val="003778F5"/>
    <w:rsid w:val="00377B94"/>
    <w:rsid w:val="00384121"/>
    <w:rsid w:val="00385337"/>
    <w:rsid w:val="00391679"/>
    <w:rsid w:val="00392B1E"/>
    <w:rsid w:val="003A0939"/>
    <w:rsid w:val="003A0C64"/>
    <w:rsid w:val="003A46E0"/>
    <w:rsid w:val="003A485D"/>
    <w:rsid w:val="003A52B4"/>
    <w:rsid w:val="003B0A05"/>
    <w:rsid w:val="003B1B8C"/>
    <w:rsid w:val="003B1CBF"/>
    <w:rsid w:val="003B4364"/>
    <w:rsid w:val="003B6668"/>
    <w:rsid w:val="003B695F"/>
    <w:rsid w:val="003C0948"/>
    <w:rsid w:val="003C231B"/>
    <w:rsid w:val="003C3837"/>
    <w:rsid w:val="003C5DD0"/>
    <w:rsid w:val="003C5E63"/>
    <w:rsid w:val="003C658E"/>
    <w:rsid w:val="003C7A4D"/>
    <w:rsid w:val="003D19DC"/>
    <w:rsid w:val="003D3EA4"/>
    <w:rsid w:val="003D6EC2"/>
    <w:rsid w:val="003E236A"/>
    <w:rsid w:val="003E257E"/>
    <w:rsid w:val="003E54F0"/>
    <w:rsid w:val="003E60F6"/>
    <w:rsid w:val="00401AF8"/>
    <w:rsid w:val="00407D6A"/>
    <w:rsid w:val="004101EE"/>
    <w:rsid w:val="00417E9D"/>
    <w:rsid w:val="00426FC5"/>
    <w:rsid w:val="00427D54"/>
    <w:rsid w:val="00433A2B"/>
    <w:rsid w:val="004340D0"/>
    <w:rsid w:val="00434BF6"/>
    <w:rsid w:val="00442223"/>
    <w:rsid w:val="00445B8A"/>
    <w:rsid w:val="00445C30"/>
    <w:rsid w:val="0044678D"/>
    <w:rsid w:val="00446DFE"/>
    <w:rsid w:val="004475E1"/>
    <w:rsid w:val="00447940"/>
    <w:rsid w:val="0045278A"/>
    <w:rsid w:val="00452D33"/>
    <w:rsid w:val="00460114"/>
    <w:rsid w:val="0046077C"/>
    <w:rsid w:val="004617C9"/>
    <w:rsid w:val="004620B9"/>
    <w:rsid w:val="004623D8"/>
    <w:rsid w:val="004648E2"/>
    <w:rsid w:val="00465767"/>
    <w:rsid w:val="004664F9"/>
    <w:rsid w:val="00466782"/>
    <w:rsid w:val="00466F24"/>
    <w:rsid w:val="004731FA"/>
    <w:rsid w:val="00473A0E"/>
    <w:rsid w:val="00480076"/>
    <w:rsid w:val="00483FDB"/>
    <w:rsid w:val="004843BB"/>
    <w:rsid w:val="00486F4B"/>
    <w:rsid w:val="00491322"/>
    <w:rsid w:val="004915F1"/>
    <w:rsid w:val="0049341C"/>
    <w:rsid w:val="004938AD"/>
    <w:rsid w:val="004A546D"/>
    <w:rsid w:val="004A7CF7"/>
    <w:rsid w:val="004B4776"/>
    <w:rsid w:val="004B73CF"/>
    <w:rsid w:val="004B7EA1"/>
    <w:rsid w:val="004C1C63"/>
    <w:rsid w:val="004C1E31"/>
    <w:rsid w:val="004C2036"/>
    <w:rsid w:val="004C6EB6"/>
    <w:rsid w:val="004C7EAF"/>
    <w:rsid w:val="004D11FE"/>
    <w:rsid w:val="004D294D"/>
    <w:rsid w:val="004D2E86"/>
    <w:rsid w:val="004D3B8B"/>
    <w:rsid w:val="004D5F64"/>
    <w:rsid w:val="004D78DC"/>
    <w:rsid w:val="004E04F5"/>
    <w:rsid w:val="004E0670"/>
    <w:rsid w:val="004E0721"/>
    <w:rsid w:val="004E4D60"/>
    <w:rsid w:val="004E5A35"/>
    <w:rsid w:val="004F5F02"/>
    <w:rsid w:val="005001C6"/>
    <w:rsid w:val="005059B0"/>
    <w:rsid w:val="00505D8B"/>
    <w:rsid w:val="00506900"/>
    <w:rsid w:val="00511C32"/>
    <w:rsid w:val="00511E31"/>
    <w:rsid w:val="00512098"/>
    <w:rsid w:val="00514AF9"/>
    <w:rsid w:val="00514C99"/>
    <w:rsid w:val="00515F86"/>
    <w:rsid w:val="00523136"/>
    <w:rsid w:val="00523992"/>
    <w:rsid w:val="005244A2"/>
    <w:rsid w:val="00525604"/>
    <w:rsid w:val="00525C29"/>
    <w:rsid w:val="0052661F"/>
    <w:rsid w:val="00531693"/>
    <w:rsid w:val="00534CD0"/>
    <w:rsid w:val="00541442"/>
    <w:rsid w:val="00542249"/>
    <w:rsid w:val="00544A54"/>
    <w:rsid w:val="00551810"/>
    <w:rsid w:val="00551BC5"/>
    <w:rsid w:val="00551C75"/>
    <w:rsid w:val="00556C12"/>
    <w:rsid w:val="005578CF"/>
    <w:rsid w:val="00557DE3"/>
    <w:rsid w:val="00563B12"/>
    <w:rsid w:val="00565DE9"/>
    <w:rsid w:val="0057109C"/>
    <w:rsid w:val="005715FC"/>
    <w:rsid w:val="00572659"/>
    <w:rsid w:val="00573D16"/>
    <w:rsid w:val="00575C17"/>
    <w:rsid w:val="00577234"/>
    <w:rsid w:val="00577291"/>
    <w:rsid w:val="00577CB1"/>
    <w:rsid w:val="005806CA"/>
    <w:rsid w:val="00582A7E"/>
    <w:rsid w:val="005843DD"/>
    <w:rsid w:val="00585969"/>
    <w:rsid w:val="00586E85"/>
    <w:rsid w:val="00590A06"/>
    <w:rsid w:val="005924DE"/>
    <w:rsid w:val="00595D2C"/>
    <w:rsid w:val="0059707E"/>
    <w:rsid w:val="005978FB"/>
    <w:rsid w:val="005A40B3"/>
    <w:rsid w:val="005A4DFE"/>
    <w:rsid w:val="005A5A52"/>
    <w:rsid w:val="005A76C5"/>
    <w:rsid w:val="005B02B4"/>
    <w:rsid w:val="005B088E"/>
    <w:rsid w:val="005B2A6A"/>
    <w:rsid w:val="005B408F"/>
    <w:rsid w:val="005B5066"/>
    <w:rsid w:val="005B5F1D"/>
    <w:rsid w:val="005C1252"/>
    <w:rsid w:val="005C3881"/>
    <w:rsid w:val="005C6AA7"/>
    <w:rsid w:val="005D05AC"/>
    <w:rsid w:val="005D1A11"/>
    <w:rsid w:val="005D2FC4"/>
    <w:rsid w:val="005D34D0"/>
    <w:rsid w:val="005E1087"/>
    <w:rsid w:val="005E28A9"/>
    <w:rsid w:val="005E6838"/>
    <w:rsid w:val="005F35BD"/>
    <w:rsid w:val="005F47CF"/>
    <w:rsid w:val="005F54C6"/>
    <w:rsid w:val="005F73A9"/>
    <w:rsid w:val="006048E8"/>
    <w:rsid w:val="00604AD2"/>
    <w:rsid w:val="00605118"/>
    <w:rsid w:val="0061390E"/>
    <w:rsid w:val="0061474F"/>
    <w:rsid w:val="00621F1E"/>
    <w:rsid w:val="0062502B"/>
    <w:rsid w:val="00625CAD"/>
    <w:rsid w:val="00630412"/>
    <w:rsid w:val="006306D7"/>
    <w:rsid w:val="00631412"/>
    <w:rsid w:val="006315A4"/>
    <w:rsid w:val="0063200E"/>
    <w:rsid w:val="00632B2E"/>
    <w:rsid w:val="00647C78"/>
    <w:rsid w:val="00650C0D"/>
    <w:rsid w:val="0065126A"/>
    <w:rsid w:val="006549BC"/>
    <w:rsid w:val="00655D5B"/>
    <w:rsid w:val="00660B54"/>
    <w:rsid w:val="006623C8"/>
    <w:rsid w:val="00662E14"/>
    <w:rsid w:val="00672DC8"/>
    <w:rsid w:val="00673BEB"/>
    <w:rsid w:val="006750C0"/>
    <w:rsid w:val="0067624A"/>
    <w:rsid w:val="00676E1D"/>
    <w:rsid w:val="00677168"/>
    <w:rsid w:val="00681DDE"/>
    <w:rsid w:val="00690583"/>
    <w:rsid w:val="00691898"/>
    <w:rsid w:val="006934DA"/>
    <w:rsid w:val="00697AB5"/>
    <w:rsid w:val="006A03D0"/>
    <w:rsid w:val="006A2ADA"/>
    <w:rsid w:val="006A2F40"/>
    <w:rsid w:val="006A5287"/>
    <w:rsid w:val="006B00B8"/>
    <w:rsid w:val="006B097E"/>
    <w:rsid w:val="006B3051"/>
    <w:rsid w:val="006B62E2"/>
    <w:rsid w:val="006B6D58"/>
    <w:rsid w:val="006B740D"/>
    <w:rsid w:val="006C0280"/>
    <w:rsid w:val="006C2A76"/>
    <w:rsid w:val="006C3803"/>
    <w:rsid w:val="006C5EBD"/>
    <w:rsid w:val="006C6E85"/>
    <w:rsid w:val="006D2BB5"/>
    <w:rsid w:val="006D5047"/>
    <w:rsid w:val="006D65A1"/>
    <w:rsid w:val="006E021F"/>
    <w:rsid w:val="006E3650"/>
    <w:rsid w:val="006E73EE"/>
    <w:rsid w:val="006F0DC4"/>
    <w:rsid w:val="006F2D03"/>
    <w:rsid w:val="006F35C9"/>
    <w:rsid w:val="006F3FFB"/>
    <w:rsid w:val="006F44D8"/>
    <w:rsid w:val="006F5910"/>
    <w:rsid w:val="006F6291"/>
    <w:rsid w:val="006F65BC"/>
    <w:rsid w:val="006F6832"/>
    <w:rsid w:val="006F7CFC"/>
    <w:rsid w:val="006F7EBE"/>
    <w:rsid w:val="007023D2"/>
    <w:rsid w:val="0071116D"/>
    <w:rsid w:val="0071222C"/>
    <w:rsid w:val="00715CD2"/>
    <w:rsid w:val="0071633E"/>
    <w:rsid w:val="00716518"/>
    <w:rsid w:val="00717A0E"/>
    <w:rsid w:val="007204E1"/>
    <w:rsid w:val="00723FB3"/>
    <w:rsid w:val="007249B2"/>
    <w:rsid w:val="00724CC3"/>
    <w:rsid w:val="00727EA7"/>
    <w:rsid w:val="007306BE"/>
    <w:rsid w:val="00733FDE"/>
    <w:rsid w:val="00737C97"/>
    <w:rsid w:val="00741A49"/>
    <w:rsid w:val="00744444"/>
    <w:rsid w:val="00744957"/>
    <w:rsid w:val="00745DA9"/>
    <w:rsid w:val="00752A8C"/>
    <w:rsid w:val="00753867"/>
    <w:rsid w:val="0075455A"/>
    <w:rsid w:val="00757AC2"/>
    <w:rsid w:val="00761C3B"/>
    <w:rsid w:val="00761D42"/>
    <w:rsid w:val="00762B6E"/>
    <w:rsid w:val="0077348E"/>
    <w:rsid w:val="007748BE"/>
    <w:rsid w:val="00775A52"/>
    <w:rsid w:val="00776E0A"/>
    <w:rsid w:val="0078050F"/>
    <w:rsid w:val="00784900"/>
    <w:rsid w:val="0078657D"/>
    <w:rsid w:val="00786787"/>
    <w:rsid w:val="00793D3F"/>
    <w:rsid w:val="0079706D"/>
    <w:rsid w:val="007975B3"/>
    <w:rsid w:val="00797CFE"/>
    <w:rsid w:val="007A20B6"/>
    <w:rsid w:val="007A5AAE"/>
    <w:rsid w:val="007A7537"/>
    <w:rsid w:val="007B0115"/>
    <w:rsid w:val="007B361A"/>
    <w:rsid w:val="007B42BD"/>
    <w:rsid w:val="007C17EF"/>
    <w:rsid w:val="007C2871"/>
    <w:rsid w:val="007C2FAC"/>
    <w:rsid w:val="007C34FB"/>
    <w:rsid w:val="007C601B"/>
    <w:rsid w:val="007C6E37"/>
    <w:rsid w:val="007C72AC"/>
    <w:rsid w:val="007C7988"/>
    <w:rsid w:val="007D1CD5"/>
    <w:rsid w:val="007D3306"/>
    <w:rsid w:val="007D553E"/>
    <w:rsid w:val="007D5969"/>
    <w:rsid w:val="007D5B00"/>
    <w:rsid w:val="007D6316"/>
    <w:rsid w:val="007E320A"/>
    <w:rsid w:val="007E6AE3"/>
    <w:rsid w:val="007E6C29"/>
    <w:rsid w:val="007F416D"/>
    <w:rsid w:val="0080120C"/>
    <w:rsid w:val="008018F3"/>
    <w:rsid w:val="00802E46"/>
    <w:rsid w:val="008058A3"/>
    <w:rsid w:val="00811C21"/>
    <w:rsid w:val="00813E64"/>
    <w:rsid w:val="008141E4"/>
    <w:rsid w:val="008142DB"/>
    <w:rsid w:val="00815457"/>
    <w:rsid w:val="0081678F"/>
    <w:rsid w:val="00817AD2"/>
    <w:rsid w:val="00821F45"/>
    <w:rsid w:val="00822FC8"/>
    <w:rsid w:val="0082520A"/>
    <w:rsid w:val="00830249"/>
    <w:rsid w:val="0083152E"/>
    <w:rsid w:val="00831B06"/>
    <w:rsid w:val="00831C58"/>
    <w:rsid w:val="00832A22"/>
    <w:rsid w:val="00834A46"/>
    <w:rsid w:val="00834D9D"/>
    <w:rsid w:val="008360A6"/>
    <w:rsid w:val="00840238"/>
    <w:rsid w:val="008449FD"/>
    <w:rsid w:val="008450FF"/>
    <w:rsid w:val="008454A7"/>
    <w:rsid w:val="00847EE4"/>
    <w:rsid w:val="00850B43"/>
    <w:rsid w:val="0085457C"/>
    <w:rsid w:val="0085529A"/>
    <w:rsid w:val="00855C30"/>
    <w:rsid w:val="00856341"/>
    <w:rsid w:val="00857E2E"/>
    <w:rsid w:val="008605BA"/>
    <w:rsid w:val="00863BCF"/>
    <w:rsid w:val="00864004"/>
    <w:rsid w:val="008644E3"/>
    <w:rsid w:val="008657A7"/>
    <w:rsid w:val="00872A85"/>
    <w:rsid w:val="00872AD8"/>
    <w:rsid w:val="0087483C"/>
    <w:rsid w:val="0087508F"/>
    <w:rsid w:val="00877E9F"/>
    <w:rsid w:val="008810AB"/>
    <w:rsid w:val="00883DEC"/>
    <w:rsid w:val="00884CD6"/>
    <w:rsid w:val="0089409D"/>
    <w:rsid w:val="00894548"/>
    <w:rsid w:val="00895538"/>
    <w:rsid w:val="00897BE9"/>
    <w:rsid w:val="008A1694"/>
    <w:rsid w:val="008A6ADC"/>
    <w:rsid w:val="008B5E73"/>
    <w:rsid w:val="008B726C"/>
    <w:rsid w:val="008C3914"/>
    <w:rsid w:val="008C5529"/>
    <w:rsid w:val="008C66D7"/>
    <w:rsid w:val="008D0582"/>
    <w:rsid w:val="008D0D0A"/>
    <w:rsid w:val="008D26BB"/>
    <w:rsid w:val="008D5F34"/>
    <w:rsid w:val="008D66DA"/>
    <w:rsid w:val="008D6758"/>
    <w:rsid w:val="008D7893"/>
    <w:rsid w:val="008E057B"/>
    <w:rsid w:val="008E1DB2"/>
    <w:rsid w:val="008E2B99"/>
    <w:rsid w:val="008E3047"/>
    <w:rsid w:val="008E4898"/>
    <w:rsid w:val="008E5E4C"/>
    <w:rsid w:val="008E6412"/>
    <w:rsid w:val="008E7192"/>
    <w:rsid w:val="008F0FFD"/>
    <w:rsid w:val="008F2338"/>
    <w:rsid w:val="008F3094"/>
    <w:rsid w:val="008F49FA"/>
    <w:rsid w:val="008F4B86"/>
    <w:rsid w:val="008F6049"/>
    <w:rsid w:val="008F6988"/>
    <w:rsid w:val="008F7C3D"/>
    <w:rsid w:val="00901C9E"/>
    <w:rsid w:val="00904012"/>
    <w:rsid w:val="00904A18"/>
    <w:rsid w:val="00912E66"/>
    <w:rsid w:val="00914222"/>
    <w:rsid w:val="00915D87"/>
    <w:rsid w:val="009162C3"/>
    <w:rsid w:val="00916308"/>
    <w:rsid w:val="00917DF1"/>
    <w:rsid w:val="00920129"/>
    <w:rsid w:val="009223D7"/>
    <w:rsid w:val="0092448B"/>
    <w:rsid w:val="00925B49"/>
    <w:rsid w:val="00926617"/>
    <w:rsid w:val="00935AB2"/>
    <w:rsid w:val="0094149A"/>
    <w:rsid w:val="009414B8"/>
    <w:rsid w:val="00941C31"/>
    <w:rsid w:val="009458A7"/>
    <w:rsid w:val="009472CD"/>
    <w:rsid w:val="0095033D"/>
    <w:rsid w:val="0095235E"/>
    <w:rsid w:val="00953BC7"/>
    <w:rsid w:val="009540C7"/>
    <w:rsid w:val="00954B69"/>
    <w:rsid w:val="00955652"/>
    <w:rsid w:val="009556E0"/>
    <w:rsid w:val="009637D6"/>
    <w:rsid w:val="00963DEC"/>
    <w:rsid w:val="00964E9E"/>
    <w:rsid w:val="0097655A"/>
    <w:rsid w:val="00976C2B"/>
    <w:rsid w:val="009779C6"/>
    <w:rsid w:val="00982A52"/>
    <w:rsid w:val="0098471D"/>
    <w:rsid w:val="00985CFC"/>
    <w:rsid w:val="0098618D"/>
    <w:rsid w:val="00986A98"/>
    <w:rsid w:val="00990788"/>
    <w:rsid w:val="00991500"/>
    <w:rsid w:val="00994CCF"/>
    <w:rsid w:val="00997053"/>
    <w:rsid w:val="009A4082"/>
    <w:rsid w:val="009A40E8"/>
    <w:rsid w:val="009A5357"/>
    <w:rsid w:val="009A606F"/>
    <w:rsid w:val="009A6B24"/>
    <w:rsid w:val="009B09EA"/>
    <w:rsid w:val="009B2CD1"/>
    <w:rsid w:val="009B3A64"/>
    <w:rsid w:val="009B52BD"/>
    <w:rsid w:val="009C03ED"/>
    <w:rsid w:val="009C1D51"/>
    <w:rsid w:val="009C5B7D"/>
    <w:rsid w:val="009C6223"/>
    <w:rsid w:val="009D0E44"/>
    <w:rsid w:val="009D1F2C"/>
    <w:rsid w:val="009D38E5"/>
    <w:rsid w:val="009D4BBB"/>
    <w:rsid w:val="009D4D07"/>
    <w:rsid w:val="009D68D5"/>
    <w:rsid w:val="009D6F4E"/>
    <w:rsid w:val="009E1979"/>
    <w:rsid w:val="009E2288"/>
    <w:rsid w:val="009E2557"/>
    <w:rsid w:val="009E296A"/>
    <w:rsid w:val="009E2ED4"/>
    <w:rsid w:val="009E56B3"/>
    <w:rsid w:val="009E6C20"/>
    <w:rsid w:val="009F003A"/>
    <w:rsid w:val="009F050A"/>
    <w:rsid w:val="009F2FCC"/>
    <w:rsid w:val="009F31DC"/>
    <w:rsid w:val="009F5539"/>
    <w:rsid w:val="00A038F5"/>
    <w:rsid w:val="00A03C7B"/>
    <w:rsid w:val="00A11405"/>
    <w:rsid w:val="00A1588C"/>
    <w:rsid w:val="00A16529"/>
    <w:rsid w:val="00A16F4E"/>
    <w:rsid w:val="00A225F3"/>
    <w:rsid w:val="00A2594D"/>
    <w:rsid w:val="00A26EE0"/>
    <w:rsid w:val="00A27F79"/>
    <w:rsid w:val="00A303FD"/>
    <w:rsid w:val="00A33D2C"/>
    <w:rsid w:val="00A368FA"/>
    <w:rsid w:val="00A40491"/>
    <w:rsid w:val="00A40707"/>
    <w:rsid w:val="00A45265"/>
    <w:rsid w:val="00A45F89"/>
    <w:rsid w:val="00A53C4C"/>
    <w:rsid w:val="00A54776"/>
    <w:rsid w:val="00A555D0"/>
    <w:rsid w:val="00A55B53"/>
    <w:rsid w:val="00A573CD"/>
    <w:rsid w:val="00A57DD6"/>
    <w:rsid w:val="00A60199"/>
    <w:rsid w:val="00A61631"/>
    <w:rsid w:val="00A65C1B"/>
    <w:rsid w:val="00A66A15"/>
    <w:rsid w:val="00A70ADA"/>
    <w:rsid w:val="00A7280B"/>
    <w:rsid w:val="00A748F3"/>
    <w:rsid w:val="00A81320"/>
    <w:rsid w:val="00A82772"/>
    <w:rsid w:val="00A86BA8"/>
    <w:rsid w:val="00A87D7C"/>
    <w:rsid w:val="00A91133"/>
    <w:rsid w:val="00A91376"/>
    <w:rsid w:val="00A92D66"/>
    <w:rsid w:val="00A94508"/>
    <w:rsid w:val="00A95F16"/>
    <w:rsid w:val="00A96654"/>
    <w:rsid w:val="00AA15CC"/>
    <w:rsid w:val="00AA2D19"/>
    <w:rsid w:val="00AA4E64"/>
    <w:rsid w:val="00AA4FDE"/>
    <w:rsid w:val="00AA5AB1"/>
    <w:rsid w:val="00AB05CA"/>
    <w:rsid w:val="00AB332E"/>
    <w:rsid w:val="00AB3DD6"/>
    <w:rsid w:val="00AB3EF9"/>
    <w:rsid w:val="00AB4541"/>
    <w:rsid w:val="00AB6634"/>
    <w:rsid w:val="00AB68BE"/>
    <w:rsid w:val="00AB6EF9"/>
    <w:rsid w:val="00AB6F52"/>
    <w:rsid w:val="00AC318F"/>
    <w:rsid w:val="00AC4127"/>
    <w:rsid w:val="00AC5A7F"/>
    <w:rsid w:val="00AC7026"/>
    <w:rsid w:val="00AD0C9C"/>
    <w:rsid w:val="00AD2448"/>
    <w:rsid w:val="00AD2479"/>
    <w:rsid w:val="00AD2E42"/>
    <w:rsid w:val="00AD7F8F"/>
    <w:rsid w:val="00AE055D"/>
    <w:rsid w:val="00AF0494"/>
    <w:rsid w:val="00AF485B"/>
    <w:rsid w:val="00AF7186"/>
    <w:rsid w:val="00AF79FC"/>
    <w:rsid w:val="00B012D2"/>
    <w:rsid w:val="00B0318B"/>
    <w:rsid w:val="00B06636"/>
    <w:rsid w:val="00B06949"/>
    <w:rsid w:val="00B070C6"/>
    <w:rsid w:val="00B134A9"/>
    <w:rsid w:val="00B2061F"/>
    <w:rsid w:val="00B208F6"/>
    <w:rsid w:val="00B250AE"/>
    <w:rsid w:val="00B26EC5"/>
    <w:rsid w:val="00B31F26"/>
    <w:rsid w:val="00B36111"/>
    <w:rsid w:val="00B437C0"/>
    <w:rsid w:val="00B44916"/>
    <w:rsid w:val="00B45A1C"/>
    <w:rsid w:val="00B47767"/>
    <w:rsid w:val="00B512E6"/>
    <w:rsid w:val="00B5191C"/>
    <w:rsid w:val="00B54177"/>
    <w:rsid w:val="00B56C3C"/>
    <w:rsid w:val="00B56F8E"/>
    <w:rsid w:val="00B61438"/>
    <w:rsid w:val="00B62EC2"/>
    <w:rsid w:val="00B630C3"/>
    <w:rsid w:val="00B638B0"/>
    <w:rsid w:val="00B6430F"/>
    <w:rsid w:val="00B65445"/>
    <w:rsid w:val="00B65601"/>
    <w:rsid w:val="00B65799"/>
    <w:rsid w:val="00B65E75"/>
    <w:rsid w:val="00B73A88"/>
    <w:rsid w:val="00B73D36"/>
    <w:rsid w:val="00B745F2"/>
    <w:rsid w:val="00B75BCB"/>
    <w:rsid w:val="00B77745"/>
    <w:rsid w:val="00B809B4"/>
    <w:rsid w:val="00B80CF7"/>
    <w:rsid w:val="00B80F05"/>
    <w:rsid w:val="00B85D41"/>
    <w:rsid w:val="00B86040"/>
    <w:rsid w:val="00B8618C"/>
    <w:rsid w:val="00B86662"/>
    <w:rsid w:val="00B86B01"/>
    <w:rsid w:val="00B870A0"/>
    <w:rsid w:val="00B87C2F"/>
    <w:rsid w:val="00B87D67"/>
    <w:rsid w:val="00B87E1D"/>
    <w:rsid w:val="00B9588A"/>
    <w:rsid w:val="00BA003E"/>
    <w:rsid w:val="00BA30D0"/>
    <w:rsid w:val="00BA3183"/>
    <w:rsid w:val="00BA3978"/>
    <w:rsid w:val="00BA4981"/>
    <w:rsid w:val="00BA532F"/>
    <w:rsid w:val="00BA7A2B"/>
    <w:rsid w:val="00BA7D7A"/>
    <w:rsid w:val="00BB0834"/>
    <w:rsid w:val="00BB1454"/>
    <w:rsid w:val="00BB27E1"/>
    <w:rsid w:val="00BB2F9F"/>
    <w:rsid w:val="00BB4047"/>
    <w:rsid w:val="00BB64C5"/>
    <w:rsid w:val="00BB6F46"/>
    <w:rsid w:val="00BC1471"/>
    <w:rsid w:val="00BC1882"/>
    <w:rsid w:val="00BC2791"/>
    <w:rsid w:val="00BC5C07"/>
    <w:rsid w:val="00BD2117"/>
    <w:rsid w:val="00BD28FC"/>
    <w:rsid w:val="00BD2AEC"/>
    <w:rsid w:val="00BD4C75"/>
    <w:rsid w:val="00BE0308"/>
    <w:rsid w:val="00BE61EE"/>
    <w:rsid w:val="00BE681A"/>
    <w:rsid w:val="00BE6A9E"/>
    <w:rsid w:val="00BE6B53"/>
    <w:rsid w:val="00BE6E30"/>
    <w:rsid w:val="00BF100E"/>
    <w:rsid w:val="00BF1752"/>
    <w:rsid w:val="00BF3ABC"/>
    <w:rsid w:val="00BF572E"/>
    <w:rsid w:val="00BF60B8"/>
    <w:rsid w:val="00C01ECF"/>
    <w:rsid w:val="00C021DC"/>
    <w:rsid w:val="00C0495C"/>
    <w:rsid w:val="00C071A5"/>
    <w:rsid w:val="00C07DBA"/>
    <w:rsid w:val="00C100FF"/>
    <w:rsid w:val="00C115E7"/>
    <w:rsid w:val="00C1227B"/>
    <w:rsid w:val="00C14FF1"/>
    <w:rsid w:val="00C1588E"/>
    <w:rsid w:val="00C168B1"/>
    <w:rsid w:val="00C175FB"/>
    <w:rsid w:val="00C24F1F"/>
    <w:rsid w:val="00C26C88"/>
    <w:rsid w:val="00C31FD6"/>
    <w:rsid w:val="00C3460E"/>
    <w:rsid w:val="00C34BA3"/>
    <w:rsid w:val="00C34F14"/>
    <w:rsid w:val="00C35345"/>
    <w:rsid w:val="00C36255"/>
    <w:rsid w:val="00C3638D"/>
    <w:rsid w:val="00C36B16"/>
    <w:rsid w:val="00C40819"/>
    <w:rsid w:val="00C408EA"/>
    <w:rsid w:val="00C41457"/>
    <w:rsid w:val="00C4169A"/>
    <w:rsid w:val="00C42A73"/>
    <w:rsid w:val="00C431E2"/>
    <w:rsid w:val="00C43E21"/>
    <w:rsid w:val="00C441F4"/>
    <w:rsid w:val="00C52D06"/>
    <w:rsid w:val="00C531A4"/>
    <w:rsid w:val="00C534D9"/>
    <w:rsid w:val="00C5358E"/>
    <w:rsid w:val="00C53EF2"/>
    <w:rsid w:val="00C54060"/>
    <w:rsid w:val="00C56AF7"/>
    <w:rsid w:val="00C60DCF"/>
    <w:rsid w:val="00C6326A"/>
    <w:rsid w:val="00C64095"/>
    <w:rsid w:val="00C66297"/>
    <w:rsid w:val="00C66951"/>
    <w:rsid w:val="00C66FFC"/>
    <w:rsid w:val="00C6759D"/>
    <w:rsid w:val="00C67CB1"/>
    <w:rsid w:val="00C7015B"/>
    <w:rsid w:val="00C702F1"/>
    <w:rsid w:val="00C70FC7"/>
    <w:rsid w:val="00C73242"/>
    <w:rsid w:val="00C77C10"/>
    <w:rsid w:val="00C82FF9"/>
    <w:rsid w:val="00C91103"/>
    <w:rsid w:val="00C928BD"/>
    <w:rsid w:val="00C95158"/>
    <w:rsid w:val="00C96431"/>
    <w:rsid w:val="00C96C09"/>
    <w:rsid w:val="00CA208B"/>
    <w:rsid w:val="00CA3B5A"/>
    <w:rsid w:val="00CA4D86"/>
    <w:rsid w:val="00CA58E2"/>
    <w:rsid w:val="00CA6062"/>
    <w:rsid w:val="00CA64E5"/>
    <w:rsid w:val="00CB0FE5"/>
    <w:rsid w:val="00CB225D"/>
    <w:rsid w:val="00CB3E7A"/>
    <w:rsid w:val="00CB3FEA"/>
    <w:rsid w:val="00CB5492"/>
    <w:rsid w:val="00CB5F53"/>
    <w:rsid w:val="00CB66A5"/>
    <w:rsid w:val="00CB7AA6"/>
    <w:rsid w:val="00CC2150"/>
    <w:rsid w:val="00CC260D"/>
    <w:rsid w:val="00CC4DA4"/>
    <w:rsid w:val="00CC607E"/>
    <w:rsid w:val="00CD0B08"/>
    <w:rsid w:val="00CD4069"/>
    <w:rsid w:val="00CD5803"/>
    <w:rsid w:val="00CE31E8"/>
    <w:rsid w:val="00CE5FBA"/>
    <w:rsid w:val="00CE6AD3"/>
    <w:rsid w:val="00CF06C6"/>
    <w:rsid w:val="00CF09AA"/>
    <w:rsid w:val="00CF2AEE"/>
    <w:rsid w:val="00CF2FCE"/>
    <w:rsid w:val="00CF64D6"/>
    <w:rsid w:val="00D00A0B"/>
    <w:rsid w:val="00D058F0"/>
    <w:rsid w:val="00D0605C"/>
    <w:rsid w:val="00D067B3"/>
    <w:rsid w:val="00D072C2"/>
    <w:rsid w:val="00D121C9"/>
    <w:rsid w:val="00D13873"/>
    <w:rsid w:val="00D13E19"/>
    <w:rsid w:val="00D152A2"/>
    <w:rsid w:val="00D15355"/>
    <w:rsid w:val="00D154D3"/>
    <w:rsid w:val="00D205EC"/>
    <w:rsid w:val="00D23726"/>
    <w:rsid w:val="00D24293"/>
    <w:rsid w:val="00D25AAF"/>
    <w:rsid w:val="00D2666C"/>
    <w:rsid w:val="00D2671C"/>
    <w:rsid w:val="00D26951"/>
    <w:rsid w:val="00D30035"/>
    <w:rsid w:val="00D31508"/>
    <w:rsid w:val="00D32B6C"/>
    <w:rsid w:val="00D33405"/>
    <w:rsid w:val="00D33CA1"/>
    <w:rsid w:val="00D3483A"/>
    <w:rsid w:val="00D35177"/>
    <w:rsid w:val="00D3619E"/>
    <w:rsid w:val="00D37690"/>
    <w:rsid w:val="00D37C29"/>
    <w:rsid w:val="00D4086D"/>
    <w:rsid w:val="00D4516A"/>
    <w:rsid w:val="00D529ED"/>
    <w:rsid w:val="00D52A57"/>
    <w:rsid w:val="00D52C59"/>
    <w:rsid w:val="00D53F0C"/>
    <w:rsid w:val="00D54F28"/>
    <w:rsid w:val="00D55F16"/>
    <w:rsid w:val="00D5725C"/>
    <w:rsid w:val="00D607DC"/>
    <w:rsid w:val="00D64271"/>
    <w:rsid w:val="00D65A63"/>
    <w:rsid w:val="00D66376"/>
    <w:rsid w:val="00D677BC"/>
    <w:rsid w:val="00D7017F"/>
    <w:rsid w:val="00D71DE2"/>
    <w:rsid w:val="00D723DF"/>
    <w:rsid w:val="00D75CA9"/>
    <w:rsid w:val="00D767B7"/>
    <w:rsid w:val="00D77417"/>
    <w:rsid w:val="00D805F8"/>
    <w:rsid w:val="00D80A70"/>
    <w:rsid w:val="00D83D95"/>
    <w:rsid w:val="00D841F1"/>
    <w:rsid w:val="00D843F4"/>
    <w:rsid w:val="00D92578"/>
    <w:rsid w:val="00DA109C"/>
    <w:rsid w:val="00DA4BE5"/>
    <w:rsid w:val="00DA4C91"/>
    <w:rsid w:val="00DA5168"/>
    <w:rsid w:val="00DB3B6C"/>
    <w:rsid w:val="00DB422F"/>
    <w:rsid w:val="00DB47DE"/>
    <w:rsid w:val="00DB5631"/>
    <w:rsid w:val="00DB65DE"/>
    <w:rsid w:val="00DB691A"/>
    <w:rsid w:val="00DC0478"/>
    <w:rsid w:val="00DC3329"/>
    <w:rsid w:val="00DC46C4"/>
    <w:rsid w:val="00DC4C3C"/>
    <w:rsid w:val="00DC4F7D"/>
    <w:rsid w:val="00DC5529"/>
    <w:rsid w:val="00DD0ABF"/>
    <w:rsid w:val="00DD17CB"/>
    <w:rsid w:val="00DD2731"/>
    <w:rsid w:val="00DD3D1D"/>
    <w:rsid w:val="00DE21CA"/>
    <w:rsid w:val="00DE47AA"/>
    <w:rsid w:val="00DE4B37"/>
    <w:rsid w:val="00DE74F2"/>
    <w:rsid w:val="00DF162B"/>
    <w:rsid w:val="00DF2D8E"/>
    <w:rsid w:val="00DF3BB2"/>
    <w:rsid w:val="00DF6F75"/>
    <w:rsid w:val="00E0446E"/>
    <w:rsid w:val="00E045E9"/>
    <w:rsid w:val="00E05CAA"/>
    <w:rsid w:val="00E06416"/>
    <w:rsid w:val="00E1047B"/>
    <w:rsid w:val="00E1134C"/>
    <w:rsid w:val="00E12938"/>
    <w:rsid w:val="00E17A81"/>
    <w:rsid w:val="00E210F2"/>
    <w:rsid w:val="00E2772A"/>
    <w:rsid w:val="00E32361"/>
    <w:rsid w:val="00E355B7"/>
    <w:rsid w:val="00E4573C"/>
    <w:rsid w:val="00E46F58"/>
    <w:rsid w:val="00E55C08"/>
    <w:rsid w:val="00E626CF"/>
    <w:rsid w:val="00E649BD"/>
    <w:rsid w:val="00E749D9"/>
    <w:rsid w:val="00E758C1"/>
    <w:rsid w:val="00E76407"/>
    <w:rsid w:val="00E76702"/>
    <w:rsid w:val="00E80879"/>
    <w:rsid w:val="00E81132"/>
    <w:rsid w:val="00E81D65"/>
    <w:rsid w:val="00E8242F"/>
    <w:rsid w:val="00E82E31"/>
    <w:rsid w:val="00E838A0"/>
    <w:rsid w:val="00E85BA0"/>
    <w:rsid w:val="00E92BA2"/>
    <w:rsid w:val="00E93E18"/>
    <w:rsid w:val="00E9451B"/>
    <w:rsid w:val="00E94968"/>
    <w:rsid w:val="00EA0183"/>
    <w:rsid w:val="00EA35E5"/>
    <w:rsid w:val="00EA4B0E"/>
    <w:rsid w:val="00EA50BE"/>
    <w:rsid w:val="00EA683B"/>
    <w:rsid w:val="00EB0A06"/>
    <w:rsid w:val="00EB183F"/>
    <w:rsid w:val="00EB2EB0"/>
    <w:rsid w:val="00EB3E7B"/>
    <w:rsid w:val="00EB4D8B"/>
    <w:rsid w:val="00EC05B4"/>
    <w:rsid w:val="00EC195D"/>
    <w:rsid w:val="00EC34C7"/>
    <w:rsid w:val="00EC47D5"/>
    <w:rsid w:val="00EC4D13"/>
    <w:rsid w:val="00EC5820"/>
    <w:rsid w:val="00EC5828"/>
    <w:rsid w:val="00ED000C"/>
    <w:rsid w:val="00ED3DB8"/>
    <w:rsid w:val="00ED451A"/>
    <w:rsid w:val="00ED5CAD"/>
    <w:rsid w:val="00ED5EE7"/>
    <w:rsid w:val="00ED71C8"/>
    <w:rsid w:val="00EE0F66"/>
    <w:rsid w:val="00EE19B1"/>
    <w:rsid w:val="00EE504D"/>
    <w:rsid w:val="00EE7568"/>
    <w:rsid w:val="00EF2155"/>
    <w:rsid w:val="00EF39F9"/>
    <w:rsid w:val="00EF3D57"/>
    <w:rsid w:val="00EF5FF7"/>
    <w:rsid w:val="00F0152D"/>
    <w:rsid w:val="00F0217D"/>
    <w:rsid w:val="00F064E2"/>
    <w:rsid w:val="00F114AD"/>
    <w:rsid w:val="00F14315"/>
    <w:rsid w:val="00F147C8"/>
    <w:rsid w:val="00F15D3F"/>
    <w:rsid w:val="00F162E3"/>
    <w:rsid w:val="00F20945"/>
    <w:rsid w:val="00F217AF"/>
    <w:rsid w:val="00F21DFC"/>
    <w:rsid w:val="00F25A09"/>
    <w:rsid w:val="00F27516"/>
    <w:rsid w:val="00F35BEC"/>
    <w:rsid w:val="00F403E5"/>
    <w:rsid w:val="00F41CF0"/>
    <w:rsid w:val="00F4497C"/>
    <w:rsid w:val="00F45F16"/>
    <w:rsid w:val="00F46F9F"/>
    <w:rsid w:val="00F52E25"/>
    <w:rsid w:val="00F53AF0"/>
    <w:rsid w:val="00F53B7F"/>
    <w:rsid w:val="00F53CD9"/>
    <w:rsid w:val="00F53DF5"/>
    <w:rsid w:val="00F53F31"/>
    <w:rsid w:val="00F569C3"/>
    <w:rsid w:val="00F57B9E"/>
    <w:rsid w:val="00F6372A"/>
    <w:rsid w:val="00F660D9"/>
    <w:rsid w:val="00F71620"/>
    <w:rsid w:val="00F7182A"/>
    <w:rsid w:val="00F73E47"/>
    <w:rsid w:val="00F754A8"/>
    <w:rsid w:val="00F76DBB"/>
    <w:rsid w:val="00F81A3D"/>
    <w:rsid w:val="00F82224"/>
    <w:rsid w:val="00F83AFE"/>
    <w:rsid w:val="00F83E26"/>
    <w:rsid w:val="00F85373"/>
    <w:rsid w:val="00F864CD"/>
    <w:rsid w:val="00F873F7"/>
    <w:rsid w:val="00F92F1C"/>
    <w:rsid w:val="00F94320"/>
    <w:rsid w:val="00F96145"/>
    <w:rsid w:val="00F97D33"/>
    <w:rsid w:val="00FA04C2"/>
    <w:rsid w:val="00FA0DC5"/>
    <w:rsid w:val="00FA2A20"/>
    <w:rsid w:val="00FA334A"/>
    <w:rsid w:val="00FA6276"/>
    <w:rsid w:val="00FB0D65"/>
    <w:rsid w:val="00FB7530"/>
    <w:rsid w:val="00FC1976"/>
    <w:rsid w:val="00FC26AA"/>
    <w:rsid w:val="00FC465D"/>
    <w:rsid w:val="00FC490F"/>
    <w:rsid w:val="00FC5622"/>
    <w:rsid w:val="00FD2E2E"/>
    <w:rsid w:val="00FD6F6C"/>
    <w:rsid w:val="00FE3868"/>
    <w:rsid w:val="00FE3EFF"/>
    <w:rsid w:val="00FE6DB8"/>
    <w:rsid w:val="00FE7D87"/>
    <w:rsid w:val="00FF0178"/>
    <w:rsid w:val="00FF091E"/>
    <w:rsid w:val="00FF2454"/>
    <w:rsid w:val="00FF5589"/>
    <w:rsid w:val="00FF6516"/>
    <w:rsid w:val="00FF69FF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09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9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uiPriority w:val="11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02048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character" w:customStyle="1" w:styleId="af0">
    <w:name w:val="Гипертекстовая ссылка"/>
    <w:basedOn w:val="a0"/>
    <w:uiPriority w:val="99"/>
    <w:rsid w:val="00953BC7"/>
    <w:rPr>
      <w:rFonts w:cs="Times New Roman"/>
      <w:color w:val="106BBE"/>
    </w:rPr>
  </w:style>
  <w:style w:type="character" w:styleId="af1">
    <w:name w:val="Hyperlink"/>
    <w:basedOn w:val="a0"/>
    <w:uiPriority w:val="99"/>
    <w:rsid w:val="00894548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15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33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75A52"/>
    <w:rPr>
      <w:b/>
      <w:color w:val="26282F"/>
    </w:rPr>
  </w:style>
  <w:style w:type="paragraph" w:styleId="3">
    <w:name w:val="Body Text 3"/>
    <w:basedOn w:val="a"/>
    <w:link w:val="30"/>
    <w:uiPriority w:val="99"/>
    <w:semiHidden/>
    <w:unhideWhenUsed/>
    <w:rsid w:val="001B16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B1663"/>
    <w:rPr>
      <w:rFonts w:ascii="Times New Roman" w:hAnsi="Times New Roman" w:cs="Times New Roman"/>
      <w:sz w:val="16"/>
      <w:szCs w:val="16"/>
      <w:lang w:eastAsia="ru-RU"/>
    </w:rPr>
  </w:style>
  <w:style w:type="paragraph" w:styleId="af3">
    <w:name w:val="footnote text"/>
    <w:basedOn w:val="a"/>
    <w:link w:val="af4"/>
    <w:rsid w:val="00506900"/>
    <w:pPr>
      <w:ind w:firstLine="709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506900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506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36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367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15769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2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63" Type="http://schemas.openxmlformats.org/officeDocument/2006/relationships/image" Target="media/image52.wmf"/><Relationship Id="rId68" Type="http://schemas.openxmlformats.org/officeDocument/2006/relationships/image" Target="media/image56.wmf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19.wmf"/><Relationship Id="rId11" Type="http://schemas.openxmlformats.org/officeDocument/2006/relationships/image" Target="media/image3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66" Type="http://schemas.openxmlformats.org/officeDocument/2006/relationships/image" Target="media/image55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2.bin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61" Type="http://schemas.openxmlformats.org/officeDocument/2006/relationships/image" Target="media/image50.wmf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7.png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oleObject" Target="embeddings/oleObject3.bin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7.wmf"/><Relationship Id="rId8" Type="http://schemas.openxmlformats.org/officeDocument/2006/relationships/hyperlink" Target="consultantplus://offline/ref=7B2A82DDD8E617C5BC959E4914D201AC3BC457EB69ED090AE77DFDE170527C5B422C788EA91B8449F00178n7s8D" TargetMode="External"/><Relationship Id="rId51" Type="http://schemas.openxmlformats.org/officeDocument/2006/relationships/image" Target="media/image40.wmf"/><Relationship Id="rId72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8.wmf"/><Relationship Id="rId67" Type="http://schemas.openxmlformats.org/officeDocument/2006/relationships/oleObject" Target="embeddings/oleObject4.bin"/><Relationship Id="rId20" Type="http://schemas.openxmlformats.org/officeDocument/2006/relationships/image" Target="media/image11.png"/><Relationship Id="rId41" Type="http://schemas.openxmlformats.org/officeDocument/2006/relationships/image" Target="media/image31.png"/><Relationship Id="rId54" Type="http://schemas.openxmlformats.org/officeDocument/2006/relationships/image" Target="media/image43.wmf"/><Relationship Id="rId62" Type="http://schemas.openxmlformats.org/officeDocument/2006/relationships/image" Target="media/image51.png"/><Relationship Id="rId70" Type="http://schemas.openxmlformats.org/officeDocument/2006/relationships/image" Target="media/image5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C8F2F-621A-433E-B307-035F355E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17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Рындина Юлия Геннадьевна</cp:lastModifiedBy>
  <cp:revision>89</cp:revision>
  <cp:lastPrinted>2015-06-29T05:05:00Z</cp:lastPrinted>
  <dcterms:created xsi:type="dcterms:W3CDTF">2015-06-01T09:29:00Z</dcterms:created>
  <dcterms:modified xsi:type="dcterms:W3CDTF">2019-04-29T08:33:00Z</dcterms:modified>
</cp:coreProperties>
</file>