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AC" w:rsidRDefault="00C17EAC" w:rsidP="00617E89">
      <w:pPr>
        <w:rPr>
          <w:sz w:val="28"/>
          <w:szCs w:val="28"/>
        </w:rPr>
      </w:pPr>
    </w:p>
    <w:p w:rsidR="00BD4A17" w:rsidRPr="00BD4A17" w:rsidRDefault="00BD4A17" w:rsidP="00BD4A17">
      <w:pPr>
        <w:jc w:val="right"/>
        <w:rPr>
          <w:sz w:val="28"/>
          <w:szCs w:val="28"/>
        </w:rPr>
      </w:pPr>
      <w:r w:rsidRPr="00BD4A17">
        <w:rPr>
          <w:sz w:val="28"/>
          <w:szCs w:val="28"/>
        </w:rPr>
        <w:t>Приложение № 1</w:t>
      </w:r>
    </w:p>
    <w:p w:rsidR="00BD4A17" w:rsidRPr="00BD4A17" w:rsidRDefault="00BD4A17" w:rsidP="00BD4A17">
      <w:pPr>
        <w:jc w:val="right"/>
        <w:rPr>
          <w:sz w:val="28"/>
          <w:szCs w:val="28"/>
        </w:rPr>
      </w:pPr>
      <w:r w:rsidRPr="00BD4A17">
        <w:rPr>
          <w:sz w:val="28"/>
          <w:szCs w:val="28"/>
        </w:rPr>
        <w:t>к Пла</w:t>
      </w:r>
      <w:r>
        <w:rPr>
          <w:sz w:val="28"/>
          <w:szCs w:val="28"/>
        </w:rPr>
        <w:t>ну мероприятий «дорожной карте»</w:t>
      </w:r>
    </w:p>
    <w:p w:rsidR="00BD4A17" w:rsidRPr="00BD4A17" w:rsidRDefault="00BD4A17" w:rsidP="00BD4A17">
      <w:pPr>
        <w:jc w:val="right"/>
        <w:rPr>
          <w:sz w:val="28"/>
          <w:szCs w:val="28"/>
        </w:rPr>
      </w:pPr>
      <w:r w:rsidRPr="00BD4A17">
        <w:rPr>
          <w:sz w:val="28"/>
          <w:szCs w:val="28"/>
        </w:rPr>
        <w:t>по</w:t>
      </w:r>
      <w:r>
        <w:rPr>
          <w:sz w:val="28"/>
          <w:szCs w:val="28"/>
        </w:rPr>
        <w:t xml:space="preserve"> повышению значений показателей</w:t>
      </w:r>
    </w:p>
    <w:p w:rsidR="00BD4A17" w:rsidRPr="00BD4A17" w:rsidRDefault="00BD4A17" w:rsidP="00BD4A17">
      <w:pPr>
        <w:jc w:val="right"/>
        <w:rPr>
          <w:sz w:val="28"/>
          <w:szCs w:val="28"/>
        </w:rPr>
      </w:pPr>
      <w:r w:rsidRPr="00BD4A17">
        <w:rPr>
          <w:sz w:val="28"/>
          <w:szCs w:val="28"/>
        </w:rPr>
        <w:t>доступности</w:t>
      </w:r>
      <w:r>
        <w:rPr>
          <w:sz w:val="28"/>
          <w:szCs w:val="28"/>
        </w:rPr>
        <w:t xml:space="preserve"> для инвалидов объектов и услуг</w:t>
      </w:r>
    </w:p>
    <w:p w:rsidR="00BD4A17" w:rsidRPr="00BD4A17" w:rsidRDefault="00BD4A17" w:rsidP="00BD4A17">
      <w:pPr>
        <w:jc w:val="right"/>
        <w:rPr>
          <w:sz w:val="28"/>
          <w:szCs w:val="28"/>
        </w:rPr>
      </w:pPr>
      <w:r w:rsidRPr="00BD4A17">
        <w:rPr>
          <w:sz w:val="28"/>
          <w:szCs w:val="28"/>
        </w:rPr>
        <w:t xml:space="preserve">на </w:t>
      </w:r>
      <w:r>
        <w:rPr>
          <w:sz w:val="28"/>
          <w:szCs w:val="28"/>
        </w:rPr>
        <w:t>территории Колпашевского района</w:t>
      </w:r>
    </w:p>
    <w:p w:rsidR="00BD4A17" w:rsidRPr="00FC6CD9" w:rsidRDefault="00BD4A17" w:rsidP="00FC6CD9">
      <w:pPr>
        <w:jc w:val="right"/>
        <w:rPr>
          <w:sz w:val="28"/>
          <w:szCs w:val="28"/>
        </w:rPr>
      </w:pPr>
      <w:r w:rsidRPr="00BD4A17">
        <w:rPr>
          <w:sz w:val="28"/>
          <w:szCs w:val="28"/>
        </w:rPr>
        <w:t>на 2016-2030 годы</w:t>
      </w:r>
    </w:p>
    <w:p w:rsidR="00BD4A17" w:rsidRPr="00B90C74" w:rsidRDefault="00BD4A17" w:rsidP="00BD4A17">
      <w:pPr>
        <w:jc w:val="center"/>
        <w:rPr>
          <w:b/>
          <w:sz w:val="28"/>
          <w:szCs w:val="28"/>
        </w:rPr>
      </w:pPr>
      <w:r w:rsidRPr="00B90C74">
        <w:rPr>
          <w:b/>
          <w:sz w:val="28"/>
          <w:szCs w:val="28"/>
        </w:rPr>
        <w:t>Таблица</w:t>
      </w:r>
    </w:p>
    <w:p w:rsidR="00BD4A17" w:rsidRPr="00B90C74" w:rsidRDefault="00BD4A17" w:rsidP="00FC6CD9">
      <w:pPr>
        <w:jc w:val="center"/>
        <w:rPr>
          <w:b/>
          <w:sz w:val="28"/>
          <w:szCs w:val="28"/>
        </w:rPr>
      </w:pPr>
      <w:r w:rsidRPr="00B90C74">
        <w:rPr>
          <w:b/>
          <w:sz w:val="28"/>
          <w:szCs w:val="28"/>
        </w:rPr>
        <w:t>повышения значений показателей доступности для инвалидов объектов и услуг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"/>
        <w:gridCol w:w="29"/>
        <w:gridCol w:w="3866"/>
        <w:gridCol w:w="1407"/>
        <w:gridCol w:w="1059"/>
        <w:gridCol w:w="1114"/>
        <w:gridCol w:w="1114"/>
        <w:gridCol w:w="1114"/>
        <w:gridCol w:w="1099"/>
        <w:gridCol w:w="3199"/>
      </w:tblGrid>
      <w:tr w:rsidR="00BA6CE7" w:rsidRPr="00B90C74" w:rsidTr="0030745D">
        <w:trPr>
          <w:trHeight w:val="274"/>
        </w:trPr>
        <w:tc>
          <w:tcPr>
            <w:tcW w:w="18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val="en-US" w:eastAsia="en-US"/>
              </w:rPr>
              <w:t>N</w:t>
            </w: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 xml:space="preserve"> п/п</w:t>
            </w:r>
          </w:p>
        </w:tc>
        <w:tc>
          <w:tcPr>
            <w:tcW w:w="13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показателя доступности для инвалидов объектов и услуг</w:t>
            </w:r>
          </w:p>
        </w:tc>
        <w:tc>
          <w:tcPr>
            <w:tcW w:w="48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896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center"/>
              <w:rPr>
                <w:rFonts w:eastAsia="Calibri"/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Значения показателей</w:t>
            </w:r>
          </w:p>
        </w:tc>
        <w:tc>
          <w:tcPr>
            <w:tcW w:w="110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Структурное подразделение (должностное лицо), ответственное за мониторинг и достижение запланированных значений показателей доступности для инвалидов объектов и услуг</w:t>
            </w:r>
          </w:p>
        </w:tc>
      </w:tr>
      <w:tr w:rsidR="00617E89" w:rsidRPr="00B90C74" w:rsidTr="00AE0D68">
        <w:trPr>
          <w:trHeight w:val="1577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E89" w:rsidRPr="00B90C74" w:rsidRDefault="00617E89" w:rsidP="00484A41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E89" w:rsidRPr="00B90C74" w:rsidRDefault="00617E89" w:rsidP="00484A41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E89" w:rsidRPr="00B90C74" w:rsidRDefault="00617E89" w:rsidP="00484A41">
            <w:pPr>
              <w:rPr>
                <w:b/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2018 год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2019 год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2020 год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2021 год</w:t>
            </w:r>
          </w:p>
          <w:p w:rsidR="00617E89" w:rsidRPr="00171D6D" w:rsidRDefault="00617E89" w:rsidP="001578BC">
            <w:pPr>
              <w:rPr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484A41">
            <w:pPr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202</w:t>
            </w: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  <w:r w:rsidRPr="00171D6D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  <w:p w:rsidR="00617E89" w:rsidRPr="00171D6D" w:rsidRDefault="00617E89" w:rsidP="00484A41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E89" w:rsidRPr="00B90C74" w:rsidRDefault="00617E89" w:rsidP="00484A41">
            <w:pPr>
              <w:rPr>
                <w:b/>
                <w:lang w:eastAsia="en-US"/>
              </w:rPr>
            </w:pPr>
          </w:p>
        </w:tc>
      </w:tr>
      <w:tr w:rsidR="00BA6CE7" w:rsidRPr="00B90C74" w:rsidTr="00AE0D6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BD38CD">
            <w:pPr>
              <w:jc w:val="center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BD38CD">
            <w:pPr>
              <w:jc w:val="center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BD38CD">
            <w:pPr>
              <w:jc w:val="center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171D6D" w:rsidRDefault="00BD4A17" w:rsidP="00BD38CD">
            <w:pPr>
              <w:jc w:val="center"/>
              <w:rPr>
                <w:b/>
                <w:lang w:eastAsia="en-US"/>
              </w:rPr>
            </w:pPr>
            <w:r w:rsidRPr="00171D6D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171D6D" w:rsidRDefault="00BD4A17" w:rsidP="00BD38CD">
            <w:pPr>
              <w:jc w:val="center"/>
              <w:rPr>
                <w:b/>
                <w:lang w:eastAsia="en-US"/>
              </w:rPr>
            </w:pPr>
            <w:r w:rsidRPr="00171D6D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171D6D" w:rsidRDefault="00BD4A17" w:rsidP="00BD38CD">
            <w:pPr>
              <w:jc w:val="center"/>
              <w:rPr>
                <w:b/>
                <w:lang w:eastAsia="en-US"/>
              </w:rPr>
            </w:pPr>
            <w:r w:rsidRPr="00171D6D">
              <w:rPr>
                <w:rFonts w:eastAsia="Calibri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171D6D" w:rsidRDefault="00BD4A17" w:rsidP="00BD38CD">
            <w:pPr>
              <w:jc w:val="center"/>
              <w:rPr>
                <w:b/>
                <w:lang w:eastAsia="en-US"/>
              </w:rPr>
            </w:pPr>
            <w:r w:rsidRPr="00171D6D">
              <w:rPr>
                <w:rFonts w:eastAsia="Calibri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171D6D" w:rsidRDefault="00BD4A17" w:rsidP="00BD38CD">
            <w:pPr>
              <w:jc w:val="center"/>
              <w:rPr>
                <w:b/>
                <w:lang w:eastAsia="en-US"/>
              </w:rPr>
            </w:pPr>
            <w:r w:rsidRPr="00171D6D">
              <w:rPr>
                <w:rFonts w:eastAsia="Calibri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BD38CD">
            <w:pPr>
              <w:jc w:val="center"/>
              <w:rPr>
                <w:b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9</w:t>
            </w:r>
          </w:p>
        </w:tc>
      </w:tr>
      <w:tr w:rsidR="00BD4A17" w:rsidRPr="00B90C74" w:rsidTr="00484A41">
        <w:trPr>
          <w:trHeight w:val="282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171D6D" w:rsidRDefault="00BD4A17" w:rsidP="00484A41">
            <w:pPr>
              <w:jc w:val="center"/>
              <w:rPr>
                <w:b/>
                <w:lang w:eastAsia="en-US"/>
              </w:rPr>
            </w:pPr>
            <w:r w:rsidRPr="00171D6D">
              <w:rPr>
                <w:rFonts w:eastAsia="Calibri"/>
                <w:b/>
                <w:sz w:val="22"/>
                <w:szCs w:val="22"/>
                <w:lang w:eastAsia="en-US"/>
              </w:rPr>
              <w:t>1. В сфере жилищно-коммунального хозяйства</w:t>
            </w:r>
          </w:p>
        </w:tc>
      </w:tr>
      <w:tr w:rsidR="00617E89" w:rsidRPr="00B90C74" w:rsidTr="00AE0D6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помещений, зданий, включенных в реестр помещений, зданий, используемых для предоставления услуг инвалидами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BD38CD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89" w:rsidRPr="00B5723D" w:rsidRDefault="00B5723D" w:rsidP="00A61BE8">
            <w:pPr>
              <w:jc w:val="center"/>
              <w:rPr>
                <w:sz w:val="22"/>
                <w:szCs w:val="22"/>
                <w:lang w:eastAsia="en-US"/>
              </w:rPr>
            </w:pPr>
            <w:r w:rsidRPr="00B5723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Отдел муниципального хозяйства Администрации Колпашевского района</w:t>
            </w:r>
          </w:p>
        </w:tc>
      </w:tr>
      <w:tr w:rsidR="00617E89" w:rsidRPr="00B90C74" w:rsidTr="00AE0D6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jc w:val="both"/>
              <w:rPr>
                <w:bCs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составленных паспортов доступности на каждый объект (помещение, здание, иное сооружение), использу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емый для предоставления услуг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>инвалидам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BD38CD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89" w:rsidRPr="00B5723D" w:rsidRDefault="00B5723D" w:rsidP="00A61BE8">
            <w:pPr>
              <w:jc w:val="center"/>
              <w:rPr>
                <w:sz w:val="22"/>
                <w:szCs w:val="22"/>
                <w:lang w:eastAsia="en-US"/>
              </w:rPr>
            </w:pPr>
            <w:r w:rsidRPr="00B5723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Отдел муниципального хозяйства Администрации Колпашевского района</w:t>
            </w:r>
          </w:p>
        </w:tc>
      </w:tr>
      <w:tr w:rsidR="00617E89" w:rsidRPr="00B90C74" w:rsidTr="00AE0D68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jc w:val="both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реализованных мероприятий по беспрепятственному входу в объекты (помещения, здания) и выходу из них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BD38CD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89" w:rsidRPr="00B5723D" w:rsidRDefault="00B5723D" w:rsidP="00A61BE8">
            <w:pPr>
              <w:jc w:val="center"/>
              <w:rPr>
                <w:sz w:val="22"/>
                <w:szCs w:val="22"/>
                <w:lang w:eastAsia="en-US"/>
              </w:rPr>
            </w:pPr>
            <w:r w:rsidRPr="00B5723D">
              <w:rPr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Отдел муниципального хозяйства Администрации Колпашевского района</w:t>
            </w:r>
          </w:p>
        </w:tc>
      </w:tr>
      <w:tr w:rsidR="00BD4A17" w:rsidRPr="00B90C74" w:rsidTr="00484A41">
        <w:trPr>
          <w:trHeight w:val="282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center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2. В сфере культуры</w:t>
            </w:r>
          </w:p>
        </w:tc>
      </w:tr>
      <w:tr w:rsidR="00C33AA8" w:rsidRPr="00B90C74" w:rsidTr="00617E89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8" w:rsidRPr="00B90C74" w:rsidRDefault="00C33AA8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2.1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8" w:rsidRPr="00B90C74" w:rsidRDefault="00C33AA8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Количество культурно-массовых мероприятий, направленных на интеграцию инвалидов в общество, в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год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8" w:rsidRDefault="00C33AA8" w:rsidP="0030745D">
            <w:pPr>
              <w:jc w:val="center"/>
              <w:rPr>
                <w:lang w:eastAsia="en-US"/>
              </w:rPr>
            </w:pPr>
            <w:r w:rsidRPr="00B90C74">
              <w:rPr>
                <w:lang w:eastAsia="en-US"/>
              </w:rPr>
              <w:lastRenderedPageBreak/>
              <w:t>ед.</w:t>
            </w:r>
          </w:p>
          <w:p w:rsidR="00C33AA8" w:rsidRPr="00B90C74" w:rsidRDefault="00C33AA8" w:rsidP="0030745D">
            <w:pPr>
              <w:jc w:val="center"/>
              <w:rPr>
                <w:lang w:eastAsia="en-US"/>
              </w:rPr>
            </w:pP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8" w:rsidRPr="00171D6D" w:rsidRDefault="00C33AA8" w:rsidP="001578BC">
            <w:pPr>
              <w:jc w:val="center"/>
              <w:rPr>
                <w:sz w:val="22"/>
                <w:szCs w:val="22"/>
                <w:lang w:eastAsia="en-US"/>
              </w:rPr>
            </w:pPr>
            <w:r w:rsidRPr="00171D6D">
              <w:rPr>
                <w:sz w:val="22"/>
                <w:szCs w:val="22"/>
                <w:lang w:eastAsia="en-US"/>
              </w:rPr>
              <w:t>30</w:t>
            </w:r>
          </w:p>
          <w:p w:rsidR="00C33AA8" w:rsidRPr="00171D6D" w:rsidRDefault="00C33AA8" w:rsidP="001578BC">
            <w:pPr>
              <w:jc w:val="center"/>
              <w:rPr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8" w:rsidRPr="00171D6D" w:rsidRDefault="00C33AA8" w:rsidP="001578BC">
            <w:pPr>
              <w:jc w:val="center"/>
              <w:rPr>
                <w:sz w:val="22"/>
                <w:szCs w:val="22"/>
                <w:lang w:eastAsia="en-US"/>
              </w:rPr>
            </w:pPr>
            <w:r w:rsidRPr="00171D6D">
              <w:rPr>
                <w:sz w:val="22"/>
                <w:szCs w:val="22"/>
                <w:lang w:eastAsia="en-US"/>
              </w:rPr>
              <w:t>35</w:t>
            </w:r>
          </w:p>
          <w:p w:rsidR="00C33AA8" w:rsidRPr="00171D6D" w:rsidRDefault="00C33AA8" w:rsidP="001578BC">
            <w:pPr>
              <w:jc w:val="center"/>
              <w:rPr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8" w:rsidRPr="00171D6D" w:rsidRDefault="00C33AA8" w:rsidP="001578BC">
            <w:pPr>
              <w:jc w:val="center"/>
              <w:rPr>
                <w:sz w:val="22"/>
                <w:szCs w:val="22"/>
                <w:lang w:eastAsia="en-US"/>
              </w:rPr>
            </w:pPr>
            <w:r w:rsidRPr="00171D6D">
              <w:rPr>
                <w:sz w:val="22"/>
                <w:szCs w:val="22"/>
                <w:lang w:eastAsia="en-US"/>
              </w:rPr>
              <w:t>17</w:t>
            </w:r>
          </w:p>
          <w:p w:rsidR="00C33AA8" w:rsidRPr="00171D6D" w:rsidRDefault="00C33AA8" w:rsidP="001578BC">
            <w:pPr>
              <w:jc w:val="center"/>
              <w:rPr>
                <w:lang w:eastAsia="en-US"/>
              </w:rPr>
            </w:pP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8" w:rsidRPr="00171D6D" w:rsidRDefault="00C33AA8" w:rsidP="001578BC">
            <w:pPr>
              <w:jc w:val="center"/>
              <w:rPr>
                <w:sz w:val="22"/>
                <w:szCs w:val="22"/>
                <w:lang w:eastAsia="en-US"/>
              </w:rPr>
            </w:pPr>
            <w:r w:rsidRPr="00171D6D">
              <w:rPr>
                <w:sz w:val="22"/>
                <w:szCs w:val="22"/>
                <w:lang w:eastAsia="en-US"/>
              </w:rPr>
              <w:t>46</w:t>
            </w:r>
          </w:p>
          <w:p w:rsidR="00C33AA8" w:rsidRPr="00171D6D" w:rsidRDefault="00C33AA8" w:rsidP="001578BC">
            <w:pPr>
              <w:jc w:val="center"/>
              <w:rPr>
                <w:lang w:eastAsia="en-US"/>
              </w:rPr>
            </w:pP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A8" w:rsidRPr="00C33AA8" w:rsidRDefault="00E95664" w:rsidP="00C33AA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8" w:rsidRPr="00B90C74" w:rsidRDefault="00C33AA8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Управление по культуре, спорту и молодёжной политике Администрации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Колпашевского района</w:t>
            </w:r>
          </w:p>
        </w:tc>
      </w:tr>
      <w:tr w:rsidR="00C33AA8" w:rsidRPr="00B90C74" w:rsidTr="00617E89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8" w:rsidRPr="00B90C74" w:rsidRDefault="00C33AA8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2.2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8" w:rsidRPr="00B90C74" w:rsidRDefault="00C33AA8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Доля лиц с ограниченными возможностями здоровья и инвалидов систематически занимающиеся физической культурой и спортом, в общей численности данной категории населения Колпашевского района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8" w:rsidRPr="00CC4F7C" w:rsidRDefault="00C33AA8" w:rsidP="00CC4F7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8" w:rsidRPr="00B5723D" w:rsidRDefault="00C33AA8" w:rsidP="00B5723D">
            <w:pPr>
              <w:jc w:val="center"/>
              <w:rPr>
                <w:sz w:val="22"/>
                <w:szCs w:val="22"/>
                <w:lang w:eastAsia="en-US"/>
              </w:rPr>
            </w:pPr>
            <w:r w:rsidRPr="00171D6D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8" w:rsidRPr="00171D6D" w:rsidRDefault="00C33AA8" w:rsidP="00B5723D">
            <w:pPr>
              <w:jc w:val="center"/>
              <w:rPr>
                <w:sz w:val="22"/>
                <w:szCs w:val="22"/>
                <w:lang w:eastAsia="en-US"/>
              </w:rPr>
            </w:pPr>
            <w:r w:rsidRPr="00171D6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8" w:rsidRPr="00B5723D" w:rsidRDefault="00C33AA8" w:rsidP="00B5723D">
            <w:pPr>
              <w:jc w:val="center"/>
              <w:rPr>
                <w:sz w:val="22"/>
                <w:szCs w:val="22"/>
                <w:lang w:eastAsia="en-US"/>
              </w:rPr>
            </w:pPr>
            <w:r w:rsidRPr="00171D6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8" w:rsidRPr="00171D6D" w:rsidRDefault="00C33AA8" w:rsidP="001578BC">
            <w:pPr>
              <w:jc w:val="center"/>
              <w:rPr>
                <w:sz w:val="22"/>
                <w:szCs w:val="22"/>
                <w:lang w:eastAsia="en-US"/>
              </w:rPr>
            </w:pPr>
            <w:r w:rsidRPr="00171D6D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A8" w:rsidRPr="00C33AA8" w:rsidRDefault="00D86A1E" w:rsidP="00C33AA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8" w:rsidRPr="00B90C74" w:rsidRDefault="00C33AA8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C33AA8" w:rsidRPr="00B90C74" w:rsidTr="00617E89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8" w:rsidRPr="00B90C74" w:rsidRDefault="00C33AA8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2.3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8" w:rsidRPr="00B90C74" w:rsidRDefault="00C33AA8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объектов в сфере культуры, имеющих утвержденные паспорта доступности объектов, на которых инвалидам предоставляются услуги (от общего количества объектов)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8" w:rsidRPr="00B90C74" w:rsidRDefault="00C33AA8" w:rsidP="007C554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8" w:rsidRPr="00B5723D" w:rsidRDefault="00C33AA8" w:rsidP="00B5723D">
            <w:pPr>
              <w:jc w:val="center"/>
              <w:rPr>
                <w:sz w:val="22"/>
                <w:szCs w:val="22"/>
                <w:lang w:eastAsia="en-US"/>
              </w:rPr>
            </w:pPr>
            <w:r w:rsidRPr="00171D6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8" w:rsidRPr="00B5723D" w:rsidRDefault="00C33AA8" w:rsidP="00B5723D">
            <w:pPr>
              <w:jc w:val="center"/>
              <w:rPr>
                <w:sz w:val="22"/>
                <w:szCs w:val="22"/>
                <w:lang w:eastAsia="en-US"/>
              </w:rPr>
            </w:pPr>
            <w:r w:rsidRPr="00171D6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8" w:rsidRPr="00B5723D" w:rsidRDefault="00C33AA8" w:rsidP="00B5723D">
            <w:pPr>
              <w:jc w:val="center"/>
              <w:rPr>
                <w:sz w:val="22"/>
                <w:szCs w:val="22"/>
                <w:lang w:eastAsia="en-US"/>
              </w:rPr>
            </w:pPr>
            <w:r w:rsidRPr="00171D6D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8" w:rsidRPr="00B5723D" w:rsidRDefault="00C33AA8" w:rsidP="00B5723D">
            <w:pPr>
              <w:jc w:val="center"/>
              <w:rPr>
                <w:sz w:val="22"/>
                <w:szCs w:val="22"/>
                <w:lang w:eastAsia="en-US"/>
              </w:rPr>
            </w:pPr>
            <w:r w:rsidRPr="00EB6C61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3AA8" w:rsidRPr="00C33AA8" w:rsidRDefault="00C33AA8" w:rsidP="00C33AA8">
            <w:pPr>
              <w:jc w:val="center"/>
              <w:rPr>
                <w:sz w:val="22"/>
                <w:szCs w:val="22"/>
              </w:rPr>
            </w:pPr>
            <w:r w:rsidRPr="00C33AA8">
              <w:rPr>
                <w:sz w:val="22"/>
                <w:szCs w:val="22"/>
              </w:rPr>
              <w:t>100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3AA8" w:rsidRPr="00B90C74" w:rsidRDefault="00C33AA8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617E89" w:rsidRPr="00B90C74" w:rsidTr="00617E89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2.4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социально-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ориентированных некоммерческих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>организаций инвалидов, которым оказано содействие их деятельности (районное общество глухих, районное общество слепых, районное общество инвалидов) (не менее 3-х социально-ориентированных некоммерческих организаций инвалидов)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BD38CD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89" w:rsidRPr="00C33AA8" w:rsidRDefault="00C33AA8" w:rsidP="00BD38CD">
            <w:pPr>
              <w:jc w:val="center"/>
              <w:rPr>
                <w:sz w:val="22"/>
                <w:szCs w:val="22"/>
                <w:lang w:eastAsia="en-US"/>
              </w:rPr>
            </w:pPr>
            <w:r w:rsidRPr="00C33AA8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BD4A17" w:rsidRPr="00B90C74" w:rsidTr="00484A41">
        <w:trPr>
          <w:trHeight w:val="282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center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3. В сфере общего образования</w:t>
            </w:r>
          </w:p>
        </w:tc>
      </w:tr>
      <w:tr w:rsidR="00617E89" w:rsidRPr="00B90C74" w:rsidTr="00617E89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3.1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объектов с надлежащим размещением оборудования и носителей информации, необходимых для обеспечения беспрепятственного доступа инвалидов к объектам (места предоставления услуг), с учетом ограничений их жизнеспособности (от общего количества объектов, на которых инвалидам предоставляются услуги)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BD38CD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EF3DAA" w:rsidRDefault="00617E89" w:rsidP="001578BC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89" w:rsidRPr="00D86A1E" w:rsidRDefault="00D86A1E" w:rsidP="00BD38CD">
            <w:pPr>
              <w:jc w:val="center"/>
              <w:rPr>
                <w:sz w:val="22"/>
                <w:szCs w:val="22"/>
                <w:lang w:eastAsia="en-US"/>
              </w:rPr>
            </w:pPr>
            <w:r w:rsidRPr="00D86A1E">
              <w:rPr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617E89" w:rsidRPr="00B90C74" w:rsidTr="00617E89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3.2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Доля работников, имеющих образование и квалификацию, позволяющую осуществлять </w:t>
            </w:r>
            <w:proofErr w:type="gramStart"/>
            <w:r w:rsidRPr="00B90C74">
              <w:rPr>
                <w:rFonts w:eastAsia="Calibri"/>
                <w:sz w:val="22"/>
                <w:szCs w:val="22"/>
                <w:lang w:eastAsia="en-US"/>
              </w:rPr>
              <w:t>обучение</w:t>
            </w:r>
            <w:proofErr w:type="gramEnd"/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 по адаптированным основным общеобразовательным программам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(от общего числа педагогических работников)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BD38CD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sz w:val="22"/>
                <w:szCs w:val="22"/>
                <w:lang w:eastAsia="en-US"/>
              </w:rPr>
            </w:pPr>
            <w:r w:rsidRPr="00171D6D">
              <w:rPr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EF3DAA" w:rsidRDefault="00617E89" w:rsidP="001578BC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89" w:rsidRPr="00D86A1E" w:rsidRDefault="00D86A1E" w:rsidP="00BD38CD">
            <w:pPr>
              <w:jc w:val="center"/>
              <w:rPr>
                <w:sz w:val="22"/>
                <w:szCs w:val="22"/>
                <w:lang w:eastAsia="en-US"/>
              </w:rPr>
            </w:pPr>
            <w:r w:rsidRPr="00D86A1E">
              <w:rPr>
                <w:sz w:val="22"/>
                <w:szCs w:val="22"/>
                <w:lang w:eastAsia="en-US"/>
              </w:rPr>
              <w:t>55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617E89" w:rsidRPr="00B90C74" w:rsidTr="00617E89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3.3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lang w:eastAsia="en-US"/>
              </w:rPr>
            </w:pPr>
            <w:proofErr w:type="gramStart"/>
            <w:r w:rsidRPr="00B90C74">
              <w:rPr>
                <w:rFonts w:eastAsia="Calibri"/>
                <w:sz w:val="22"/>
                <w:szCs w:val="22"/>
                <w:lang w:eastAsia="en-US"/>
              </w:rPr>
              <w:t>Доля детей-инвалидов и детей с ограниченными возможностями здоровья, охваченных обучением с использованием дистанционных технологий по адаптированным основным общеобразовательным программам (от общей численности детей-инвалидов и детей с ограниченными возможностями здоровья, которым психолого-медико-педагогической комиссией рекомендовано обучение по адаптированным основным общеобразовательным программам)</w:t>
            </w:r>
            <w:proofErr w:type="gramEnd"/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BD38CD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EF3DAA" w:rsidRDefault="00617E89" w:rsidP="001578BC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89" w:rsidRPr="00D86A1E" w:rsidRDefault="00D86A1E" w:rsidP="00BD38CD">
            <w:pPr>
              <w:jc w:val="center"/>
              <w:rPr>
                <w:sz w:val="22"/>
                <w:szCs w:val="22"/>
                <w:lang w:eastAsia="en-US"/>
              </w:rPr>
            </w:pPr>
            <w:r w:rsidRPr="00D86A1E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617E89" w:rsidRPr="00B90C74" w:rsidTr="00617E89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3.4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Доля детей-инвалидов и детей с ограниченными возможностями здоровья, обучающихся по дополнительным общеобразовательным программам, от общей численности детей-инвалидов и детей с ограниченными возможностями здоровья школьного возраста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BD38CD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EF3DAA" w:rsidRDefault="00617E89" w:rsidP="001578BC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6A1E" w:rsidRPr="00D86A1E" w:rsidRDefault="00D86A1E" w:rsidP="00D86A1E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82,3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617E89" w:rsidRPr="00B90C74" w:rsidTr="00617E89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3.5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объектов в сфере образования, имеющих утвержденные паспорта доступности объектов, предоставляемых на них услуг (от общего количества объектов)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BD38CD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EF3DAA" w:rsidRDefault="00617E89" w:rsidP="001578BC">
            <w:pPr>
              <w:jc w:val="center"/>
              <w:rPr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89" w:rsidRPr="00D86A1E" w:rsidRDefault="00D86A1E" w:rsidP="00BD38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BD4A17" w:rsidRPr="00B90C74" w:rsidTr="00484A41">
        <w:trPr>
          <w:trHeight w:val="282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D86A1E" w:rsidRDefault="00BD4A17" w:rsidP="00484A4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D86A1E">
              <w:rPr>
                <w:rFonts w:eastAsia="Calibri"/>
                <w:b/>
                <w:sz w:val="22"/>
                <w:szCs w:val="22"/>
                <w:lang w:eastAsia="en-US"/>
              </w:rPr>
              <w:t>4. В сфере физической культуры и спорта</w:t>
            </w:r>
          </w:p>
        </w:tc>
      </w:tr>
      <w:tr w:rsidR="00617E89" w:rsidRPr="00B90C74" w:rsidTr="00617E89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зданию и при необходимости по территории объекта, в том числе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имеются:</w:t>
            </w:r>
          </w:p>
          <w:p w:rsidR="00617E89" w:rsidRPr="00B90C74" w:rsidRDefault="00617E89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поручни;</w:t>
            </w:r>
          </w:p>
          <w:p w:rsidR="00617E89" w:rsidRPr="00B90C74" w:rsidRDefault="00617E89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пандусы;</w:t>
            </w:r>
          </w:p>
          <w:p w:rsidR="00617E89" w:rsidRPr="00B90C74" w:rsidRDefault="00617E89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достаточная ширина дверных проемов в стенах (от общего количества объектов, на которых инвалидам предоставляются услуги)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BD38CD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EF3DAA" w:rsidRDefault="00617E89" w:rsidP="001578BC">
            <w:pPr>
              <w:jc w:val="center"/>
              <w:rPr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89" w:rsidRPr="00D86A1E" w:rsidRDefault="00D86A1E" w:rsidP="00BD38C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617E89" w:rsidRPr="00B90C74" w:rsidTr="00617E89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4.2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объектов в сфере физической культуры и спорта, имеющих утвержденные паспорта доступности объектов и предоставляемых на них услуг (от общего количества объектов)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BD38CD">
            <w:pPr>
              <w:jc w:val="center"/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D38CD" w:rsidRDefault="00617E89" w:rsidP="001578BC">
            <w:pPr>
              <w:jc w:val="center"/>
              <w:rPr>
                <w:highlight w:val="yellow"/>
                <w:lang w:eastAsia="en-US"/>
              </w:rPr>
            </w:pPr>
            <w:r w:rsidRPr="00EF3DAA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89" w:rsidRPr="00D86A1E" w:rsidRDefault="00D86A1E" w:rsidP="00BD38CD">
            <w:pPr>
              <w:jc w:val="center"/>
              <w:rPr>
                <w:sz w:val="22"/>
                <w:szCs w:val="22"/>
                <w:highlight w:val="yellow"/>
                <w:lang w:eastAsia="en-US"/>
              </w:rPr>
            </w:pPr>
            <w:r w:rsidRPr="00D86A1E">
              <w:rPr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Колпашевского района</w:t>
            </w:r>
          </w:p>
        </w:tc>
      </w:tr>
      <w:tr w:rsidR="00BD4A17" w:rsidRPr="00B90C74" w:rsidTr="00484A41">
        <w:trPr>
          <w:trHeight w:val="282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D86A1E" w:rsidRDefault="00BD4A17" w:rsidP="00484A41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86A1E">
              <w:rPr>
                <w:rFonts w:eastAsia="Calibri"/>
                <w:b/>
                <w:sz w:val="22"/>
                <w:szCs w:val="22"/>
                <w:lang w:eastAsia="en-US"/>
              </w:rPr>
              <w:t>5. В сфере труда и занятости</w:t>
            </w:r>
          </w:p>
        </w:tc>
      </w:tr>
      <w:tr w:rsidR="00617E89" w:rsidRPr="00B90C74" w:rsidTr="00617E89">
        <w:trPr>
          <w:trHeight w:val="282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5.1</w:t>
            </w:r>
          </w:p>
        </w:tc>
        <w:tc>
          <w:tcPr>
            <w:tcW w:w="1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Общее число инвалидов, обратившихся в органы службы занятости с просьбой о трудоустройстве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BD38CD">
            <w:pPr>
              <w:jc w:val="center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852095" w:rsidRDefault="00617E89" w:rsidP="001578BC">
            <w:pPr>
              <w:jc w:val="center"/>
              <w:rPr>
                <w:rFonts w:eastAsia="Calibri"/>
                <w:lang w:eastAsia="en-US"/>
              </w:rPr>
            </w:pPr>
            <w:r w:rsidRPr="00852095">
              <w:rPr>
                <w:rFonts w:eastAsia="Calibri"/>
                <w:sz w:val="22"/>
                <w:szCs w:val="22"/>
                <w:lang w:eastAsia="en-US"/>
              </w:rPr>
              <w:t>82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852095" w:rsidRDefault="00617E89" w:rsidP="001578BC">
            <w:pPr>
              <w:jc w:val="center"/>
              <w:rPr>
                <w:rFonts w:eastAsia="Calibri"/>
                <w:lang w:eastAsia="en-US"/>
              </w:rPr>
            </w:pPr>
            <w:r w:rsidRPr="00852095">
              <w:rPr>
                <w:rFonts w:eastAsia="Calibri"/>
                <w:sz w:val="22"/>
                <w:szCs w:val="22"/>
                <w:lang w:eastAsia="en-US"/>
              </w:rPr>
              <w:t>87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531867" w:rsidRDefault="00617E89" w:rsidP="001578BC">
            <w:pPr>
              <w:jc w:val="center"/>
              <w:rPr>
                <w:rFonts w:eastAsia="Calibri"/>
                <w:lang w:eastAsia="en-US"/>
              </w:rPr>
            </w:pPr>
            <w:r w:rsidRPr="00531867">
              <w:rPr>
                <w:rFonts w:eastAsia="Calibri"/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852095" w:rsidRDefault="00617E89" w:rsidP="001578BC">
            <w:pPr>
              <w:jc w:val="center"/>
              <w:rPr>
                <w:rFonts w:eastAsia="Calibri"/>
                <w:lang w:eastAsia="en-US"/>
              </w:rPr>
            </w:pPr>
            <w:r w:rsidRPr="00852095">
              <w:rPr>
                <w:rFonts w:eastAsia="Calibr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89" w:rsidRPr="00D86A1E" w:rsidRDefault="0016121F" w:rsidP="00BD38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BA6C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ОГКУ «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>Центр занято</w:t>
            </w:r>
            <w:r>
              <w:rPr>
                <w:rFonts w:eastAsia="Calibri"/>
                <w:sz w:val="22"/>
                <w:szCs w:val="22"/>
                <w:lang w:eastAsia="en-US"/>
              </w:rPr>
              <w:t>сти населения города Колпашево»</w:t>
            </w:r>
          </w:p>
        </w:tc>
      </w:tr>
      <w:tr w:rsidR="00617E89" w:rsidRPr="00B90C74" w:rsidTr="00617E89">
        <w:trPr>
          <w:trHeight w:val="282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5.2</w:t>
            </w:r>
          </w:p>
        </w:tc>
        <w:tc>
          <w:tcPr>
            <w:tcW w:w="1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Доля инвалидов, трудоустроенных органами службы занятости, обратившихся в органы службы занятости с просьбой о трудоустройстве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BD38CD">
            <w:pPr>
              <w:jc w:val="center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852095" w:rsidRDefault="00617E89" w:rsidP="001578BC">
            <w:pPr>
              <w:jc w:val="center"/>
            </w:pPr>
            <w:r w:rsidRPr="00852095">
              <w:rPr>
                <w:rFonts w:eastAsia="Calibri"/>
                <w:sz w:val="22"/>
                <w:szCs w:val="22"/>
                <w:lang w:eastAsia="en-US"/>
              </w:rPr>
              <w:t>63,4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852095" w:rsidRDefault="00617E89" w:rsidP="001578BC">
            <w:pPr>
              <w:jc w:val="center"/>
            </w:pPr>
            <w:r w:rsidRPr="00852095">
              <w:rPr>
                <w:rFonts w:eastAsia="Calibri"/>
                <w:sz w:val="22"/>
                <w:szCs w:val="22"/>
                <w:lang w:eastAsia="en-US"/>
              </w:rPr>
              <w:t>42,5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531867" w:rsidRDefault="00617E89" w:rsidP="001578BC">
            <w:pPr>
              <w:jc w:val="center"/>
            </w:pPr>
            <w:r w:rsidRPr="00531867">
              <w:rPr>
                <w:rFonts w:eastAsia="Calibri"/>
                <w:sz w:val="22"/>
                <w:szCs w:val="22"/>
                <w:lang w:eastAsia="en-US"/>
              </w:rPr>
              <w:t>26,3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852095" w:rsidRDefault="00617E89" w:rsidP="001578BC">
            <w:pPr>
              <w:jc w:val="center"/>
            </w:pPr>
            <w:r>
              <w:rPr>
                <w:rFonts w:eastAsia="Calibri"/>
                <w:sz w:val="22"/>
                <w:szCs w:val="22"/>
                <w:lang w:eastAsia="en-US"/>
              </w:rPr>
              <w:t>58,3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89" w:rsidRPr="00D86A1E" w:rsidRDefault="0016121F" w:rsidP="00BD38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BA6CE7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ОГКУ «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>Центр занято</w:t>
            </w:r>
            <w:r>
              <w:rPr>
                <w:rFonts w:eastAsia="Calibri"/>
                <w:sz w:val="22"/>
                <w:szCs w:val="22"/>
                <w:lang w:eastAsia="en-US"/>
              </w:rPr>
              <w:t>сти населения города Колпашево»</w:t>
            </w:r>
          </w:p>
        </w:tc>
      </w:tr>
      <w:tr w:rsidR="00617E89" w:rsidRPr="00B90C74" w:rsidTr="00617E89">
        <w:trPr>
          <w:trHeight w:val="282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5.3</w:t>
            </w:r>
          </w:p>
        </w:tc>
        <w:tc>
          <w:tcPr>
            <w:tcW w:w="1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Общее число организаций (работодателей), которым установлены квоты по трудоустройству инвалидов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BD38CD">
            <w:pPr>
              <w:jc w:val="center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ед.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852095" w:rsidRDefault="00617E89" w:rsidP="001578BC">
            <w:pPr>
              <w:jc w:val="center"/>
              <w:rPr>
                <w:rFonts w:eastAsia="Calibri"/>
                <w:lang w:eastAsia="en-US"/>
              </w:rPr>
            </w:pPr>
            <w:r w:rsidRPr="00852095">
              <w:rPr>
                <w:rFonts w:eastAsia="Calibr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852095" w:rsidRDefault="00617E89" w:rsidP="001578BC">
            <w:pPr>
              <w:jc w:val="center"/>
              <w:rPr>
                <w:rFonts w:eastAsia="Calibri"/>
                <w:lang w:eastAsia="en-US"/>
              </w:rPr>
            </w:pPr>
            <w:r w:rsidRPr="00852095">
              <w:rPr>
                <w:rFonts w:eastAsia="Calibr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531867" w:rsidRDefault="00617E89" w:rsidP="001578BC">
            <w:pPr>
              <w:jc w:val="center"/>
              <w:rPr>
                <w:rFonts w:eastAsia="Calibri"/>
                <w:lang w:eastAsia="en-US"/>
              </w:rPr>
            </w:pPr>
            <w:r w:rsidRPr="00531867">
              <w:rPr>
                <w:rFonts w:eastAsia="Calibr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852095" w:rsidRDefault="00617E89" w:rsidP="001578BC">
            <w:pPr>
              <w:jc w:val="center"/>
              <w:rPr>
                <w:rFonts w:eastAsia="Calibri"/>
                <w:lang w:eastAsia="en-US"/>
              </w:rPr>
            </w:pPr>
            <w:r w:rsidRPr="00852095">
              <w:rPr>
                <w:rFonts w:eastAsia="Calibr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89" w:rsidRPr="00D86A1E" w:rsidRDefault="0016121F" w:rsidP="00BD38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CE1998" w:rsidRDefault="00617E89" w:rsidP="00CE199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ОГКУ «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Центр занятости населения </w:t>
            </w:r>
            <w:r>
              <w:rPr>
                <w:rFonts w:eastAsia="Calibri"/>
                <w:sz w:val="22"/>
                <w:szCs w:val="22"/>
                <w:lang w:eastAsia="en-US"/>
              </w:rPr>
              <w:t>города Колпашево»</w:t>
            </w:r>
          </w:p>
        </w:tc>
      </w:tr>
      <w:tr w:rsidR="00617E89" w:rsidRPr="00B90C74" w:rsidTr="00617E89">
        <w:trPr>
          <w:trHeight w:val="282"/>
        </w:trPr>
        <w:tc>
          <w:tcPr>
            <w:tcW w:w="1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5.4</w:t>
            </w:r>
          </w:p>
        </w:tc>
        <w:tc>
          <w:tcPr>
            <w:tcW w:w="134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организаций (работодателей) выполняющих установленные им квоты по трудоустройству инвалидов, от общего числа таких организаций (работодателей), которым установлены такие квоты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BD38CD">
            <w:pPr>
              <w:jc w:val="center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852095" w:rsidRDefault="00617E89" w:rsidP="001578BC">
            <w:pPr>
              <w:jc w:val="center"/>
              <w:rPr>
                <w:rFonts w:eastAsia="Calibri"/>
                <w:lang w:eastAsia="en-US"/>
              </w:rPr>
            </w:pPr>
            <w:r w:rsidRPr="00852095">
              <w:rPr>
                <w:rFonts w:eastAsia="Calibri"/>
                <w:sz w:val="22"/>
                <w:szCs w:val="22"/>
                <w:lang w:eastAsia="en-US"/>
              </w:rPr>
              <w:t>64,4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852095" w:rsidRDefault="00617E89" w:rsidP="001578BC">
            <w:pPr>
              <w:jc w:val="center"/>
              <w:rPr>
                <w:rFonts w:eastAsia="Calibri"/>
                <w:lang w:eastAsia="en-US"/>
              </w:rPr>
            </w:pPr>
            <w:r w:rsidRPr="00852095">
              <w:rPr>
                <w:rFonts w:eastAsia="Calibri"/>
                <w:sz w:val="22"/>
                <w:szCs w:val="22"/>
                <w:lang w:eastAsia="en-US"/>
              </w:rPr>
              <w:t>46,2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531867" w:rsidRDefault="00617E89" w:rsidP="001578BC">
            <w:pPr>
              <w:jc w:val="center"/>
              <w:rPr>
                <w:rFonts w:eastAsia="Calibri"/>
                <w:lang w:eastAsia="en-US"/>
              </w:rPr>
            </w:pPr>
            <w:r w:rsidRPr="00531867">
              <w:rPr>
                <w:rFonts w:eastAsia="Calibri"/>
                <w:sz w:val="22"/>
                <w:szCs w:val="22"/>
                <w:lang w:eastAsia="en-US"/>
              </w:rPr>
              <w:t>85,3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852095" w:rsidRDefault="00617E89" w:rsidP="001578BC">
            <w:pPr>
              <w:jc w:val="center"/>
              <w:rPr>
                <w:rFonts w:eastAsia="Calibri"/>
                <w:lang w:eastAsia="en-US"/>
              </w:rPr>
            </w:pPr>
            <w:r w:rsidRPr="00852095">
              <w:rPr>
                <w:rFonts w:eastAsia="Calibri"/>
                <w:sz w:val="22"/>
                <w:szCs w:val="22"/>
                <w:lang w:eastAsia="en-US"/>
              </w:rPr>
              <w:t>78,4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89" w:rsidRPr="00D86A1E" w:rsidRDefault="0016121F" w:rsidP="00BD38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86,8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CE1998" w:rsidRDefault="00617E89" w:rsidP="00CE1998">
            <w:pPr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ОГКУ «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t>Центр занято</w:t>
            </w:r>
            <w:r>
              <w:rPr>
                <w:rFonts w:eastAsia="Calibri"/>
                <w:sz w:val="22"/>
                <w:szCs w:val="22"/>
                <w:lang w:eastAsia="en-US"/>
              </w:rPr>
              <w:t>сти населения города Колпашево»</w:t>
            </w:r>
          </w:p>
        </w:tc>
      </w:tr>
      <w:tr w:rsidR="00BD4A17" w:rsidRPr="00B90C74" w:rsidTr="00484A41">
        <w:trPr>
          <w:trHeight w:val="282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center"/>
              <w:rPr>
                <w:rFonts w:eastAsia="Calibri"/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6. В сфере здравоохранения</w:t>
            </w:r>
          </w:p>
        </w:tc>
      </w:tr>
      <w:tr w:rsidR="00617E89" w:rsidRPr="00B90C74" w:rsidTr="00617E89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CC6284" w:rsidRDefault="00617E89" w:rsidP="00484A41">
            <w:pPr>
              <w:rPr>
                <w:rFonts w:eastAsia="Calibri"/>
                <w:lang w:eastAsia="en-US"/>
              </w:rPr>
            </w:pPr>
            <w:r w:rsidRPr="00CC6284">
              <w:rPr>
                <w:rFonts w:eastAsia="Calibri"/>
                <w:sz w:val="22"/>
                <w:szCs w:val="22"/>
                <w:lang w:eastAsia="en-US"/>
              </w:rPr>
              <w:t>6.1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CC6284" w:rsidRDefault="00617E89" w:rsidP="00484A41">
            <w:pPr>
              <w:rPr>
                <w:rFonts w:eastAsia="Calibri"/>
                <w:lang w:eastAsia="en-US"/>
              </w:rPr>
            </w:pPr>
            <w:r w:rsidRPr="00CC6284">
              <w:rPr>
                <w:rFonts w:eastAsia="Calibri"/>
                <w:sz w:val="22"/>
                <w:szCs w:val="22"/>
                <w:lang w:eastAsia="en-US"/>
              </w:rPr>
              <w:t xml:space="preserve">Удельный вес объектов, на которых обеспечиваются условия индивидуальной  мобильности </w:t>
            </w:r>
            <w:r w:rsidRPr="00CC6284">
              <w:rPr>
                <w:rFonts w:eastAsia="Calibri"/>
                <w:sz w:val="22"/>
                <w:szCs w:val="22"/>
                <w:lang w:eastAsia="en-US"/>
              </w:rPr>
              <w:lastRenderedPageBreak/>
              <w:t>инвалидов и возможность для их самостоятельного передвижения по объекту, от общей численности объектов, на которых инвалидам предоставляются услуги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CC6284" w:rsidRDefault="00617E89" w:rsidP="00BD38CD">
            <w:pPr>
              <w:jc w:val="center"/>
              <w:rPr>
                <w:rFonts w:eastAsia="Calibri"/>
                <w:lang w:eastAsia="en-US"/>
              </w:rPr>
            </w:pPr>
            <w:r w:rsidRPr="00CC6284">
              <w:rPr>
                <w:rFonts w:eastAsia="Calibri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rFonts w:eastAsia="Calibri"/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rFonts w:eastAsia="Calibri"/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rFonts w:eastAsia="Calibri"/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rFonts w:eastAsia="Calibri"/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60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89" w:rsidRPr="00B5723D" w:rsidRDefault="001C424D" w:rsidP="00BD38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23D">
              <w:rPr>
                <w:rFonts w:eastAsia="Calibr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CC6284" w:rsidRDefault="00617E89" w:rsidP="00484A41">
            <w:pPr>
              <w:rPr>
                <w:rFonts w:eastAsia="Calibri"/>
                <w:lang w:eastAsia="en-US"/>
              </w:rPr>
            </w:pPr>
            <w:r w:rsidRPr="00CC6284">
              <w:rPr>
                <w:rFonts w:eastAsia="Calibri"/>
                <w:sz w:val="22"/>
                <w:szCs w:val="22"/>
                <w:lang w:eastAsia="en-US"/>
              </w:rPr>
              <w:t>ОГБУЗ «Колпашевская РБ»</w:t>
            </w:r>
          </w:p>
        </w:tc>
      </w:tr>
      <w:tr w:rsidR="00617E89" w:rsidRPr="00B90C74" w:rsidTr="00617E89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DF553B" w:rsidRDefault="00617E89" w:rsidP="00484A41">
            <w:pPr>
              <w:rPr>
                <w:rFonts w:eastAsia="Calibri"/>
                <w:lang w:eastAsia="en-US"/>
              </w:rPr>
            </w:pPr>
            <w:r w:rsidRPr="00DF553B">
              <w:rPr>
                <w:rFonts w:eastAsia="Calibri"/>
                <w:sz w:val="22"/>
                <w:szCs w:val="22"/>
                <w:lang w:eastAsia="en-US"/>
              </w:rPr>
              <w:lastRenderedPageBreak/>
              <w:t>6.2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DF553B" w:rsidRDefault="00617E89" w:rsidP="00484A41">
            <w:pPr>
              <w:rPr>
                <w:rFonts w:eastAsia="Calibri"/>
                <w:lang w:eastAsia="en-US"/>
              </w:rPr>
            </w:pPr>
            <w:r w:rsidRPr="00DF553B">
              <w:rPr>
                <w:rFonts w:eastAsia="Calibri"/>
                <w:sz w:val="22"/>
                <w:szCs w:val="22"/>
                <w:lang w:eastAsia="en-US"/>
              </w:rPr>
              <w:t>Удельный вес объектов, на которых обеспечено сопровождение инвалидов (имеющих стойкие расстройства функции зрения и самостоятельного передвижения) и оказание им помощи, от общей численности объектов, на которых инвалидам предоставляются услуги.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DF553B" w:rsidRDefault="00617E89" w:rsidP="00BD38CD">
            <w:pPr>
              <w:jc w:val="center"/>
              <w:rPr>
                <w:rFonts w:eastAsia="Calibri"/>
                <w:lang w:eastAsia="en-US"/>
              </w:rPr>
            </w:pPr>
            <w:r w:rsidRPr="00DF553B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rFonts w:eastAsia="Calibri"/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rFonts w:eastAsia="Calibri"/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rFonts w:eastAsia="Calibri"/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rFonts w:eastAsia="Calibri"/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89" w:rsidRPr="00B5723D" w:rsidRDefault="001C424D" w:rsidP="00BD38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23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DF553B" w:rsidRDefault="00617E89" w:rsidP="00484A41">
            <w:pPr>
              <w:rPr>
                <w:rFonts w:eastAsia="Calibri"/>
                <w:lang w:eastAsia="en-US"/>
              </w:rPr>
            </w:pPr>
            <w:r w:rsidRPr="00DF553B">
              <w:rPr>
                <w:rFonts w:eastAsia="Calibri"/>
                <w:sz w:val="22"/>
                <w:szCs w:val="22"/>
                <w:lang w:eastAsia="en-US"/>
              </w:rPr>
              <w:t>ОГБУЗ «Колпашевская РБ»</w:t>
            </w:r>
          </w:p>
        </w:tc>
      </w:tr>
      <w:tr w:rsidR="00617E89" w:rsidRPr="00B90C74" w:rsidTr="00617E89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DF553B" w:rsidRDefault="00617E89" w:rsidP="00484A41">
            <w:pPr>
              <w:rPr>
                <w:rFonts w:eastAsia="Calibri"/>
                <w:lang w:eastAsia="en-US"/>
              </w:rPr>
            </w:pPr>
            <w:r w:rsidRPr="00DF553B">
              <w:rPr>
                <w:rFonts w:eastAsia="Calibri"/>
                <w:sz w:val="22"/>
                <w:szCs w:val="22"/>
                <w:lang w:eastAsia="en-US"/>
              </w:rPr>
              <w:t>6.3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DF553B" w:rsidRDefault="00617E89" w:rsidP="00484A41">
            <w:pPr>
              <w:rPr>
                <w:rFonts w:eastAsia="Calibri"/>
                <w:lang w:eastAsia="en-US"/>
              </w:rPr>
            </w:pPr>
            <w:r w:rsidRPr="00DF553B">
              <w:rPr>
                <w:rFonts w:eastAsia="Calibri"/>
                <w:sz w:val="22"/>
                <w:szCs w:val="22"/>
                <w:lang w:eastAsia="en-US"/>
              </w:rPr>
              <w:t>Доля работников, предоставляющих услуги населению и прошедших инструктирование или обучение для работы с инвалидами  по вопросам, связанным с обеспечением доступности  для них объектов и услуг</w:t>
            </w:r>
            <w:proofErr w:type="gramStart"/>
            <w:r w:rsidRPr="00DF553B">
              <w:rPr>
                <w:rFonts w:eastAsia="Calibri"/>
                <w:sz w:val="22"/>
                <w:szCs w:val="22"/>
                <w:lang w:eastAsia="en-US"/>
              </w:rPr>
              <w:t xml:space="preserve"> ,</w:t>
            </w:r>
            <w:proofErr w:type="gramEnd"/>
            <w:r w:rsidRPr="00DF553B">
              <w:rPr>
                <w:rFonts w:eastAsia="Calibri"/>
                <w:sz w:val="22"/>
                <w:szCs w:val="22"/>
                <w:lang w:eastAsia="en-US"/>
              </w:rPr>
              <w:t xml:space="preserve"> от общего количества работников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DF553B" w:rsidRDefault="00617E89" w:rsidP="00BD38CD">
            <w:pPr>
              <w:jc w:val="center"/>
              <w:rPr>
                <w:rFonts w:eastAsia="Calibri"/>
                <w:lang w:eastAsia="en-US"/>
              </w:rPr>
            </w:pPr>
            <w:r w:rsidRPr="00DF553B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rFonts w:eastAsia="Calibri"/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rFonts w:eastAsia="Calibri"/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rFonts w:eastAsia="Calibri"/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171D6D" w:rsidRDefault="00617E89" w:rsidP="001578BC">
            <w:pPr>
              <w:jc w:val="center"/>
              <w:rPr>
                <w:rFonts w:eastAsia="Calibri"/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89" w:rsidRPr="00B5723D" w:rsidRDefault="001C424D" w:rsidP="00BD38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23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DF553B" w:rsidRDefault="00617E89" w:rsidP="00484A41">
            <w:pPr>
              <w:rPr>
                <w:rFonts w:eastAsia="Calibri"/>
                <w:lang w:eastAsia="en-US"/>
              </w:rPr>
            </w:pPr>
            <w:r w:rsidRPr="00DF553B">
              <w:rPr>
                <w:rFonts w:eastAsia="Calibri"/>
                <w:sz w:val="22"/>
                <w:szCs w:val="22"/>
                <w:lang w:eastAsia="en-US"/>
              </w:rPr>
              <w:t>ОГБУЗ «Колпашевская РБ»</w:t>
            </w:r>
          </w:p>
        </w:tc>
      </w:tr>
      <w:tr w:rsidR="00BD4A17" w:rsidRPr="00B90C74" w:rsidTr="00484A41">
        <w:trPr>
          <w:trHeight w:val="282"/>
        </w:trPr>
        <w:tc>
          <w:tcPr>
            <w:tcW w:w="5000" w:type="pct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center"/>
              <w:rPr>
                <w:rFonts w:eastAsia="Calibri"/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7. В сфере социальной поддержки населения</w:t>
            </w:r>
          </w:p>
        </w:tc>
      </w:tr>
      <w:tr w:rsidR="00617E89" w:rsidRPr="00B90C74" w:rsidTr="00617E89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7.1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Удельный вес существующих объектов, на которых в настоящее время невозможно полностью обеспечить полную доступность с учетом потребностей инвалидов, на которых до проведения капитального ремонта или реконструкции обеспечивается предоставление необходимых услуг в дистанционном режиме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BD38CD">
            <w:pPr>
              <w:jc w:val="center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A6CE7" w:rsidRDefault="00617E89" w:rsidP="001578BC">
            <w:pPr>
              <w:jc w:val="center"/>
              <w:rPr>
                <w:rFonts w:eastAsia="Calibri"/>
                <w:lang w:eastAsia="en-US"/>
              </w:rPr>
            </w:pPr>
            <w:r w:rsidRPr="00BA6CE7">
              <w:rPr>
                <w:rFonts w:eastAsia="Calibri"/>
                <w:sz w:val="22"/>
                <w:szCs w:val="22"/>
                <w:lang w:eastAsia="en-US"/>
              </w:rPr>
              <w:t>96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A6CE7" w:rsidRDefault="00617E89" w:rsidP="001578BC">
            <w:pPr>
              <w:jc w:val="center"/>
              <w:rPr>
                <w:rFonts w:eastAsia="Calibri"/>
                <w:lang w:eastAsia="en-US"/>
              </w:rPr>
            </w:pPr>
            <w:r w:rsidRPr="00BA6CE7">
              <w:rPr>
                <w:rFonts w:eastAsia="Calibri"/>
                <w:sz w:val="22"/>
                <w:szCs w:val="22"/>
                <w:lang w:eastAsia="en-US"/>
              </w:rPr>
              <w:t>98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7650A4" w:rsidRDefault="00617E89" w:rsidP="001578B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6CE7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5723D" w:rsidRDefault="00617E89" w:rsidP="00B5723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A6CE7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89" w:rsidRPr="00B5723D" w:rsidRDefault="00B5723D" w:rsidP="00BD38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23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ОГКУ «Центр социальной поддержки населения Колпашевского района»</w:t>
            </w:r>
          </w:p>
        </w:tc>
      </w:tr>
      <w:tr w:rsidR="00617E89" w:rsidRPr="00B90C74" w:rsidTr="00617E89">
        <w:trPr>
          <w:trHeight w:val="282"/>
        </w:trPr>
        <w:tc>
          <w:tcPr>
            <w:tcW w:w="18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7.2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 xml:space="preserve">Доля работников, оказывающих услуги населению и прошедших обучение (инструктирование) по вопросам, связанным с особенностями предоставления услуг инвалидам в зависимости от стойких расстройств </w:t>
            </w: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функций организма (зрения, слуха, опорно-двигательного аппарата)</w:t>
            </w:r>
          </w:p>
        </w:tc>
        <w:tc>
          <w:tcPr>
            <w:tcW w:w="4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BD38CD">
            <w:pPr>
              <w:jc w:val="center"/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lastRenderedPageBreak/>
              <w:t>%</w:t>
            </w:r>
          </w:p>
        </w:tc>
        <w:tc>
          <w:tcPr>
            <w:tcW w:w="3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8312AE" w:rsidRDefault="00617E89" w:rsidP="001578BC">
            <w:pPr>
              <w:jc w:val="center"/>
              <w:rPr>
                <w:rFonts w:eastAsia="Calibri"/>
                <w:lang w:eastAsia="en-US"/>
              </w:rPr>
            </w:pPr>
            <w:r w:rsidRPr="008312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8312AE" w:rsidRDefault="00617E89" w:rsidP="001578BC">
            <w:pPr>
              <w:jc w:val="center"/>
              <w:rPr>
                <w:rFonts w:eastAsia="Calibri"/>
                <w:lang w:eastAsia="en-US"/>
              </w:rPr>
            </w:pPr>
            <w:r w:rsidRPr="008312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7650A4" w:rsidRDefault="00617E89" w:rsidP="001578B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12AE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1578BC">
            <w:pPr>
              <w:jc w:val="center"/>
              <w:rPr>
                <w:rFonts w:eastAsia="Calibri"/>
                <w:lang w:eastAsia="en-US"/>
              </w:rPr>
            </w:pPr>
            <w:r w:rsidRPr="00171D6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E89" w:rsidRPr="00B5723D" w:rsidRDefault="00B5723D" w:rsidP="00BD38CD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B5723D">
              <w:rPr>
                <w:rFonts w:eastAsia="Calibri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1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E89" w:rsidRPr="00B90C74" w:rsidRDefault="00617E89" w:rsidP="00484A41">
            <w:pPr>
              <w:rPr>
                <w:rFonts w:eastAsia="Calibri"/>
                <w:lang w:eastAsia="en-US"/>
              </w:rPr>
            </w:pPr>
            <w:r w:rsidRPr="00B90C74">
              <w:rPr>
                <w:rFonts w:eastAsia="Calibri"/>
                <w:sz w:val="22"/>
                <w:szCs w:val="22"/>
                <w:lang w:eastAsia="en-US"/>
              </w:rPr>
              <w:t>ОГКУ «Центр социальной поддержки населения Колпашевского района»</w:t>
            </w:r>
          </w:p>
        </w:tc>
      </w:tr>
    </w:tbl>
    <w:p w:rsidR="00BD4A17" w:rsidRPr="00B90C74" w:rsidRDefault="00BD4A17" w:rsidP="00BD4A17">
      <w:pPr>
        <w:rPr>
          <w:b/>
          <w:sz w:val="28"/>
          <w:szCs w:val="28"/>
        </w:rPr>
      </w:pPr>
    </w:p>
    <w:p w:rsidR="00BD4A17" w:rsidRPr="00B90C74" w:rsidRDefault="00BD4A17" w:rsidP="00BD4A17">
      <w:pPr>
        <w:jc w:val="right"/>
        <w:rPr>
          <w:sz w:val="28"/>
          <w:szCs w:val="28"/>
        </w:rPr>
      </w:pPr>
      <w:r w:rsidRPr="00B90C74">
        <w:rPr>
          <w:sz w:val="28"/>
          <w:szCs w:val="28"/>
        </w:rPr>
        <w:t>Приложение № 2</w:t>
      </w:r>
    </w:p>
    <w:p w:rsidR="00BD4A17" w:rsidRPr="00B90C74" w:rsidRDefault="00BD4A17" w:rsidP="00BD4A17">
      <w:pPr>
        <w:jc w:val="right"/>
        <w:rPr>
          <w:sz w:val="28"/>
          <w:szCs w:val="28"/>
        </w:rPr>
      </w:pPr>
      <w:r w:rsidRPr="00B90C74">
        <w:rPr>
          <w:sz w:val="28"/>
          <w:szCs w:val="28"/>
        </w:rPr>
        <w:t>к Плану мероприятий «дорожной карте»</w:t>
      </w:r>
    </w:p>
    <w:p w:rsidR="00BD4A17" w:rsidRPr="00B90C74" w:rsidRDefault="00BD4A17" w:rsidP="00BD4A17">
      <w:pPr>
        <w:jc w:val="right"/>
        <w:rPr>
          <w:sz w:val="28"/>
          <w:szCs w:val="28"/>
        </w:rPr>
      </w:pPr>
      <w:r w:rsidRPr="00B90C74">
        <w:rPr>
          <w:sz w:val="28"/>
          <w:szCs w:val="28"/>
        </w:rPr>
        <w:t>по повышению значений показателей</w:t>
      </w:r>
    </w:p>
    <w:p w:rsidR="00BD4A17" w:rsidRPr="00B90C74" w:rsidRDefault="00BD4A17" w:rsidP="00BD4A17">
      <w:pPr>
        <w:jc w:val="right"/>
        <w:rPr>
          <w:sz w:val="28"/>
          <w:szCs w:val="28"/>
        </w:rPr>
      </w:pPr>
      <w:r w:rsidRPr="00B90C74">
        <w:rPr>
          <w:sz w:val="28"/>
          <w:szCs w:val="28"/>
        </w:rPr>
        <w:t>доступности для инвалидов объектов и услуг</w:t>
      </w:r>
    </w:p>
    <w:p w:rsidR="00BD4A17" w:rsidRPr="00B90C74" w:rsidRDefault="00BD4A17" w:rsidP="00BD4A17">
      <w:pPr>
        <w:jc w:val="right"/>
        <w:rPr>
          <w:sz w:val="28"/>
          <w:szCs w:val="28"/>
        </w:rPr>
      </w:pPr>
      <w:r w:rsidRPr="00B90C74">
        <w:rPr>
          <w:sz w:val="28"/>
          <w:szCs w:val="28"/>
        </w:rPr>
        <w:t>на территории Колпашевского района</w:t>
      </w:r>
    </w:p>
    <w:p w:rsidR="00BD4A17" w:rsidRPr="00B90C74" w:rsidRDefault="00BD4A17" w:rsidP="00BD4A17">
      <w:pPr>
        <w:jc w:val="right"/>
        <w:rPr>
          <w:sz w:val="28"/>
          <w:szCs w:val="28"/>
        </w:rPr>
      </w:pPr>
      <w:r w:rsidRPr="00B90C74">
        <w:rPr>
          <w:sz w:val="28"/>
          <w:szCs w:val="28"/>
        </w:rPr>
        <w:t>на 2016-2030 годы</w:t>
      </w:r>
    </w:p>
    <w:p w:rsidR="00BD4A17" w:rsidRPr="00B90C74" w:rsidRDefault="00BD4A17" w:rsidP="00BD4A17">
      <w:pPr>
        <w:rPr>
          <w:b/>
          <w:sz w:val="28"/>
          <w:szCs w:val="28"/>
        </w:rPr>
      </w:pPr>
    </w:p>
    <w:p w:rsidR="00BD4A17" w:rsidRPr="00B90C74" w:rsidRDefault="00BD4A17" w:rsidP="00BD4A17">
      <w:pPr>
        <w:jc w:val="center"/>
        <w:rPr>
          <w:b/>
          <w:sz w:val="28"/>
          <w:szCs w:val="28"/>
        </w:rPr>
      </w:pPr>
      <w:r w:rsidRPr="00B90C74">
        <w:rPr>
          <w:b/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объектов и услуг</w:t>
      </w:r>
    </w:p>
    <w:p w:rsidR="00BD4A17" w:rsidRPr="00B90C74" w:rsidRDefault="00BD4A17" w:rsidP="00BD4A17">
      <w:pPr>
        <w:jc w:val="center"/>
        <w:rPr>
          <w:b/>
          <w:sz w:val="28"/>
          <w:szCs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3827"/>
        <w:gridCol w:w="1559"/>
        <w:gridCol w:w="1276"/>
        <w:gridCol w:w="4536"/>
      </w:tblGrid>
      <w:tr w:rsidR="00BD4A17" w:rsidRPr="00B90C74" w:rsidTr="00542D6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мероприятия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Нормативный правовой акт, иной документ, которым предусмотрено проведение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b/>
                <w:lang w:eastAsia="en-US"/>
              </w:rPr>
            </w:pPr>
            <w:proofErr w:type="gramStart"/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Ответствен</w:t>
            </w:r>
            <w:r w:rsidR="003E1D04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proofErr w:type="spellStart"/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ные</w:t>
            </w:r>
            <w:proofErr w:type="spellEnd"/>
            <w:proofErr w:type="gramEnd"/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 xml:space="preserve"> исполнители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 xml:space="preserve">Срок </w:t>
            </w:r>
            <w:proofErr w:type="spellStart"/>
            <w:proofErr w:type="gramStart"/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реализа</w:t>
            </w:r>
            <w:r w:rsidR="00542D6E">
              <w:rPr>
                <w:rFonts w:eastAsia="Calibri"/>
                <w:b/>
                <w:sz w:val="22"/>
                <w:szCs w:val="22"/>
                <w:lang w:eastAsia="en-US"/>
              </w:rPr>
              <w:t>-</w:t>
            </w: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ции</w:t>
            </w:r>
            <w:proofErr w:type="spellEnd"/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Планируемые результаты влияния мероприятия на повышение значения показателя доступности для инвалидов объектов и услуг</w:t>
            </w:r>
          </w:p>
        </w:tc>
      </w:tr>
      <w:tr w:rsidR="00BD4A17" w:rsidRPr="00B90C74" w:rsidTr="00542D6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5</w:t>
            </w:r>
          </w:p>
        </w:tc>
      </w:tr>
      <w:tr w:rsidR="00BD4A17" w:rsidRPr="00B90C74" w:rsidTr="00542D6E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B90C74" w:rsidRDefault="00BD4A17" w:rsidP="00484A41">
            <w:pPr>
              <w:jc w:val="both"/>
              <w:rPr>
                <w:b/>
                <w:lang w:eastAsia="en-US"/>
              </w:rPr>
            </w:pPr>
            <w:r w:rsidRPr="00B90C74">
              <w:rPr>
                <w:rFonts w:eastAsia="Calibri"/>
                <w:b/>
                <w:sz w:val="22"/>
                <w:szCs w:val="22"/>
                <w:lang w:eastAsia="en-US"/>
              </w:rPr>
              <w:t>Раздел 2. Мероприятия по поэтапному повышению значений показателей доступности для инвалидов объектов инфраструктуры, включая оборудование объектов необходимыми приспособлениями</w:t>
            </w:r>
          </w:p>
        </w:tc>
      </w:tr>
      <w:tr w:rsidR="00BD4A17" w:rsidRPr="007C3C1A" w:rsidTr="00542D6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>2.2. Поддержание паспортов доступности объектов в актуальном состоянии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lang w:eastAsia="en-US"/>
              </w:rPr>
            </w:pPr>
            <w:proofErr w:type="gramStart"/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Приказ Министерства труда и социальной защиты Российской Федерации от 25.12.2012 № 627 «Об утверждении методики,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возможностями учета региональной специфики», распоряжения Губернатора Томской области от 30.01.2013 № 22-р «О проведении в Томской области паспортизации объектов социальной 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lastRenderedPageBreak/>
              <w:t>инфраструктуры и услуг в приоритетных сферах жизнедеятельности</w:t>
            </w:r>
            <w:proofErr w:type="gramEnd"/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 инвалидов и других маломобильных групп населения»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lastRenderedPageBreak/>
              <w:t>Исполнители «дорожной карты»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b/>
                <w:sz w:val="22"/>
                <w:szCs w:val="22"/>
                <w:lang w:eastAsia="en-US"/>
              </w:rPr>
              <w:t>Формирование перечня работ для предоставления инвалидам объектов и предоставляемых в них услуг</w:t>
            </w:r>
            <w:r w:rsidR="00542D6E" w:rsidRPr="007C3C1A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  <w:p w:rsidR="00542D6E" w:rsidRPr="007C3C1A" w:rsidRDefault="00542D6E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Отдел муниципального хозяйства Администрации Колпашевского района.</w:t>
            </w:r>
            <w:r w:rsidR="007620AC"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="007620AC" w:rsidRPr="007C3C1A">
              <w:rPr>
                <w:rFonts w:eastAsia="Calibri"/>
                <w:sz w:val="22"/>
                <w:szCs w:val="22"/>
                <w:lang w:eastAsia="en-US"/>
              </w:rPr>
              <w:t>Выполнено.</w:t>
            </w:r>
          </w:p>
          <w:p w:rsidR="00542D6E" w:rsidRPr="007C3C1A" w:rsidRDefault="00542D6E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r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691EB2" w:rsidRPr="007C3C1A" w:rsidRDefault="00542D6E" w:rsidP="00484A41">
            <w:pPr>
              <w:jc w:val="both"/>
              <w:rPr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>- МБУ «</w:t>
            </w:r>
            <w:r w:rsidR="00E95664" w:rsidRPr="007C3C1A">
              <w:rPr>
                <w:rFonts w:eastAsia="Calibri"/>
                <w:sz w:val="22"/>
                <w:szCs w:val="22"/>
                <w:lang w:eastAsia="en-US"/>
              </w:rPr>
              <w:t>ЦКД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».</w:t>
            </w:r>
            <w:r w:rsidR="00254558" w:rsidRPr="007C3C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95664" w:rsidRPr="007C3C1A">
              <w:rPr>
                <w:rFonts w:eastAsia="Calibri"/>
                <w:sz w:val="22"/>
                <w:szCs w:val="22"/>
                <w:lang w:eastAsia="en-US"/>
              </w:rPr>
              <w:t>Актуализация</w:t>
            </w:r>
            <w:r w:rsidR="00E95664" w:rsidRPr="007C3C1A">
              <w:rPr>
                <w:sz w:val="22"/>
                <w:szCs w:val="22"/>
                <w:lang w:eastAsia="en-US"/>
              </w:rPr>
              <w:t xml:space="preserve"> паспортов безопасности будет выполнена до </w:t>
            </w:r>
            <w:r w:rsidR="00E95664" w:rsidRPr="007C3C1A">
              <w:rPr>
                <w:rFonts w:eastAsia="Calibri"/>
                <w:sz w:val="22"/>
                <w:szCs w:val="22"/>
                <w:lang w:eastAsia="en-US"/>
              </w:rPr>
              <w:t>01.03.2023 года.</w:t>
            </w:r>
          </w:p>
          <w:p w:rsidR="00542D6E" w:rsidRPr="007C3C1A" w:rsidRDefault="00542D6E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>- МБУ «Библиотека».</w:t>
            </w:r>
            <w:r w:rsidR="00254558" w:rsidRPr="007C3C1A">
              <w:rPr>
                <w:rFonts w:eastAsia="Calibri"/>
                <w:sz w:val="22"/>
                <w:szCs w:val="22"/>
                <w:lang w:eastAsia="en-US"/>
              </w:rPr>
              <w:t xml:space="preserve"> Выполнено.</w:t>
            </w:r>
          </w:p>
          <w:p w:rsidR="00542D6E" w:rsidRPr="007C3C1A" w:rsidRDefault="00542D6E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образования Администрации Колпашевского района.</w:t>
            </w:r>
            <w:r w:rsidR="00240C9F" w:rsidRPr="007C3C1A">
              <w:rPr>
                <w:rFonts w:eastAsia="Calibri"/>
                <w:sz w:val="22"/>
                <w:szCs w:val="22"/>
                <w:lang w:eastAsia="en-US"/>
              </w:rPr>
              <w:t xml:space="preserve"> Выполнено.</w:t>
            </w:r>
          </w:p>
          <w:p w:rsidR="00542D6E" w:rsidRPr="007C3C1A" w:rsidRDefault="00542D6E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4. </w:t>
            </w:r>
            <w:r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занятости населения города Колпашево»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B01EE9" w:rsidRPr="007C3C1A">
              <w:rPr>
                <w:rFonts w:eastAsia="Calibri"/>
                <w:sz w:val="22"/>
                <w:szCs w:val="22"/>
                <w:lang w:eastAsia="en-US"/>
              </w:rPr>
              <w:t xml:space="preserve"> Выполнено.</w:t>
            </w:r>
          </w:p>
          <w:p w:rsidR="008312AE" w:rsidRPr="007C3C1A" w:rsidRDefault="00484A41" w:rsidP="008312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5. </w:t>
            </w:r>
            <w:r w:rsidR="007216BA"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ОГА</w:t>
            </w:r>
            <w:r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УЗ «Колпашевская РБ»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C33AA8" w:rsidRPr="007C3C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C424D" w:rsidRPr="007C3C1A">
              <w:rPr>
                <w:rFonts w:eastAsia="Calibri"/>
                <w:sz w:val="22"/>
                <w:szCs w:val="22"/>
                <w:lang w:eastAsia="en-US"/>
              </w:rPr>
              <w:t>Выполнено частично. Срок реализации 2023 год.</w:t>
            </w:r>
          </w:p>
          <w:p w:rsidR="00484A41" w:rsidRPr="007C3C1A" w:rsidRDefault="00484A41" w:rsidP="008312A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6. </w:t>
            </w:r>
            <w:r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социальной поддержки населения Колпашевского района»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584467" w:rsidRPr="007C3C1A">
              <w:rPr>
                <w:rFonts w:eastAsia="Calibri"/>
                <w:sz w:val="22"/>
                <w:szCs w:val="22"/>
                <w:lang w:eastAsia="en-US"/>
              </w:rPr>
              <w:t xml:space="preserve"> Выполнено.</w:t>
            </w:r>
          </w:p>
        </w:tc>
      </w:tr>
      <w:tr w:rsidR="00BD4A17" w:rsidRPr="007C3C1A" w:rsidTr="00542D6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2.3. Реализация мероприятий по беспрепятственному входу в объекты (помещения, здания) и выходу из них инвалидов, в том числе за счет организации, содействия при входе в объект и выходе из него, (приобретение и установка кнопок вызова персонала, поручней, знаков парковки для инвалидов, установка пандусов, поручней)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>Статья 15 Федерального закона от 24 ноября 1995 года № 181-ФЗ «О социальной защите инвалидов в Российской Федерации», государственная программа «Социальная поддержка населения Томской области», утвержденная постановлением Администрации Томской области от 01.12.2014 № 447а «Об утверждении государственной программы «Социальная поддержка населения Томской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>Исполнители «дорожной карты»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proofErr w:type="spellStart"/>
            <w:proofErr w:type="gramStart"/>
            <w:r w:rsidRPr="007C3C1A">
              <w:rPr>
                <w:rFonts w:eastAsia="Calibri"/>
                <w:sz w:val="22"/>
                <w:szCs w:val="22"/>
                <w:lang w:eastAsia="en-US"/>
              </w:rPr>
              <w:t>соответ</w:t>
            </w:r>
            <w:r w:rsidR="00542D6E" w:rsidRPr="007C3C1A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ствии</w:t>
            </w:r>
            <w:proofErr w:type="spellEnd"/>
            <w:proofErr w:type="gramEnd"/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 с «дорожной картой»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b/>
                <w:sz w:val="22"/>
                <w:szCs w:val="22"/>
                <w:lang w:eastAsia="en-US"/>
              </w:rPr>
              <w:t>Обеспечение беспрепятственного входа в объекты и выхода из них, в том числе за счет содействия при входе в объект и выходе из него</w:t>
            </w:r>
            <w:r w:rsidR="00542D6E" w:rsidRPr="007C3C1A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  <w:p w:rsidR="00484A41" w:rsidRPr="007C3C1A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Отдел муниципального хозяйства Администрации Колпашевского района.</w:t>
            </w:r>
            <w:r w:rsidR="007620AC"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="007620AC" w:rsidRPr="007C3C1A">
              <w:rPr>
                <w:rFonts w:eastAsia="Calibri"/>
                <w:sz w:val="22"/>
                <w:szCs w:val="22"/>
                <w:lang w:eastAsia="en-US"/>
              </w:rPr>
              <w:t>Выполнено.</w:t>
            </w:r>
          </w:p>
          <w:p w:rsidR="00484A41" w:rsidRPr="007C3C1A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r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E95664" w:rsidRPr="007C3C1A" w:rsidRDefault="00484A41" w:rsidP="00E95664">
            <w:pPr>
              <w:jc w:val="both"/>
              <w:rPr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>- МБУ «</w:t>
            </w:r>
            <w:r w:rsidR="00E95664" w:rsidRPr="007C3C1A">
              <w:rPr>
                <w:rFonts w:eastAsia="Calibri"/>
                <w:sz w:val="22"/>
                <w:szCs w:val="22"/>
                <w:lang w:eastAsia="en-US"/>
              </w:rPr>
              <w:t>ЦКД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».</w:t>
            </w:r>
            <w:r w:rsidR="00254558" w:rsidRPr="007C3C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95664" w:rsidRPr="007C3C1A">
              <w:rPr>
                <w:sz w:val="22"/>
                <w:szCs w:val="22"/>
                <w:lang w:eastAsia="en-US"/>
              </w:rPr>
              <w:t>В 2022 году дополнительно приобретена кнопка вызова для КДО «Дом культуры «Рыбник», так как прежняя была повреждена.</w:t>
            </w:r>
          </w:p>
          <w:p w:rsidR="003E1D04" w:rsidRPr="007C3C1A" w:rsidRDefault="00484A41" w:rsidP="00C33AA8">
            <w:pPr>
              <w:contextualSpacing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>- МБУ «Библиотека».</w:t>
            </w:r>
            <w:r w:rsidR="00254558" w:rsidRPr="007C3C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33AA8" w:rsidRPr="007C3C1A">
              <w:rPr>
                <w:rFonts w:eastAsia="Calibri"/>
                <w:sz w:val="22"/>
                <w:szCs w:val="22"/>
                <w:lang w:eastAsia="en-US"/>
              </w:rPr>
              <w:t xml:space="preserve">В рамках реализации мероприятия пандусами оборудованы следующие здания МБУ «Библиотека»: </w:t>
            </w:r>
            <w:proofErr w:type="gramStart"/>
            <w:r w:rsidR="00C33AA8" w:rsidRPr="007C3C1A">
              <w:rPr>
                <w:rFonts w:eastAsia="Calibri"/>
                <w:sz w:val="22"/>
                <w:szCs w:val="22"/>
                <w:lang w:eastAsia="en-US"/>
              </w:rPr>
              <w:t>Центральная библиотека (г. Колпашево, ул. Кирова, 43), ОБО № 4, № 7 (</w:t>
            </w:r>
            <w:r w:rsidR="00C33AA8" w:rsidRPr="007C3C1A">
              <w:rPr>
                <w:rFonts w:eastAsia="Calibri"/>
                <w:iCs/>
                <w:sz w:val="22"/>
                <w:szCs w:val="22"/>
                <w:lang w:eastAsia="en-US"/>
              </w:rPr>
              <w:t>с. Тогур, ул. Ленина, 10), ЦДОБО (г. Колпашево, ул. Кирова, 21), ОБО № 8 (д. Новогорное, пер. Клубный, 3), ОБО № 11 (с. Чажемто, ул. Школьная, 2/1), ОБО № 13 (с. Старокороткино, ул. Центральная, 43), ОБО № 27 (д. Маракса, ул. Юбилейная, 24), ОБО № 12 (п. Большая Саровка, ул. Советская, 35/6).</w:t>
            </w:r>
            <w:proofErr w:type="gramEnd"/>
          </w:p>
          <w:p w:rsidR="00A42F3E" w:rsidRPr="007C3C1A" w:rsidRDefault="00484A41" w:rsidP="00A42F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образования Администрации Колпашевского района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240C9F" w:rsidRPr="007C3C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42F3E" w:rsidRPr="007C3C1A">
              <w:rPr>
                <w:rFonts w:eastAsia="Calibri"/>
                <w:sz w:val="22"/>
                <w:szCs w:val="22"/>
                <w:lang w:eastAsia="en-US"/>
              </w:rPr>
              <w:t>Не реализованы мероприятия по причине отсутствия запланированных мероприятий.</w:t>
            </w:r>
          </w:p>
          <w:p w:rsidR="007A6201" w:rsidRPr="007C3C1A" w:rsidRDefault="00484A41" w:rsidP="00484A41">
            <w:pPr>
              <w:jc w:val="both"/>
              <w:rPr>
                <w:sz w:val="22"/>
                <w:szCs w:val="22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4. </w:t>
            </w:r>
            <w:r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занятости населения города Колпашево».</w:t>
            </w:r>
            <w:r w:rsidR="00B01EE9" w:rsidRPr="007C3C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6121F" w:rsidRPr="007C3C1A">
              <w:rPr>
                <w:sz w:val="22"/>
                <w:szCs w:val="22"/>
              </w:rPr>
              <w:t>Выполнено</w:t>
            </w:r>
            <w:r w:rsidR="007A6201" w:rsidRPr="007C3C1A">
              <w:rPr>
                <w:sz w:val="22"/>
                <w:szCs w:val="22"/>
              </w:rPr>
              <w:t>.</w:t>
            </w:r>
          </w:p>
          <w:p w:rsidR="00484A41" w:rsidRPr="007C3C1A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5. </w:t>
            </w:r>
            <w:r w:rsidR="007216BA"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ОГА</w:t>
            </w:r>
            <w:r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УЗ «Колпашевская РБ»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8312AE" w:rsidRPr="007C3C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C424D" w:rsidRPr="007C3C1A">
              <w:rPr>
                <w:sz w:val="22"/>
                <w:szCs w:val="22"/>
              </w:rPr>
              <w:t>Разработан и актуализирован Порядок сопровождения инвалидов, имеющих стойкие расстройства функции зрения и самостоятельного передвижения. В поликлинике № 1 обновлена тактильная лента, предназначенная для маркировки «опасных» зон, во врачебной амбулатории г. Колпашево при входе и на каждом кабинете установлены тактильные таблички Брайля, во всех зданиях в туалетах и душевых установлены кнопки вызова персонала. Обновлена разметка парковочного места для инвалидов.</w:t>
            </w:r>
          </w:p>
          <w:p w:rsidR="00484A41" w:rsidRPr="007C3C1A" w:rsidRDefault="00484A41" w:rsidP="00484A41">
            <w:pPr>
              <w:jc w:val="both"/>
              <w:rPr>
                <w:b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6. </w:t>
            </w:r>
            <w:r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социальной поддержки населения Колпашевского района»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584467" w:rsidRPr="007C3C1A">
              <w:rPr>
                <w:rFonts w:eastAsia="Calibri"/>
                <w:sz w:val="22"/>
                <w:szCs w:val="22"/>
                <w:lang w:eastAsia="en-US"/>
              </w:rPr>
              <w:t xml:space="preserve"> Установлена кнопка вызова, имеется съемный пандус.</w:t>
            </w:r>
          </w:p>
        </w:tc>
      </w:tr>
      <w:tr w:rsidR="00BD4A17" w:rsidRPr="007C3C1A" w:rsidTr="00542D6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2.4. </w:t>
            </w:r>
            <w:proofErr w:type="gramStart"/>
            <w:r w:rsidRPr="007C3C1A">
              <w:rPr>
                <w:rFonts w:eastAsia="Calibri"/>
                <w:sz w:val="22"/>
                <w:szCs w:val="22"/>
                <w:lang w:eastAsia="en-US"/>
              </w:rPr>
              <w:t>Создание условий для самостоятельного передвижения инвалидов по территории объекта в целях доступа к месту предоставления услуги, в том числе с помощью работников объекта, предоставляющих услуги (приспособлению путей движения внутри зданий, в том числе приобретение съемных пандусов, подъемных устройств, иных ассистивных приспособлений и адаптивных средств для обеспечения индивидуальной мобильности инвалидов, создание условий доступности санитарных комнат)</w:t>
            </w:r>
            <w:proofErr w:type="gramEnd"/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>Статья 15 Федерального закона от 24 ноября 1995 года № 181-ФЗ «О социальной защите инвалидов в Российской Федерации», государственная программа «Социальная поддержка населения Томской области», утвержденная постановлением Администрации Томской области от 01.12.2014 № 447а «Об утверждении государственной программы «Социальная поддержка населения Томской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>Исполнители «дорожной карты»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b/>
                <w:sz w:val="22"/>
                <w:szCs w:val="22"/>
                <w:lang w:eastAsia="en-US"/>
              </w:rPr>
              <w:t>Создание условий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</w:t>
            </w:r>
            <w:r w:rsidR="00542D6E" w:rsidRPr="007C3C1A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  <w:p w:rsidR="00484A41" w:rsidRPr="007C3C1A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Отдел муниципального хозяйства Администрации Колпашевского района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7620AC" w:rsidRPr="007C3C1A">
              <w:rPr>
                <w:rFonts w:eastAsia="Calibri"/>
                <w:sz w:val="22"/>
                <w:szCs w:val="22"/>
                <w:lang w:eastAsia="en-US"/>
              </w:rPr>
              <w:t xml:space="preserve"> Выполнено частично.</w:t>
            </w:r>
          </w:p>
          <w:p w:rsidR="00484A41" w:rsidRPr="007C3C1A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r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484A41" w:rsidRPr="007C3C1A" w:rsidRDefault="00691EB2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>В МБУ «</w:t>
            </w:r>
            <w:r w:rsidR="00C33AA8" w:rsidRPr="007C3C1A">
              <w:rPr>
                <w:rFonts w:eastAsia="Calibri"/>
                <w:sz w:val="22"/>
                <w:szCs w:val="22"/>
                <w:lang w:eastAsia="en-US"/>
              </w:rPr>
              <w:t>ЦКД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» и МБУ «Библиотека»</w:t>
            </w:r>
            <w:r w:rsidR="00CE5AE9" w:rsidRPr="007C3C1A">
              <w:rPr>
                <w:rFonts w:eastAsia="Calibri"/>
                <w:sz w:val="22"/>
                <w:szCs w:val="22"/>
                <w:lang w:eastAsia="en-US"/>
              </w:rPr>
              <w:t xml:space="preserve"> и</w:t>
            </w:r>
            <w:r w:rsidR="00C3426A" w:rsidRPr="007C3C1A">
              <w:rPr>
                <w:rFonts w:eastAsia="Calibri"/>
                <w:sz w:val="22"/>
                <w:szCs w:val="22"/>
                <w:lang w:eastAsia="en-US"/>
              </w:rPr>
              <w:t>меется</w:t>
            </w:r>
            <w:r w:rsidR="007650A4" w:rsidRPr="007C3C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E5AE9" w:rsidRPr="007C3C1A">
              <w:rPr>
                <w:rFonts w:eastAsia="Calibri"/>
                <w:sz w:val="22"/>
                <w:szCs w:val="22"/>
                <w:lang w:eastAsia="en-US"/>
              </w:rPr>
              <w:t xml:space="preserve">общий </w:t>
            </w:r>
            <w:r w:rsidR="00C3426A" w:rsidRPr="007C3C1A">
              <w:rPr>
                <w:rFonts w:eastAsia="Calibri"/>
                <w:sz w:val="22"/>
                <w:szCs w:val="22"/>
                <w:lang w:eastAsia="en-US"/>
              </w:rPr>
              <w:t>лестничный гусеничный подъёмник</w:t>
            </w:r>
            <w:r w:rsidR="007650A4" w:rsidRPr="007C3C1A">
              <w:rPr>
                <w:rFonts w:eastAsia="Calibri"/>
                <w:sz w:val="22"/>
                <w:szCs w:val="22"/>
                <w:lang w:eastAsia="en-US"/>
              </w:rPr>
              <w:t xml:space="preserve"> «Барс</w:t>
            </w:r>
            <w:r w:rsidR="00C3426A" w:rsidRPr="007C3C1A">
              <w:rPr>
                <w:rFonts w:eastAsia="Calibri"/>
                <w:sz w:val="22"/>
                <w:szCs w:val="22"/>
                <w:lang w:eastAsia="en-US"/>
              </w:rPr>
              <w:t xml:space="preserve"> УТП-130</w:t>
            </w:r>
            <w:r w:rsidR="007650A4" w:rsidRPr="007C3C1A">
              <w:rPr>
                <w:rFonts w:eastAsia="Calibri"/>
                <w:sz w:val="22"/>
                <w:szCs w:val="22"/>
                <w:lang w:eastAsia="en-US"/>
              </w:rPr>
              <w:t>», подъемник можно использовать на других объектах, в случае необходимости.</w:t>
            </w:r>
          </w:p>
          <w:p w:rsidR="00AF164D" w:rsidRPr="007C3C1A" w:rsidRDefault="00AF164D" w:rsidP="00AF16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>В 2022 году в МБУ «ЦКД» приобретен пандус передвижной телескопический.</w:t>
            </w:r>
          </w:p>
          <w:p w:rsidR="00A42F3E" w:rsidRPr="007C3C1A" w:rsidRDefault="00484A41" w:rsidP="00DE2A9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3. </w:t>
            </w:r>
            <w:r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образования Администрации Колпашевского района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240C9F" w:rsidRPr="007C3C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42F3E" w:rsidRPr="007C3C1A">
              <w:rPr>
                <w:rFonts w:eastAsia="Calibri"/>
                <w:sz w:val="22"/>
                <w:szCs w:val="22"/>
                <w:lang w:eastAsia="en-US"/>
              </w:rPr>
              <w:t xml:space="preserve">Не реализованы по причине отсутствия запланированных мероприятий. </w:t>
            </w:r>
          </w:p>
          <w:p w:rsidR="00DE2A97" w:rsidRPr="007C3C1A" w:rsidRDefault="00484A41" w:rsidP="00DE2A97">
            <w:pPr>
              <w:jc w:val="both"/>
              <w:rPr>
                <w:sz w:val="22"/>
                <w:szCs w:val="22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  <w:r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занятости населения города Колпашево»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B01EE9" w:rsidRPr="007C3C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6121F" w:rsidRPr="007C3C1A">
              <w:rPr>
                <w:rFonts w:eastAsia="Calibri"/>
                <w:sz w:val="22"/>
                <w:szCs w:val="22"/>
                <w:lang w:eastAsia="en-US"/>
              </w:rPr>
              <w:t>Все группы инвалидов могут передвигаться самостоятельно</w:t>
            </w:r>
            <w:r w:rsidR="00DE2A97" w:rsidRPr="007C3C1A">
              <w:rPr>
                <w:sz w:val="22"/>
                <w:szCs w:val="22"/>
              </w:rPr>
              <w:t>.</w:t>
            </w:r>
          </w:p>
          <w:p w:rsidR="00484A41" w:rsidRPr="007C3C1A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5. </w:t>
            </w:r>
            <w:r w:rsidR="007216BA"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ОГА</w:t>
            </w:r>
            <w:r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УЗ «Колпашевская РБ».</w:t>
            </w:r>
            <w:r w:rsidR="00FD7D4E"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 xml:space="preserve"> </w:t>
            </w:r>
            <w:r w:rsidR="00563FFE" w:rsidRPr="007C3C1A">
              <w:rPr>
                <w:sz w:val="22"/>
                <w:szCs w:val="22"/>
              </w:rPr>
              <w:t>Установлены поручни в туалете для посетителей и пандус во врачебной амбулатории г. Колпашево.</w:t>
            </w:r>
          </w:p>
          <w:p w:rsidR="00484A41" w:rsidRPr="007C3C1A" w:rsidRDefault="00484A41" w:rsidP="00484A41">
            <w:pPr>
              <w:jc w:val="both"/>
              <w:rPr>
                <w:b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6. </w:t>
            </w:r>
            <w:r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социальной поддержки населения Колпашевского района»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584467" w:rsidRPr="007C3C1A">
              <w:rPr>
                <w:rFonts w:eastAsia="Calibri"/>
                <w:sz w:val="22"/>
                <w:szCs w:val="22"/>
                <w:lang w:eastAsia="en-US"/>
              </w:rPr>
              <w:t xml:space="preserve"> Имеется съемный пандус,</w:t>
            </w:r>
            <w:r w:rsidR="00B5723D" w:rsidRPr="007C3C1A">
              <w:rPr>
                <w:rFonts w:eastAsia="Calibri"/>
                <w:sz w:val="22"/>
                <w:szCs w:val="22"/>
                <w:lang w:eastAsia="en-US"/>
              </w:rPr>
              <w:t xml:space="preserve"> оборудована санитарная комната, демонтированы пороги по пути следования посетителей к месту оказания услуг.</w:t>
            </w:r>
          </w:p>
        </w:tc>
      </w:tr>
      <w:tr w:rsidR="00BD4A17" w:rsidRPr="007C3C1A" w:rsidTr="00542D6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2.5. Организация надлежащего размещения носителей информации, необходимой для обеспечения беспрепятственного доступа инвалидов к объектам и услугам, с учетом ограниченности их жизнедеятельности (надписей, знаков и иной текстовой и графической информации, </w:t>
            </w:r>
            <w:proofErr w:type="gramStart"/>
            <w:r w:rsidRPr="007C3C1A">
              <w:rPr>
                <w:rFonts w:eastAsia="Calibri"/>
                <w:sz w:val="22"/>
                <w:szCs w:val="22"/>
                <w:lang w:eastAsia="en-US"/>
              </w:rPr>
              <w:t>выполненными</w:t>
            </w:r>
            <w:proofErr w:type="gramEnd"/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 рельефно-точечным шрифтом Брайля и на контрастном фоне)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>Статья 15 Федерального закона от 24 ноября 1995 года № 181-ФЗ «О социальной защите инвалидов в Российской Федерации», государственная программа «Социальная поддержка населения Томской области», утвержденная постановлением Администрации Томской области от 01.12.2014 № 447а «Об утверждении государственной программы «Социальная поддержка населения Томской области»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>Исполнители «дорожной карты»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proofErr w:type="spellStart"/>
            <w:proofErr w:type="gramStart"/>
            <w:r w:rsidRPr="007C3C1A">
              <w:rPr>
                <w:rFonts w:eastAsia="Calibri"/>
                <w:sz w:val="22"/>
                <w:szCs w:val="22"/>
                <w:lang w:eastAsia="en-US"/>
              </w:rPr>
              <w:t>соответ</w:t>
            </w:r>
            <w:r w:rsidR="00542D6E" w:rsidRPr="007C3C1A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ствии</w:t>
            </w:r>
            <w:proofErr w:type="spellEnd"/>
            <w:proofErr w:type="gramEnd"/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 с «дорожной картой»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b/>
                <w:sz w:val="22"/>
                <w:szCs w:val="22"/>
                <w:lang w:eastAsia="en-US"/>
              </w:rPr>
              <w:t>Организация надлежащего размещения носителей информации, необходимой для обеспечения беспрепятственного доступа инвалидов к объектам и услугам, с учетом ограниченности их жизнедеятельности.</w:t>
            </w:r>
          </w:p>
          <w:p w:rsidR="00484A41" w:rsidRPr="007C3C1A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Отдел муниципального хозяйства Администрации Колпашевского района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7620AC" w:rsidRPr="007C3C1A">
              <w:rPr>
                <w:rFonts w:eastAsia="Calibri"/>
                <w:sz w:val="22"/>
                <w:szCs w:val="22"/>
                <w:lang w:eastAsia="en-US"/>
              </w:rPr>
              <w:t xml:space="preserve"> Выполнено.</w:t>
            </w:r>
          </w:p>
          <w:p w:rsidR="00484A41" w:rsidRPr="007C3C1A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r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AF164D" w:rsidRPr="007C3C1A" w:rsidRDefault="00484A41" w:rsidP="00AF164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>- МБУ «</w:t>
            </w:r>
            <w:r w:rsidR="00C33AA8" w:rsidRPr="007C3C1A">
              <w:rPr>
                <w:rFonts w:eastAsia="Calibri"/>
                <w:sz w:val="22"/>
                <w:szCs w:val="22"/>
                <w:lang w:eastAsia="en-US"/>
              </w:rPr>
              <w:t>ЦКД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».</w:t>
            </w:r>
            <w:r w:rsidR="00254558" w:rsidRPr="007C3C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E5AE9" w:rsidRPr="007C3C1A">
              <w:rPr>
                <w:rFonts w:eastAsia="Calibri"/>
                <w:sz w:val="22"/>
                <w:szCs w:val="22"/>
                <w:lang w:eastAsia="en-US"/>
              </w:rPr>
              <w:t>Приобретены предупредительные знаки для слабовидящ</w:t>
            </w:r>
            <w:r w:rsidR="00AF164D" w:rsidRPr="007C3C1A">
              <w:rPr>
                <w:rFonts w:eastAsia="Calibri"/>
                <w:sz w:val="22"/>
                <w:szCs w:val="22"/>
                <w:lang w:eastAsia="en-US"/>
              </w:rPr>
              <w:t>их людей для объектов МБУ «ЦКД»</w:t>
            </w:r>
            <w:r w:rsidR="00CE5AE9" w:rsidRPr="007C3C1A">
              <w:rPr>
                <w:rFonts w:eastAsia="Calibri"/>
                <w:sz w:val="22"/>
                <w:szCs w:val="22"/>
                <w:lang w:eastAsia="en-US"/>
              </w:rPr>
              <w:t>. Изгот</w:t>
            </w:r>
            <w:r w:rsidR="00AF164D" w:rsidRPr="007C3C1A">
              <w:rPr>
                <w:rFonts w:eastAsia="Calibri"/>
                <w:sz w:val="22"/>
                <w:szCs w:val="22"/>
                <w:lang w:eastAsia="en-US"/>
              </w:rPr>
              <w:t>овлены и размещены</w:t>
            </w:r>
            <w:r w:rsidR="00CE5AE9" w:rsidRPr="007C3C1A">
              <w:rPr>
                <w:rFonts w:eastAsia="Calibri"/>
                <w:sz w:val="22"/>
                <w:szCs w:val="22"/>
                <w:lang w:eastAsia="en-US"/>
              </w:rPr>
              <w:t xml:space="preserve"> информационные таблички со шрифтом Брайля для объектов МБУ «ЦКД», КДО «Дом культуры «Рыбник», КДО «Дом куль</w:t>
            </w:r>
            <w:r w:rsidR="00AF164D" w:rsidRPr="007C3C1A">
              <w:rPr>
                <w:rFonts w:eastAsia="Calibri"/>
                <w:sz w:val="22"/>
                <w:szCs w:val="22"/>
                <w:lang w:eastAsia="en-US"/>
              </w:rPr>
              <w:t>туры «Лесопильщик».</w:t>
            </w:r>
          </w:p>
          <w:p w:rsidR="00C33AA8" w:rsidRPr="007C3C1A" w:rsidRDefault="00484A41" w:rsidP="00C33AA8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>- МБУ «Библиотека».</w:t>
            </w:r>
            <w:r w:rsidR="00254558" w:rsidRPr="007C3C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33AA8" w:rsidRPr="007C3C1A">
              <w:rPr>
                <w:rFonts w:eastAsia="Calibri"/>
                <w:sz w:val="22"/>
                <w:szCs w:val="22"/>
                <w:lang w:eastAsia="en-US"/>
              </w:rPr>
              <w:t xml:space="preserve">В 2022 году приобретены информационно-текстильные средства в следующие отделы библиотечного </w:t>
            </w:r>
            <w:r w:rsidR="00C33AA8" w:rsidRPr="007C3C1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обслуживания МБУ «Библиотека»: </w:t>
            </w:r>
            <w:proofErr w:type="gramStart"/>
            <w:r w:rsidR="00C33AA8" w:rsidRPr="007C3C1A">
              <w:rPr>
                <w:rFonts w:eastAsia="Calibri"/>
                <w:sz w:val="22"/>
                <w:szCs w:val="22"/>
                <w:lang w:eastAsia="en-US"/>
              </w:rPr>
              <w:t xml:space="preserve">ОБО № 8 (д. Новогорное пер. Клубный 3, пом.1), ОБО № 9 (с. Инкино, пер. Кооперативный, 11, пом.1), ОБО № 10 (п. </w:t>
            </w:r>
            <w:proofErr w:type="spellStart"/>
            <w:r w:rsidR="00C33AA8" w:rsidRPr="007C3C1A">
              <w:rPr>
                <w:rFonts w:eastAsia="Calibri"/>
                <w:sz w:val="22"/>
                <w:szCs w:val="22"/>
                <w:lang w:eastAsia="en-US"/>
              </w:rPr>
              <w:t>Куржино</w:t>
            </w:r>
            <w:proofErr w:type="spellEnd"/>
            <w:r w:rsidR="00C33AA8" w:rsidRPr="007C3C1A">
              <w:rPr>
                <w:rFonts w:eastAsia="Calibri"/>
                <w:sz w:val="22"/>
                <w:szCs w:val="22"/>
                <w:lang w:eastAsia="en-US"/>
              </w:rPr>
              <w:t>, ул. Лесная, 2, пом. 4), ОБО № 11 (с. Чажемто, ул. Школьная, 2/1), Центральная библиотека, ОБО № 13 (с. Старокороткино, ул. Центральная, 43), ОБО № 16 (д. Белояровка, ул. Мира, 9), ОБО № 22 (д. Юдино, ул. Совхозная, 14/1), ОБО</w:t>
            </w:r>
            <w:proofErr w:type="gramEnd"/>
            <w:r w:rsidR="00C33AA8" w:rsidRPr="007C3C1A">
              <w:rPr>
                <w:rFonts w:eastAsia="Calibri"/>
                <w:sz w:val="22"/>
                <w:szCs w:val="22"/>
                <w:lang w:eastAsia="en-US"/>
              </w:rPr>
              <w:t xml:space="preserve"> № </w:t>
            </w:r>
            <w:proofErr w:type="gramStart"/>
            <w:r w:rsidR="00C33AA8" w:rsidRPr="007C3C1A">
              <w:rPr>
                <w:rFonts w:eastAsia="Calibri"/>
                <w:sz w:val="22"/>
                <w:szCs w:val="22"/>
                <w:lang w:eastAsia="en-US"/>
              </w:rPr>
              <w:t>23 (с. Новоселово, ул. Центральная, 11/2), ОБО № 27 (д. Маракса, ул. Юбилейная, 24), ОБО № 32 (с. Озерное, ул. Трактовая, 9, пом.2).</w:t>
            </w:r>
            <w:proofErr w:type="gramEnd"/>
          </w:p>
          <w:p w:rsidR="00A42F3E" w:rsidRPr="007C3C1A" w:rsidRDefault="00484A41" w:rsidP="00C33AA8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образования Администрации Колпашевского района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CD3D95" w:rsidRPr="007C3C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42F3E" w:rsidRPr="007C3C1A">
              <w:rPr>
                <w:rFonts w:eastAsia="Calibri"/>
                <w:sz w:val="22"/>
                <w:szCs w:val="22"/>
                <w:lang w:eastAsia="en-US"/>
              </w:rPr>
              <w:t xml:space="preserve">Выполнено (имеются надписи, знаки и иная текстовая и графическая информация в зданиях образовательных организаций). </w:t>
            </w:r>
          </w:p>
          <w:p w:rsidR="00DE2A97" w:rsidRPr="007C3C1A" w:rsidRDefault="00484A41" w:rsidP="00484A41">
            <w:pPr>
              <w:jc w:val="both"/>
              <w:rPr>
                <w:sz w:val="22"/>
                <w:szCs w:val="22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  <w:r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занятости населения города Колпашево»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B01EE9" w:rsidRPr="007C3C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E2A97" w:rsidRPr="007C3C1A">
              <w:rPr>
                <w:sz w:val="22"/>
                <w:szCs w:val="22"/>
              </w:rPr>
              <w:t>Име</w:t>
            </w:r>
            <w:r w:rsidR="0016121F" w:rsidRPr="007C3C1A">
              <w:rPr>
                <w:sz w:val="22"/>
                <w:szCs w:val="22"/>
              </w:rPr>
              <w:t>ю</w:t>
            </w:r>
            <w:r w:rsidR="00DE2A97" w:rsidRPr="007C3C1A">
              <w:rPr>
                <w:sz w:val="22"/>
                <w:szCs w:val="22"/>
              </w:rPr>
              <w:t xml:space="preserve">тся: </w:t>
            </w:r>
            <w:r w:rsidR="0016121F" w:rsidRPr="007C3C1A">
              <w:rPr>
                <w:rFonts w:eastAsia="Calibri"/>
                <w:sz w:val="22"/>
                <w:szCs w:val="22"/>
                <w:lang w:eastAsia="en-US"/>
              </w:rPr>
              <w:t>знаки, рельефные дорожки, световые табло</w:t>
            </w:r>
            <w:r w:rsidR="00DE2A97" w:rsidRPr="007C3C1A">
              <w:rPr>
                <w:sz w:val="22"/>
                <w:szCs w:val="22"/>
              </w:rPr>
              <w:t>.</w:t>
            </w:r>
          </w:p>
          <w:p w:rsidR="00563FFE" w:rsidRPr="007C3C1A" w:rsidRDefault="00484A41" w:rsidP="00DE2A97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5. </w:t>
            </w:r>
            <w:r w:rsidR="007216BA"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ОГА</w:t>
            </w:r>
            <w:r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УЗ «Колпашевская РБ»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D7D4E" w:rsidRPr="007C3C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63FFE" w:rsidRPr="007C3C1A">
              <w:rPr>
                <w:sz w:val="22"/>
                <w:szCs w:val="22"/>
              </w:rPr>
              <w:t>Во врачебной амбулатории г. Колпашево при входе и на каждом кабинете установлены тактильные таблички Брайля</w:t>
            </w:r>
            <w:r w:rsidR="00563FFE" w:rsidRPr="007C3C1A">
              <w:rPr>
                <w:rFonts w:eastAsia="Calibri"/>
                <w:sz w:val="22"/>
                <w:szCs w:val="22"/>
                <w:lang w:eastAsia="en-US"/>
              </w:rPr>
              <w:t>. Заменены тактильные таблички Брайля на входе в поликлинику №2 и детскую поликлинику.</w:t>
            </w:r>
          </w:p>
          <w:p w:rsidR="00484A41" w:rsidRPr="007C3C1A" w:rsidRDefault="00484A41" w:rsidP="00D86A1E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6. </w:t>
            </w:r>
            <w:r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социальной поддержки населения Колпашевского района»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B01EE9" w:rsidRPr="007C3C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86A1E" w:rsidRPr="007C3C1A">
              <w:rPr>
                <w:rFonts w:eastAsia="Calibri"/>
                <w:sz w:val="22"/>
                <w:szCs w:val="22"/>
                <w:lang w:eastAsia="en-US"/>
              </w:rPr>
              <w:t>Р</w:t>
            </w:r>
            <w:r w:rsidR="00CC6780" w:rsidRPr="007C3C1A">
              <w:rPr>
                <w:rFonts w:eastAsia="Calibri"/>
                <w:sz w:val="22"/>
                <w:szCs w:val="22"/>
                <w:lang w:eastAsia="en-US"/>
              </w:rPr>
              <w:t>ельефно-точечным шрифтом Брайля</w:t>
            </w:r>
            <w:r w:rsidR="00D86A1E" w:rsidRPr="007C3C1A">
              <w:rPr>
                <w:rFonts w:eastAsia="Calibri"/>
                <w:sz w:val="22"/>
                <w:szCs w:val="22"/>
                <w:lang w:eastAsia="en-US"/>
              </w:rPr>
              <w:t xml:space="preserve"> выполнены надписи (</w:t>
            </w:r>
            <w:r w:rsidR="00D86A1E" w:rsidRPr="007C3C1A">
              <w:rPr>
                <w:rFonts w:eastAsia="Calibri"/>
                <w:sz w:val="22"/>
                <w:szCs w:val="22"/>
                <w:lang w:eastAsia="en-US"/>
              </w:rPr>
              <w:t>кнопки вызова, санитарные комнаты</w:t>
            </w:r>
            <w:r w:rsidR="00D86A1E" w:rsidRPr="007C3C1A">
              <w:rPr>
                <w:rFonts w:eastAsia="Calibri"/>
                <w:sz w:val="22"/>
                <w:szCs w:val="22"/>
                <w:lang w:eastAsia="en-US"/>
              </w:rPr>
              <w:t>, название учреждения)</w:t>
            </w:r>
            <w:r w:rsidR="00CC6780" w:rsidRPr="007C3C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  <w:tr w:rsidR="00BD4A17" w:rsidRPr="007C3C1A" w:rsidTr="00542D6E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b/>
                <w:lang w:eastAsia="en-US"/>
              </w:rPr>
            </w:pPr>
            <w:r w:rsidRPr="007C3C1A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Раздел 3.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BD4A17" w:rsidRPr="007C3C1A" w:rsidTr="00542D6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3.1. Создание инвалидам условий помощи, необходимой для получения в доступной для 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lastRenderedPageBreak/>
              <w:t>них форме информации о 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Статья 15 Федерального закона от 24 ноября 1995 года № 181-ФЗ «О социальной защите инвалидов в 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lastRenderedPageBreak/>
              <w:t>Российской Федерации»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lastRenderedPageBreak/>
              <w:t>Исполнители «дорожной карты»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proofErr w:type="spellStart"/>
            <w:proofErr w:type="gramStart"/>
            <w:r w:rsidRPr="007C3C1A">
              <w:rPr>
                <w:rFonts w:eastAsia="Calibri"/>
                <w:sz w:val="22"/>
                <w:szCs w:val="22"/>
                <w:lang w:eastAsia="en-US"/>
              </w:rPr>
              <w:t>соответ</w:t>
            </w:r>
            <w:r w:rsidR="00542D6E" w:rsidRPr="007C3C1A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ствии</w:t>
            </w:r>
            <w:proofErr w:type="spellEnd"/>
            <w:proofErr w:type="gramEnd"/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 с «дорожной 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lastRenderedPageBreak/>
              <w:t>картой»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 xml:space="preserve">Предоставление инвалидам условий помощи, необходимой для получения в доступной для них форме информации о </w:t>
            </w:r>
            <w:r w:rsidRPr="007C3C1A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правилах предоставления услуги, в том числе об оформлении необходимых для получения услуги документов, о совершении ими других необходимых для получения услуги действий</w:t>
            </w:r>
            <w:r w:rsidR="00542D6E" w:rsidRPr="007C3C1A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  <w:p w:rsidR="00484A41" w:rsidRPr="007C3C1A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Отдел муниципального хозяйства Администрации Колпашевского района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7620AC" w:rsidRPr="007C3C1A">
              <w:rPr>
                <w:rFonts w:eastAsia="Calibri"/>
                <w:sz w:val="22"/>
                <w:szCs w:val="22"/>
                <w:lang w:eastAsia="en-US"/>
              </w:rPr>
              <w:t xml:space="preserve"> Выполнено.</w:t>
            </w:r>
          </w:p>
          <w:p w:rsidR="00484A41" w:rsidRPr="007C3C1A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r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484A41" w:rsidRPr="007C3C1A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>- МБУ «</w:t>
            </w:r>
            <w:r w:rsidR="00AF164D" w:rsidRPr="007C3C1A">
              <w:rPr>
                <w:rFonts w:eastAsia="Calibri"/>
                <w:sz w:val="22"/>
                <w:szCs w:val="22"/>
                <w:lang w:eastAsia="en-US"/>
              </w:rPr>
              <w:t>ЦКД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».</w:t>
            </w:r>
            <w:r w:rsidR="00254558" w:rsidRPr="007C3C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B030B" w:rsidRPr="007C3C1A">
              <w:rPr>
                <w:rFonts w:eastAsia="Calibri"/>
                <w:sz w:val="22"/>
                <w:szCs w:val="22"/>
                <w:lang w:eastAsia="en-US"/>
              </w:rPr>
              <w:t>На официальном сайте имеется версия для слабовидящих людей.</w:t>
            </w:r>
            <w:r w:rsidR="00CE5AE9" w:rsidRPr="007C3C1A">
              <w:rPr>
                <w:rFonts w:eastAsia="Calibri"/>
                <w:sz w:val="22"/>
                <w:szCs w:val="22"/>
                <w:lang w:eastAsia="en-US"/>
              </w:rPr>
              <w:t xml:space="preserve"> Работники, осуществляющие первичный контакт с получателями услуги, по вопросам ознакомления инвалидов с размещением кабинетов, а также оказания им помощи в определении последовательности действий и маршрута передвижения при получении услуги, проинструктированы.</w:t>
            </w:r>
          </w:p>
          <w:p w:rsidR="007650A4" w:rsidRPr="007C3C1A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>- МБУ «Библиотека».</w:t>
            </w:r>
            <w:r w:rsidR="007216BA" w:rsidRPr="007C3C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7650A4" w:rsidRPr="007C3C1A">
              <w:rPr>
                <w:rFonts w:eastAsia="Calibri"/>
                <w:sz w:val="22"/>
                <w:szCs w:val="22"/>
                <w:lang w:eastAsia="en-US"/>
              </w:rPr>
              <w:t>На официальном сайте имеется версия для слабовидящих людей.</w:t>
            </w:r>
          </w:p>
          <w:p w:rsidR="00A42F3E" w:rsidRPr="007C3C1A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образования Администрации Колпашевского района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584467" w:rsidRPr="007C3C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42F3E" w:rsidRPr="007C3C1A">
              <w:rPr>
                <w:rFonts w:eastAsia="Calibri"/>
                <w:sz w:val="22"/>
                <w:szCs w:val="22"/>
                <w:lang w:eastAsia="en-US"/>
              </w:rPr>
              <w:t>Созданы условия (на официальных сайтах образовательных организаций имеется версия для слабовидящих людей, каждая образовательная организация готова работать с маломобильными группами людей в электронном формате).</w:t>
            </w:r>
          </w:p>
          <w:p w:rsidR="00484A41" w:rsidRPr="007C3C1A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  <w:r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занятости населения города Колпашево»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B01EE9" w:rsidRPr="007C3C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01EE9" w:rsidRPr="007C3C1A">
              <w:rPr>
                <w:sz w:val="22"/>
                <w:szCs w:val="22"/>
              </w:rPr>
              <w:t>Сотрудники центра в доступной для инвалидов форме доносят до них информацию об услугах, предос</w:t>
            </w:r>
            <w:r w:rsidR="0016121F" w:rsidRPr="007C3C1A">
              <w:rPr>
                <w:sz w:val="22"/>
                <w:szCs w:val="22"/>
              </w:rPr>
              <w:t>тавляемых Центром занятости. В Ц</w:t>
            </w:r>
            <w:r w:rsidR="00B01EE9" w:rsidRPr="007C3C1A">
              <w:rPr>
                <w:sz w:val="22"/>
                <w:szCs w:val="22"/>
              </w:rPr>
              <w:t xml:space="preserve">ентре занятости размещены буклеты с информацией о государственных услугах. На сайте Департамента труда и занятости </w:t>
            </w:r>
            <w:r w:rsidR="00B01EE9" w:rsidRPr="007C3C1A">
              <w:rPr>
                <w:sz w:val="22"/>
                <w:szCs w:val="22"/>
              </w:rPr>
              <w:lastRenderedPageBreak/>
              <w:t>населения Томской области, на портале «Работа в России» проводится постоянно информационное сопровождение данных категорий граждан, постоянно обновляется перечень вакансий, в том числе под квотируемые рабочие места.</w:t>
            </w:r>
          </w:p>
          <w:p w:rsidR="00484A41" w:rsidRPr="007C3C1A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5. </w:t>
            </w:r>
            <w:r w:rsidR="009C7E35"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ОГА</w:t>
            </w:r>
            <w:r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УЗ «Колпашевская РБ»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D7D4E" w:rsidRPr="007C3C1A">
              <w:rPr>
                <w:rFonts w:eastAsia="Calibri"/>
                <w:sz w:val="22"/>
                <w:szCs w:val="22"/>
                <w:lang w:eastAsia="en-US"/>
              </w:rPr>
              <w:t xml:space="preserve"> Выполнено.</w:t>
            </w:r>
          </w:p>
          <w:p w:rsidR="00484A41" w:rsidRPr="007C3C1A" w:rsidRDefault="00484A41" w:rsidP="00484A41">
            <w:pPr>
              <w:jc w:val="both"/>
              <w:rPr>
                <w:b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6. </w:t>
            </w:r>
            <w:r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социальной поддержки населения Колпашевского района»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B01EE9" w:rsidRPr="007C3C1A">
              <w:rPr>
                <w:rFonts w:eastAsia="Calibri"/>
                <w:sz w:val="22"/>
                <w:szCs w:val="22"/>
                <w:lang w:eastAsia="en-US"/>
              </w:rPr>
              <w:t xml:space="preserve"> На сайте учреждения имеется версия для </w:t>
            </w:r>
            <w:proofErr w:type="gramStart"/>
            <w:r w:rsidR="00B01EE9" w:rsidRPr="007C3C1A">
              <w:rPr>
                <w:rFonts w:eastAsia="Calibri"/>
                <w:sz w:val="22"/>
                <w:szCs w:val="22"/>
                <w:lang w:eastAsia="en-US"/>
              </w:rPr>
              <w:t>слабовидящих</w:t>
            </w:r>
            <w:proofErr w:type="gramEnd"/>
            <w:r w:rsidR="00B01EE9" w:rsidRPr="007C3C1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CC6780" w:rsidRPr="007C3C1A">
              <w:rPr>
                <w:rFonts w:eastAsia="Calibri"/>
                <w:sz w:val="22"/>
                <w:szCs w:val="22"/>
                <w:lang w:eastAsia="en-US"/>
              </w:rPr>
              <w:t xml:space="preserve"> Приобретен портативный цифровой увеличитель.</w:t>
            </w:r>
          </w:p>
        </w:tc>
      </w:tr>
      <w:tr w:rsidR="00BD4A17" w:rsidRPr="007C3C1A" w:rsidTr="00542D6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lastRenderedPageBreak/>
              <w:t>3.2. Организация предоставления инвалидам по слуху услуги с использованием русского жестового языка, включая обеспечение допуска на объект сурдопереводчика, тифлосурдопереводчика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>Статья 15 Федерального закона от 24 ноября 1995 года № 181-ФЗ «О социальной защите инвалидов в Российской Федерации»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>Исполнители «дорожной карты»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При </w:t>
            </w:r>
            <w:proofErr w:type="spellStart"/>
            <w:proofErr w:type="gramStart"/>
            <w:r w:rsidRPr="007C3C1A">
              <w:rPr>
                <w:rFonts w:eastAsia="Calibri"/>
                <w:sz w:val="22"/>
                <w:szCs w:val="22"/>
                <w:lang w:eastAsia="en-US"/>
              </w:rPr>
              <w:t>необходи</w:t>
            </w:r>
            <w:proofErr w:type="spellEnd"/>
            <w:r w:rsidR="00542D6E" w:rsidRPr="007C3C1A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мости</w:t>
            </w:r>
            <w:proofErr w:type="gram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b/>
                <w:sz w:val="22"/>
                <w:szCs w:val="22"/>
                <w:lang w:eastAsia="en-US"/>
              </w:rPr>
              <w:t>Предоставление инвалидам по слуху услуги с использованием русского жестового языка, включая обеспечение допуска на объект сурдопереводчика, тифлосурдопереводчика</w:t>
            </w:r>
            <w:r w:rsidR="00542D6E" w:rsidRPr="007C3C1A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  <w:p w:rsidR="00171D6D" w:rsidRPr="007C3C1A" w:rsidRDefault="00484A41" w:rsidP="00171D6D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Отдел муниципального хозяйства Администрации Колпашевского района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7620AC" w:rsidRPr="007C3C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71D6D" w:rsidRPr="007C3C1A">
              <w:rPr>
                <w:rFonts w:eastAsia="Calibri"/>
                <w:sz w:val="22"/>
                <w:szCs w:val="22"/>
                <w:lang w:eastAsia="en-US"/>
              </w:rPr>
              <w:t>Ввиду отсутствия средств не организовано предоставление инвалидам по слуху услуги с использованием русского жестового языка. Обеспечен доступ на объект сурдопереводчика, тифлосурдопереводчика</w:t>
            </w:r>
            <w:r w:rsidR="00937B00" w:rsidRPr="007C3C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484A41" w:rsidRPr="007C3C1A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r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AF164D" w:rsidRPr="007C3C1A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>- МБУ «</w:t>
            </w:r>
            <w:r w:rsidR="00AF164D" w:rsidRPr="007C3C1A">
              <w:rPr>
                <w:rFonts w:eastAsia="Calibri"/>
                <w:sz w:val="22"/>
                <w:szCs w:val="22"/>
                <w:lang w:eastAsia="en-US"/>
              </w:rPr>
              <w:t>ЦКД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».</w:t>
            </w:r>
            <w:r w:rsidR="007216BA" w:rsidRPr="007C3C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F164D" w:rsidRPr="007C3C1A">
              <w:rPr>
                <w:rFonts w:eastAsia="Calibri"/>
                <w:sz w:val="22"/>
                <w:szCs w:val="22"/>
                <w:lang w:eastAsia="en-US"/>
              </w:rPr>
              <w:t xml:space="preserve">Предоставление услуги с использованием русского жестового языка, включая обеспечение допуска на объект сурдопереводчика, </w:t>
            </w:r>
            <w:proofErr w:type="spellStart"/>
            <w:r w:rsidR="00AF164D" w:rsidRPr="007C3C1A">
              <w:rPr>
                <w:rFonts w:eastAsia="Calibri"/>
                <w:sz w:val="22"/>
                <w:szCs w:val="22"/>
                <w:lang w:eastAsia="en-US"/>
              </w:rPr>
              <w:t>тифлосурдопереводчик</w:t>
            </w:r>
            <w:proofErr w:type="spellEnd"/>
            <w:r w:rsidR="00AF164D" w:rsidRPr="007C3C1A">
              <w:rPr>
                <w:rFonts w:eastAsia="Calibri"/>
                <w:sz w:val="22"/>
                <w:szCs w:val="22"/>
                <w:lang w:eastAsia="en-US"/>
              </w:rPr>
              <w:t xml:space="preserve"> в 2022 году не требовался.</w:t>
            </w:r>
          </w:p>
          <w:p w:rsidR="00484A41" w:rsidRPr="007C3C1A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>- МБУ «Библиотека».</w:t>
            </w:r>
            <w:r w:rsidR="007216BA" w:rsidRPr="007C3C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400DF" w:rsidRPr="007C3C1A">
              <w:rPr>
                <w:rFonts w:eastAsia="Calibri"/>
                <w:sz w:val="22"/>
                <w:szCs w:val="22"/>
                <w:lang w:eastAsia="en-US"/>
              </w:rPr>
              <w:t xml:space="preserve">Обеспечен допуск на объекты сурдопереводчика. </w:t>
            </w:r>
            <w:r w:rsidR="00C3426A" w:rsidRPr="007C3C1A">
              <w:rPr>
                <w:rFonts w:eastAsia="Calibri"/>
                <w:sz w:val="22"/>
                <w:szCs w:val="22"/>
                <w:lang w:eastAsia="en-US"/>
              </w:rPr>
              <w:t xml:space="preserve">Имеются рельефно-точечные книги, «говорящие» книги, плоскопечатные книги с укрупненным шрифтом, предназначенные для обслуживания инвалидов по зрению. Кроме </w:t>
            </w:r>
            <w:r w:rsidR="00C3426A" w:rsidRPr="007C3C1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этого, в МБУ «Библиотека» имеется </w:t>
            </w:r>
            <w:proofErr w:type="spellStart"/>
            <w:r w:rsidR="00C3426A" w:rsidRPr="007C3C1A">
              <w:rPr>
                <w:rFonts w:eastAsia="Calibri"/>
                <w:sz w:val="22"/>
                <w:szCs w:val="22"/>
                <w:lang w:eastAsia="en-US"/>
              </w:rPr>
              <w:t>тифлофлешплейер</w:t>
            </w:r>
            <w:proofErr w:type="spellEnd"/>
            <w:r w:rsidR="00C3426A" w:rsidRPr="007C3C1A">
              <w:rPr>
                <w:rFonts w:eastAsia="Calibri"/>
                <w:sz w:val="22"/>
                <w:szCs w:val="22"/>
                <w:lang w:eastAsia="en-US"/>
              </w:rPr>
              <w:t xml:space="preserve"> – специальное устройство, предназначенное для воспроизведения «говорящих книг»</w:t>
            </w:r>
            <w:r w:rsidR="00E95664" w:rsidRPr="007C3C1A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gramStart"/>
            <w:r w:rsidR="00E95664" w:rsidRPr="007C3C1A">
              <w:rPr>
                <w:rFonts w:eastAsia="Calibri"/>
                <w:sz w:val="22"/>
                <w:szCs w:val="22"/>
                <w:lang w:eastAsia="en-US"/>
              </w:rPr>
              <w:t>приобретен</w:t>
            </w:r>
            <w:proofErr w:type="gramEnd"/>
            <w:r w:rsidR="00E95664" w:rsidRPr="007C3C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E95664" w:rsidRPr="007C3C1A">
              <w:rPr>
                <w:rFonts w:eastAsia="Calibri"/>
                <w:sz w:val="22"/>
                <w:szCs w:val="22"/>
                <w:lang w:eastAsia="en-US"/>
              </w:rPr>
              <w:t>радиокласс</w:t>
            </w:r>
            <w:proofErr w:type="spellEnd"/>
            <w:r w:rsidR="00E95664" w:rsidRPr="007C3C1A">
              <w:rPr>
                <w:rFonts w:eastAsia="Calibri"/>
                <w:sz w:val="22"/>
                <w:szCs w:val="22"/>
                <w:lang w:eastAsia="en-US"/>
              </w:rPr>
              <w:t xml:space="preserve"> (индукционная петля) (5 шт.)</w:t>
            </w:r>
            <w:r w:rsidR="00C3426A" w:rsidRPr="007C3C1A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  <w:p w:rsidR="00A42F3E" w:rsidRPr="007C3C1A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образования Администрации Колпашевского района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584467" w:rsidRPr="007C3C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42F3E" w:rsidRPr="007C3C1A">
              <w:rPr>
                <w:rFonts w:eastAsia="Calibri"/>
                <w:sz w:val="22"/>
                <w:szCs w:val="22"/>
                <w:lang w:eastAsia="en-US"/>
              </w:rPr>
              <w:t>Организовано предоставление инвалидам по слуху услуги с использованием русского жестового языка, включая обеспечение допуска на объект сурдопереводчика, тифлосурдопереводчика.</w:t>
            </w:r>
          </w:p>
          <w:p w:rsidR="0016121F" w:rsidRPr="007C3C1A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  <w:r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занятости населения города Колпашево»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B01EE9" w:rsidRPr="007C3C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16121F" w:rsidRPr="007C3C1A">
              <w:rPr>
                <w:rFonts w:eastAsia="Calibri"/>
                <w:sz w:val="22"/>
                <w:szCs w:val="22"/>
                <w:lang w:eastAsia="en-US"/>
              </w:rPr>
              <w:t>Осуществлен допуск сурдопереводчика. Центр занятости оснащен «петлей» для слабослышащих граждан.</w:t>
            </w:r>
          </w:p>
          <w:p w:rsidR="00484A41" w:rsidRPr="007C3C1A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5. </w:t>
            </w:r>
            <w:r w:rsidR="009C7E35"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ОГА</w:t>
            </w:r>
            <w:r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УЗ «Колпашевская РБ»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D7D4E" w:rsidRPr="007C3C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563FFE" w:rsidRPr="007C3C1A">
              <w:rPr>
                <w:rFonts w:eastAsia="Calibri"/>
                <w:sz w:val="22"/>
                <w:szCs w:val="22"/>
                <w:lang w:eastAsia="en-US"/>
              </w:rPr>
              <w:t>Ведется работа по заключению соглашения по оказанию услуг сурдопереводчика и тифлосурдопереводчика.</w:t>
            </w:r>
          </w:p>
          <w:p w:rsidR="00484A41" w:rsidRPr="007C3C1A" w:rsidRDefault="00484A41" w:rsidP="00D86A1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6. </w:t>
            </w:r>
            <w:r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социальной поддержки населения Колпашевского района»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B01EE9" w:rsidRPr="007C3C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CC6780" w:rsidRPr="007C3C1A">
              <w:rPr>
                <w:rFonts w:eastAsia="Calibri"/>
                <w:sz w:val="22"/>
                <w:szCs w:val="22"/>
                <w:lang w:eastAsia="en-US"/>
              </w:rPr>
              <w:t xml:space="preserve">Организован </w:t>
            </w:r>
            <w:r w:rsidR="00D86A1E" w:rsidRPr="007C3C1A">
              <w:rPr>
                <w:rFonts w:eastAsia="Calibri"/>
                <w:sz w:val="22"/>
                <w:szCs w:val="22"/>
                <w:lang w:eastAsia="en-US"/>
              </w:rPr>
              <w:t>д</w:t>
            </w:r>
            <w:r w:rsidR="00CC6780" w:rsidRPr="007C3C1A">
              <w:rPr>
                <w:rFonts w:eastAsia="Calibri"/>
                <w:sz w:val="22"/>
                <w:szCs w:val="22"/>
                <w:lang w:eastAsia="en-US"/>
              </w:rPr>
              <w:t>опуск на объект сурдопереводчика.</w:t>
            </w:r>
          </w:p>
        </w:tc>
      </w:tr>
      <w:tr w:rsidR="00BD4A17" w:rsidRPr="007C3C1A" w:rsidTr="00542D6E">
        <w:tc>
          <w:tcPr>
            <w:tcW w:w="145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rFonts w:eastAsia="Calibri"/>
                <w:b/>
                <w:lang w:eastAsia="en-US"/>
              </w:rPr>
            </w:pPr>
            <w:r w:rsidRPr="007C3C1A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Раздел 4. Мероприятия по инструктированию или обучению специалистов, работающих с инвалидами, по вопросам, связанным с обеспечением доступности для них объектов, услуг и оказанием помощи в их использовании или получении (доступа к ним)</w:t>
            </w:r>
          </w:p>
        </w:tc>
      </w:tr>
      <w:tr w:rsidR="00BD4A17" w:rsidRPr="007C3C1A" w:rsidTr="00542D6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>4.1. Повышение квалификации сотрудников образовательных организаций по вопросам создания условий для обучения детей-инвалидов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>Государственная программа "Развитие образования в Томской области", утвержденная постановлением Администрации Томской области от 30.10.2014 N 413а "Об утверждении государственной программы "Развитие образования в Томской области"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>Управление образования Администрации Колпашевского района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proofErr w:type="spellStart"/>
            <w:proofErr w:type="gramStart"/>
            <w:r w:rsidRPr="007C3C1A">
              <w:rPr>
                <w:rFonts w:eastAsia="Calibri"/>
                <w:sz w:val="22"/>
                <w:szCs w:val="22"/>
                <w:lang w:eastAsia="en-US"/>
              </w:rPr>
              <w:t>соответ</w:t>
            </w:r>
            <w:r w:rsidR="00542D6E" w:rsidRPr="007C3C1A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ствии</w:t>
            </w:r>
            <w:proofErr w:type="spellEnd"/>
            <w:proofErr w:type="gramEnd"/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 с «дорожной картой»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b/>
                <w:sz w:val="22"/>
                <w:szCs w:val="22"/>
                <w:lang w:eastAsia="en-US"/>
              </w:rPr>
              <w:t>Увеличение числа сотрудников образовательных организаций обучающих детей с ограниченными возможност</w:t>
            </w:r>
            <w:r w:rsidR="007216BA" w:rsidRPr="007C3C1A">
              <w:rPr>
                <w:rFonts w:eastAsia="Calibri"/>
                <w:b/>
                <w:sz w:val="22"/>
                <w:szCs w:val="22"/>
                <w:lang w:eastAsia="en-US"/>
              </w:rPr>
              <w:t xml:space="preserve">ями здоровья </w:t>
            </w:r>
            <w:r w:rsidRPr="007C3C1A">
              <w:rPr>
                <w:rFonts w:eastAsia="Calibri"/>
                <w:b/>
                <w:sz w:val="22"/>
                <w:szCs w:val="22"/>
                <w:lang w:eastAsia="en-US"/>
              </w:rPr>
              <w:t>в форме образовательной интеграции и инклюзивного образования.</w:t>
            </w:r>
          </w:p>
          <w:p w:rsidR="00484A41" w:rsidRPr="007C3C1A" w:rsidRDefault="00A42F3E" w:rsidP="00A42F3E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>Выполнено. Увеличено число сотрудников образовательных организаций, обучающих детей с ограниченными возможностями здоровья, в форме образовательной интеграции и инклюзивного образования.</w:t>
            </w:r>
          </w:p>
        </w:tc>
      </w:tr>
      <w:tr w:rsidR="00BD4A17" w:rsidRPr="007C3C1A" w:rsidTr="00542D6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4.2.Проведение информационно-разъяснительной работы с работодателями о 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lastRenderedPageBreak/>
              <w:t>необходимости квотирования рабочих мест для инвалидов и создание для них специальных рабочих мест.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Статья 21 Федерального закона от 24 ноября 1995 года № 181-ФЗ «О социальной защите инвалидов в 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lastRenderedPageBreak/>
              <w:t>Российской Федерации»</w:t>
            </w:r>
          </w:p>
          <w:p w:rsidR="00BD4A17" w:rsidRPr="007C3C1A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>Статья 22 Федерального закона от 24 ноября 1995 года № 181-ФЗ «О социальной защите инвалидов в Российской Федерации»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542D6E" w:rsidP="00484A41">
            <w:pPr>
              <w:jc w:val="both"/>
              <w:rPr>
                <w:rFonts w:eastAsia="Calibri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lastRenderedPageBreak/>
              <w:t>ОГКУ «</w:t>
            </w:r>
            <w:r w:rsidR="00BD4A17" w:rsidRPr="007C3C1A">
              <w:rPr>
                <w:rFonts w:eastAsia="Calibri"/>
                <w:sz w:val="22"/>
                <w:szCs w:val="22"/>
                <w:lang w:eastAsia="en-US"/>
              </w:rPr>
              <w:t xml:space="preserve">Центр занятости населения </w:t>
            </w:r>
            <w:r w:rsidR="00BD4A17" w:rsidRPr="007C3C1A">
              <w:rPr>
                <w:rFonts w:eastAsia="Calibri"/>
                <w:sz w:val="22"/>
                <w:szCs w:val="22"/>
                <w:lang w:eastAsia="en-US"/>
              </w:rPr>
              <w:lastRenderedPageBreak/>
              <w:t>города Колпашево».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lastRenderedPageBreak/>
              <w:t xml:space="preserve">В </w:t>
            </w:r>
            <w:proofErr w:type="spellStart"/>
            <w:proofErr w:type="gramStart"/>
            <w:r w:rsidRPr="007C3C1A">
              <w:rPr>
                <w:rFonts w:eastAsia="Calibri"/>
                <w:sz w:val="22"/>
                <w:szCs w:val="22"/>
                <w:lang w:eastAsia="en-US"/>
              </w:rPr>
              <w:t>соответ</w:t>
            </w:r>
            <w:r w:rsidR="00542D6E" w:rsidRPr="007C3C1A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ствии</w:t>
            </w:r>
            <w:proofErr w:type="spellEnd"/>
            <w:proofErr w:type="gramEnd"/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 с «дорожной 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lastRenderedPageBreak/>
              <w:t>картой»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542D6E" w:rsidP="00484A4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У</w:t>
            </w:r>
            <w:r w:rsidR="00BD4A17" w:rsidRPr="007C3C1A">
              <w:rPr>
                <w:rFonts w:eastAsia="Calibri"/>
                <w:b/>
                <w:sz w:val="22"/>
                <w:szCs w:val="22"/>
                <w:lang w:eastAsia="en-US"/>
              </w:rPr>
              <w:t xml:space="preserve">величение доли инвалидов, трудоустроенных органами службы занятости (в общем числе инвалидов, </w:t>
            </w:r>
            <w:r w:rsidR="00BD4A17" w:rsidRPr="007C3C1A">
              <w:rPr>
                <w:rFonts w:eastAsia="Calibri"/>
                <w:b/>
                <w:sz w:val="22"/>
                <w:szCs w:val="22"/>
                <w:lang w:eastAsia="en-US"/>
              </w:rPr>
              <w:lastRenderedPageBreak/>
              <w:t>обратившихся в органы службы занятости с просьбой о трудоустройстве)</w:t>
            </w:r>
            <w:r w:rsidRPr="007C3C1A"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  <w:p w:rsidR="00484A41" w:rsidRPr="007C3C1A" w:rsidRDefault="0016121F" w:rsidP="00484A41">
            <w:pPr>
              <w:jc w:val="both"/>
              <w:rPr>
                <w:rFonts w:eastAsia="Calibri"/>
                <w:b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>Работодателям ежегодно направляются информационные письма о соблюдении законодательства о квотировании, а также проводятся мероприятия с подобной тематикой.</w:t>
            </w:r>
          </w:p>
        </w:tc>
      </w:tr>
      <w:tr w:rsidR="00BD4A17" w:rsidRPr="00B90C74" w:rsidTr="00542D6E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lastRenderedPageBreak/>
              <w:t>4.3. Организация обучения (инструктирования) сотрудников организаций  по вопросам, связанным с особенностями предоставления услуг инвалидам в зависимости от стойких расстройств функций организма (зрения, слуха, опорно-двигательного аппарата)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>Статья 15 Федерального закона от 24 ноября 1995 года № 181-ФЗ «О социальной защите инвалидов в Российской Федерации»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>Исполнители «дорожной карты»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rFonts w:eastAsia="Calibri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В </w:t>
            </w:r>
            <w:proofErr w:type="spellStart"/>
            <w:proofErr w:type="gramStart"/>
            <w:r w:rsidRPr="007C3C1A">
              <w:rPr>
                <w:rFonts w:eastAsia="Calibri"/>
                <w:sz w:val="22"/>
                <w:szCs w:val="22"/>
                <w:lang w:eastAsia="en-US"/>
              </w:rPr>
              <w:t>соответ</w:t>
            </w:r>
            <w:r w:rsidR="00542D6E" w:rsidRPr="007C3C1A">
              <w:rPr>
                <w:rFonts w:eastAsia="Calibri"/>
                <w:sz w:val="22"/>
                <w:szCs w:val="22"/>
                <w:lang w:eastAsia="en-US"/>
              </w:rPr>
              <w:t>-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ствии</w:t>
            </w:r>
            <w:proofErr w:type="spellEnd"/>
            <w:proofErr w:type="gramEnd"/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 с «дорожной картой»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D4A17" w:rsidRPr="007C3C1A" w:rsidRDefault="00BD4A17" w:rsidP="00484A41">
            <w:pPr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b/>
                <w:sz w:val="22"/>
                <w:szCs w:val="22"/>
                <w:lang w:eastAsia="en-US"/>
              </w:rPr>
              <w:t>Увеличение количества сотрудников организаций квалифицированных в вопросах предоставления услуг инвалидам в зависимости от стойких расстройств функций организма.</w:t>
            </w:r>
          </w:p>
          <w:p w:rsidR="00484A41" w:rsidRPr="007C3C1A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1. </w:t>
            </w:r>
            <w:r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Отдел муниципального хозяйства Администрации Колпашевского района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7620AC" w:rsidRPr="007C3C1A">
              <w:rPr>
                <w:rFonts w:eastAsia="Calibri"/>
                <w:sz w:val="22"/>
                <w:szCs w:val="22"/>
                <w:lang w:eastAsia="en-US"/>
              </w:rPr>
              <w:t xml:space="preserve"> Выполнено.</w:t>
            </w:r>
          </w:p>
          <w:p w:rsidR="00484A41" w:rsidRPr="007C3C1A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2. </w:t>
            </w:r>
            <w:r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:</w:t>
            </w:r>
          </w:p>
          <w:p w:rsidR="007D45E5" w:rsidRPr="007C3C1A" w:rsidRDefault="00484A41" w:rsidP="00484A41">
            <w:pPr>
              <w:jc w:val="both"/>
              <w:rPr>
                <w:sz w:val="22"/>
                <w:szCs w:val="22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>- МБУ «</w:t>
            </w:r>
            <w:r w:rsidR="00AF164D" w:rsidRPr="007C3C1A">
              <w:rPr>
                <w:rFonts w:eastAsia="Calibri"/>
                <w:sz w:val="22"/>
                <w:szCs w:val="22"/>
                <w:lang w:eastAsia="en-US"/>
              </w:rPr>
              <w:t>ЦКД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».</w:t>
            </w:r>
            <w:r w:rsidR="007216BA" w:rsidRPr="007C3C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AF164D" w:rsidRPr="007C3C1A">
              <w:rPr>
                <w:sz w:val="22"/>
                <w:szCs w:val="22"/>
              </w:rPr>
              <w:t xml:space="preserve">В 2022 году заключен договор на обучение 3 работников на курсах повышения квалификации </w:t>
            </w:r>
            <w:r w:rsidR="00AF164D" w:rsidRPr="007C3C1A">
              <w:rPr>
                <w:color w:val="333333"/>
                <w:sz w:val="22"/>
                <w:szCs w:val="22"/>
              </w:rPr>
              <w:t>«</w:t>
            </w:r>
            <w:r w:rsidR="00AF164D" w:rsidRPr="007C3C1A">
              <w:rPr>
                <w:sz w:val="22"/>
                <w:szCs w:val="22"/>
              </w:rPr>
              <w:t>Организация работы с лицами с ОВЗ и инвалидами в сфере культуры и искусства».</w:t>
            </w:r>
          </w:p>
          <w:p w:rsidR="00E95664" w:rsidRPr="007C3C1A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>- МБУ «Библиотека».</w:t>
            </w:r>
            <w:r w:rsidR="007216BA" w:rsidRPr="007C3C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E95664" w:rsidRPr="007C3C1A">
              <w:rPr>
                <w:rFonts w:eastAsia="Calibri"/>
                <w:sz w:val="22"/>
                <w:szCs w:val="22"/>
                <w:lang w:eastAsia="en-US"/>
              </w:rPr>
              <w:t xml:space="preserve">В 2022 году 7 сотрудников прошли обучение на онлайн-платформе «Культура. </w:t>
            </w:r>
            <w:proofErr w:type="spellStart"/>
            <w:r w:rsidR="00E95664" w:rsidRPr="007C3C1A">
              <w:rPr>
                <w:rFonts w:eastAsia="Calibri"/>
                <w:sz w:val="22"/>
                <w:szCs w:val="22"/>
                <w:lang w:eastAsia="en-US"/>
              </w:rPr>
              <w:t>Inc</w:t>
            </w:r>
            <w:proofErr w:type="spellEnd"/>
            <w:r w:rsidR="00E95664" w:rsidRPr="007C3C1A">
              <w:rPr>
                <w:rFonts w:eastAsia="Calibri"/>
                <w:sz w:val="22"/>
                <w:szCs w:val="22"/>
                <w:lang w:eastAsia="en-US"/>
              </w:rPr>
              <w:t>» (базовый курс обучения в области корректного общения с людьми с инвалидностью).</w:t>
            </w:r>
          </w:p>
          <w:p w:rsidR="00484A41" w:rsidRPr="007C3C1A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3. </w:t>
            </w:r>
            <w:r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Управление образования Администрации Колпашевского района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584467" w:rsidRPr="007C3C1A">
              <w:rPr>
                <w:rFonts w:eastAsia="Calibri"/>
                <w:sz w:val="22"/>
                <w:szCs w:val="22"/>
                <w:lang w:eastAsia="en-US"/>
              </w:rPr>
              <w:t xml:space="preserve"> Организовано.</w:t>
            </w:r>
          </w:p>
          <w:p w:rsidR="00484A41" w:rsidRPr="007C3C1A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4. </w:t>
            </w:r>
            <w:r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занятости населения города Колпашево»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B01EE9" w:rsidRPr="007C3C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B01EE9" w:rsidRPr="007C3C1A">
              <w:rPr>
                <w:sz w:val="22"/>
                <w:szCs w:val="22"/>
              </w:rPr>
              <w:t>Обучение сотрудников проводится 2 раза в год.</w:t>
            </w:r>
          </w:p>
          <w:p w:rsidR="00DB1C86" w:rsidRPr="007C3C1A" w:rsidRDefault="00484A41" w:rsidP="00484A4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5. </w:t>
            </w:r>
            <w:r w:rsidR="009C7E35"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ОГА</w:t>
            </w:r>
            <w:r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УЗ «Колпашевская РБ»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FD7D4E" w:rsidRPr="007C3C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="00DB1C86" w:rsidRPr="007C3C1A">
              <w:rPr>
                <w:rFonts w:eastAsia="Calibri"/>
                <w:sz w:val="22"/>
                <w:szCs w:val="22"/>
                <w:lang w:eastAsia="en-US"/>
              </w:rPr>
              <w:t xml:space="preserve">Пройдено повышение квалификации </w:t>
            </w:r>
            <w:proofErr w:type="gramStart"/>
            <w:r w:rsidR="00DB1C86" w:rsidRPr="007C3C1A">
              <w:rPr>
                <w:rFonts w:eastAsia="Calibri"/>
                <w:sz w:val="22"/>
                <w:szCs w:val="22"/>
                <w:lang w:eastAsia="en-US"/>
              </w:rPr>
              <w:t>по</w:t>
            </w:r>
            <w:proofErr w:type="gramEnd"/>
            <w:r w:rsidR="00DB1C86" w:rsidRPr="007C3C1A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="00DB1C86" w:rsidRPr="007C3C1A">
              <w:rPr>
                <w:rFonts w:eastAsia="Calibri"/>
                <w:sz w:val="22"/>
                <w:szCs w:val="22"/>
                <w:lang w:eastAsia="en-US"/>
              </w:rPr>
              <w:t>программа</w:t>
            </w:r>
            <w:proofErr w:type="gramEnd"/>
            <w:r w:rsidR="00DB1C86" w:rsidRPr="007C3C1A">
              <w:rPr>
                <w:rFonts w:eastAsia="Calibri"/>
                <w:sz w:val="22"/>
                <w:szCs w:val="22"/>
                <w:lang w:eastAsia="en-US"/>
              </w:rPr>
              <w:t xml:space="preserve"> «Ответственные лица в </w:t>
            </w:r>
            <w:proofErr w:type="spellStart"/>
            <w:r w:rsidR="00DB1C86" w:rsidRPr="007C3C1A">
              <w:rPr>
                <w:rFonts w:eastAsia="Calibri"/>
                <w:sz w:val="22"/>
                <w:szCs w:val="22"/>
                <w:lang w:eastAsia="en-US"/>
              </w:rPr>
              <w:t>колл</w:t>
            </w:r>
            <w:proofErr w:type="spellEnd"/>
            <w:r w:rsidR="00DB1C86" w:rsidRPr="007C3C1A">
              <w:rPr>
                <w:rFonts w:eastAsia="Calibri"/>
                <w:sz w:val="22"/>
                <w:szCs w:val="22"/>
                <w:lang w:eastAsia="en-US"/>
              </w:rPr>
              <w:t xml:space="preserve">-центре и регистратуре по обслуживанию с ОВЗ и инвалидов» (3 чел.) и «Организация </w:t>
            </w:r>
            <w:r w:rsidR="00DB1C86" w:rsidRPr="007C3C1A">
              <w:rPr>
                <w:rFonts w:eastAsia="Calibri"/>
                <w:sz w:val="22"/>
                <w:szCs w:val="22"/>
                <w:lang w:eastAsia="en-US"/>
              </w:rPr>
              <w:lastRenderedPageBreak/>
              <w:t>доступной среды для инвалидов и лиц с ОВЗ» (3 чел.).</w:t>
            </w:r>
          </w:p>
          <w:p w:rsidR="00484A41" w:rsidRPr="00542D6E" w:rsidRDefault="00484A41" w:rsidP="00484A41">
            <w:pPr>
              <w:jc w:val="both"/>
              <w:rPr>
                <w:rFonts w:eastAsia="Calibri"/>
                <w:b/>
                <w:lang w:eastAsia="en-US"/>
              </w:rPr>
            </w:pPr>
            <w:r w:rsidRPr="007C3C1A">
              <w:rPr>
                <w:rFonts w:eastAsia="Calibri"/>
                <w:sz w:val="22"/>
                <w:szCs w:val="22"/>
                <w:lang w:eastAsia="en-US"/>
              </w:rPr>
              <w:t xml:space="preserve">6. </w:t>
            </w:r>
            <w:r w:rsidRPr="007C3C1A">
              <w:rPr>
                <w:rFonts w:eastAsia="Calibri"/>
                <w:sz w:val="22"/>
                <w:szCs w:val="22"/>
                <w:u w:val="single"/>
                <w:lang w:eastAsia="en-US"/>
              </w:rPr>
              <w:t>ОГКУ «Центр социальной поддержки населения Колпашевского района»</w:t>
            </w:r>
            <w:r w:rsidRPr="007C3C1A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="00B01EE9" w:rsidRPr="007C3C1A">
              <w:rPr>
                <w:rFonts w:eastAsia="Calibri"/>
                <w:sz w:val="22"/>
                <w:szCs w:val="22"/>
                <w:lang w:eastAsia="en-US"/>
              </w:rPr>
              <w:t xml:space="preserve"> Организовано.</w:t>
            </w:r>
          </w:p>
        </w:tc>
      </w:tr>
    </w:tbl>
    <w:p w:rsidR="00FC6CD9" w:rsidRPr="001104A0" w:rsidRDefault="00FC6CD9" w:rsidP="00FC6CD9">
      <w:pPr>
        <w:rPr>
          <w:sz w:val="20"/>
          <w:szCs w:val="20"/>
        </w:rPr>
      </w:pPr>
      <w:bookmarkStart w:id="0" w:name="_GoBack"/>
      <w:bookmarkEnd w:id="0"/>
    </w:p>
    <w:sectPr w:rsidR="00FC6CD9" w:rsidRPr="001104A0" w:rsidSect="007650A4">
      <w:headerReference w:type="default" r:id="rId8"/>
      <w:pgSz w:w="16838" w:h="11906" w:orient="landscape"/>
      <w:pgMar w:top="1134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57C0" w:rsidRDefault="001457C0" w:rsidP="00466329">
      <w:r>
        <w:separator/>
      </w:r>
    </w:p>
  </w:endnote>
  <w:endnote w:type="continuationSeparator" w:id="0">
    <w:p w:rsidR="001457C0" w:rsidRDefault="001457C0" w:rsidP="00466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57C0" w:rsidRDefault="001457C0" w:rsidP="00466329">
      <w:r>
        <w:separator/>
      </w:r>
    </w:p>
  </w:footnote>
  <w:footnote w:type="continuationSeparator" w:id="0">
    <w:p w:rsidR="001457C0" w:rsidRDefault="001457C0" w:rsidP="004663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26A" w:rsidRDefault="00C3426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FDB"/>
    <w:rsid w:val="000170E2"/>
    <w:rsid w:val="00021D2C"/>
    <w:rsid w:val="0003268E"/>
    <w:rsid w:val="000376E9"/>
    <w:rsid w:val="00037D26"/>
    <w:rsid w:val="0005504B"/>
    <w:rsid w:val="00060B1A"/>
    <w:rsid w:val="00077ECC"/>
    <w:rsid w:val="000A163F"/>
    <w:rsid w:val="000A3081"/>
    <w:rsid w:val="000A54F9"/>
    <w:rsid w:val="000B488B"/>
    <w:rsid w:val="000C5B69"/>
    <w:rsid w:val="000C7BD6"/>
    <w:rsid w:val="000D281E"/>
    <w:rsid w:val="000D39BA"/>
    <w:rsid w:val="000F1823"/>
    <w:rsid w:val="000F7BB9"/>
    <w:rsid w:val="001104A0"/>
    <w:rsid w:val="00112C16"/>
    <w:rsid w:val="00113876"/>
    <w:rsid w:val="00125DFE"/>
    <w:rsid w:val="001457C0"/>
    <w:rsid w:val="0016121F"/>
    <w:rsid w:val="00171D6D"/>
    <w:rsid w:val="0017453B"/>
    <w:rsid w:val="00180351"/>
    <w:rsid w:val="00186228"/>
    <w:rsid w:val="001A4DC4"/>
    <w:rsid w:val="001B04CE"/>
    <w:rsid w:val="001B5B2A"/>
    <w:rsid w:val="001C03FD"/>
    <w:rsid w:val="001C12A4"/>
    <w:rsid w:val="001C2F58"/>
    <w:rsid w:val="001C424D"/>
    <w:rsid w:val="001D45FA"/>
    <w:rsid w:val="001D51DC"/>
    <w:rsid w:val="001E4F5D"/>
    <w:rsid w:val="001F28EE"/>
    <w:rsid w:val="00211835"/>
    <w:rsid w:val="00212883"/>
    <w:rsid w:val="0021357F"/>
    <w:rsid w:val="00220C4E"/>
    <w:rsid w:val="0023557A"/>
    <w:rsid w:val="00240C9F"/>
    <w:rsid w:val="00254558"/>
    <w:rsid w:val="00261500"/>
    <w:rsid w:val="00270CDE"/>
    <w:rsid w:val="002D02AF"/>
    <w:rsid w:val="002E5218"/>
    <w:rsid w:val="002E74E1"/>
    <w:rsid w:val="0030745D"/>
    <w:rsid w:val="0031149B"/>
    <w:rsid w:val="00314488"/>
    <w:rsid w:val="00315C0F"/>
    <w:rsid w:val="003206BE"/>
    <w:rsid w:val="00325BDD"/>
    <w:rsid w:val="00347F7F"/>
    <w:rsid w:val="00350512"/>
    <w:rsid w:val="003A787A"/>
    <w:rsid w:val="003C46C2"/>
    <w:rsid w:val="003C5B4B"/>
    <w:rsid w:val="003E03F9"/>
    <w:rsid w:val="003E1D04"/>
    <w:rsid w:val="003E7FC0"/>
    <w:rsid w:val="00402953"/>
    <w:rsid w:val="004037B5"/>
    <w:rsid w:val="00414A2F"/>
    <w:rsid w:val="00433393"/>
    <w:rsid w:val="00435B8C"/>
    <w:rsid w:val="00460455"/>
    <w:rsid w:val="004648E2"/>
    <w:rsid w:val="00466329"/>
    <w:rsid w:val="0047126B"/>
    <w:rsid w:val="00482F48"/>
    <w:rsid w:val="00484A41"/>
    <w:rsid w:val="004852BC"/>
    <w:rsid w:val="004B69CC"/>
    <w:rsid w:val="004B735A"/>
    <w:rsid w:val="004C14C8"/>
    <w:rsid w:val="004F1E99"/>
    <w:rsid w:val="004F7E06"/>
    <w:rsid w:val="00500576"/>
    <w:rsid w:val="0050623C"/>
    <w:rsid w:val="00512B11"/>
    <w:rsid w:val="005141F2"/>
    <w:rsid w:val="00517EA7"/>
    <w:rsid w:val="00531867"/>
    <w:rsid w:val="00542D6E"/>
    <w:rsid w:val="005430FA"/>
    <w:rsid w:val="00543B17"/>
    <w:rsid w:val="005575BD"/>
    <w:rsid w:val="00563515"/>
    <w:rsid w:val="00563FFE"/>
    <w:rsid w:val="005766EA"/>
    <w:rsid w:val="00584467"/>
    <w:rsid w:val="00592CB4"/>
    <w:rsid w:val="00593972"/>
    <w:rsid w:val="005949BA"/>
    <w:rsid w:val="00595C8F"/>
    <w:rsid w:val="005B0987"/>
    <w:rsid w:val="005B425D"/>
    <w:rsid w:val="005B52EF"/>
    <w:rsid w:val="005C11BD"/>
    <w:rsid w:val="005C39A9"/>
    <w:rsid w:val="005F66C2"/>
    <w:rsid w:val="00611A3E"/>
    <w:rsid w:val="006128FC"/>
    <w:rsid w:val="00617E89"/>
    <w:rsid w:val="00630D33"/>
    <w:rsid w:val="006351C3"/>
    <w:rsid w:val="00635206"/>
    <w:rsid w:val="00644560"/>
    <w:rsid w:val="006457CB"/>
    <w:rsid w:val="00645DD5"/>
    <w:rsid w:val="00660396"/>
    <w:rsid w:val="006607CC"/>
    <w:rsid w:val="006614CA"/>
    <w:rsid w:val="006624A4"/>
    <w:rsid w:val="00677DE9"/>
    <w:rsid w:val="006858F8"/>
    <w:rsid w:val="00686707"/>
    <w:rsid w:val="00691EB2"/>
    <w:rsid w:val="006A4308"/>
    <w:rsid w:val="006B5D1E"/>
    <w:rsid w:val="006C1415"/>
    <w:rsid w:val="006C1C1A"/>
    <w:rsid w:val="006C3FEA"/>
    <w:rsid w:val="006D1D8A"/>
    <w:rsid w:val="006F1A18"/>
    <w:rsid w:val="00700E73"/>
    <w:rsid w:val="007128FC"/>
    <w:rsid w:val="00714C1A"/>
    <w:rsid w:val="007216BA"/>
    <w:rsid w:val="00730BDE"/>
    <w:rsid w:val="007445DA"/>
    <w:rsid w:val="0075219C"/>
    <w:rsid w:val="0076039E"/>
    <w:rsid w:val="00760F51"/>
    <w:rsid w:val="007620AC"/>
    <w:rsid w:val="007650A4"/>
    <w:rsid w:val="00767462"/>
    <w:rsid w:val="00767750"/>
    <w:rsid w:val="0077665F"/>
    <w:rsid w:val="00787A1F"/>
    <w:rsid w:val="007A244D"/>
    <w:rsid w:val="007A6201"/>
    <w:rsid w:val="007B1A44"/>
    <w:rsid w:val="007B4832"/>
    <w:rsid w:val="007C3C1A"/>
    <w:rsid w:val="007C554D"/>
    <w:rsid w:val="007C668A"/>
    <w:rsid w:val="007D0FF0"/>
    <w:rsid w:val="007D45E5"/>
    <w:rsid w:val="007E6457"/>
    <w:rsid w:val="007E749F"/>
    <w:rsid w:val="007F3926"/>
    <w:rsid w:val="007F6105"/>
    <w:rsid w:val="0080407B"/>
    <w:rsid w:val="00812E66"/>
    <w:rsid w:val="0081587B"/>
    <w:rsid w:val="00821741"/>
    <w:rsid w:val="0082230E"/>
    <w:rsid w:val="008312AE"/>
    <w:rsid w:val="00831EF8"/>
    <w:rsid w:val="00832CCA"/>
    <w:rsid w:val="0084771E"/>
    <w:rsid w:val="008502D8"/>
    <w:rsid w:val="00852095"/>
    <w:rsid w:val="008533BC"/>
    <w:rsid w:val="0085654C"/>
    <w:rsid w:val="008704B7"/>
    <w:rsid w:val="00873280"/>
    <w:rsid w:val="00890DC5"/>
    <w:rsid w:val="008B45F1"/>
    <w:rsid w:val="008D11E2"/>
    <w:rsid w:val="008D6095"/>
    <w:rsid w:val="008D6C98"/>
    <w:rsid w:val="008D6DA6"/>
    <w:rsid w:val="008F286E"/>
    <w:rsid w:val="008F3AE2"/>
    <w:rsid w:val="00903860"/>
    <w:rsid w:val="00910352"/>
    <w:rsid w:val="00913836"/>
    <w:rsid w:val="00914176"/>
    <w:rsid w:val="00915BE1"/>
    <w:rsid w:val="00916796"/>
    <w:rsid w:val="00922D19"/>
    <w:rsid w:val="00922FEE"/>
    <w:rsid w:val="009337D8"/>
    <w:rsid w:val="00937B00"/>
    <w:rsid w:val="00957223"/>
    <w:rsid w:val="00967B67"/>
    <w:rsid w:val="0098179F"/>
    <w:rsid w:val="00982F28"/>
    <w:rsid w:val="009A2604"/>
    <w:rsid w:val="009A3330"/>
    <w:rsid w:val="009A63CC"/>
    <w:rsid w:val="009C7E35"/>
    <w:rsid w:val="009E4C87"/>
    <w:rsid w:val="009F3436"/>
    <w:rsid w:val="009F52E5"/>
    <w:rsid w:val="00A30012"/>
    <w:rsid w:val="00A4208A"/>
    <w:rsid w:val="00A42F3E"/>
    <w:rsid w:val="00A612B2"/>
    <w:rsid w:val="00A9647F"/>
    <w:rsid w:val="00A96C6D"/>
    <w:rsid w:val="00AA7F5C"/>
    <w:rsid w:val="00AC42D3"/>
    <w:rsid w:val="00AC6EF1"/>
    <w:rsid w:val="00AD3021"/>
    <w:rsid w:val="00AD408E"/>
    <w:rsid w:val="00AD6120"/>
    <w:rsid w:val="00AE0D68"/>
    <w:rsid w:val="00AE3023"/>
    <w:rsid w:val="00AE6EF9"/>
    <w:rsid w:val="00AF164D"/>
    <w:rsid w:val="00B01EE9"/>
    <w:rsid w:val="00B15D2C"/>
    <w:rsid w:val="00B177B8"/>
    <w:rsid w:val="00B20C94"/>
    <w:rsid w:val="00B245B6"/>
    <w:rsid w:val="00B55285"/>
    <w:rsid w:val="00B55333"/>
    <w:rsid w:val="00B5582D"/>
    <w:rsid w:val="00B5723D"/>
    <w:rsid w:val="00B57B4F"/>
    <w:rsid w:val="00B816FF"/>
    <w:rsid w:val="00B84D1E"/>
    <w:rsid w:val="00B91741"/>
    <w:rsid w:val="00B9280B"/>
    <w:rsid w:val="00BA5AEE"/>
    <w:rsid w:val="00BA6883"/>
    <w:rsid w:val="00BA6CE7"/>
    <w:rsid w:val="00BD38CD"/>
    <w:rsid w:val="00BD4A17"/>
    <w:rsid w:val="00BE0FDB"/>
    <w:rsid w:val="00BE2C56"/>
    <w:rsid w:val="00BE3D9C"/>
    <w:rsid w:val="00BF1618"/>
    <w:rsid w:val="00C06367"/>
    <w:rsid w:val="00C11ACC"/>
    <w:rsid w:val="00C16B25"/>
    <w:rsid w:val="00C1721B"/>
    <w:rsid w:val="00C17EAC"/>
    <w:rsid w:val="00C2179F"/>
    <w:rsid w:val="00C225B3"/>
    <w:rsid w:val="00C32C5C"/>
    <w:rsid w:val="00C33AA8"/>
    <w:rsid w:val="00C3426A"/>
    <w:rsid w:val="00C358D4"/>
    <w:rsid w:val="00C400DF"/>
    <w:rsid w:val="00C46FDB"/>
    <w:rsid w:val="00C61034"/>
    <w:rsid w:val="00C6353C"/>
    <w:rsid w:val="00C63E1D"/>
    <w:rsid w:val="00C73782"/>
    <w:rsid w:val="00C75159"/>
    <w:rsid w:val="00C84F5F"/>
    <w:rsid w:val="00C90BEF"/>
    <w:rsid w:val="00C92E50"/>
    <w:rsid w:val="00C971EB"/>
    <w:rsid w:val="00CA35DA"/>
    <w:rsid w:val="00CB030B"/>
    <w:rsid w:val="00CC4838"/>
    <w:rsid w:val="00CC4F7C"/>
    <w:rsid w:val="00CC63F7"/>
    <w:rsid w:val="00CC6780"/>
    <w:rsid w:val="00CD3D95"/>
    <w:rsid w:val="00CE1998"/>
    <w:rsid w:val="00CE2AAB"/>
    <w:rsid w:val="00CE5AE9"/>
    <w:rsid w:val="00D1170C"/>
    <w:rsid w:val="00D13D70"/>
    <w:rsid w:val="00D27A3F"/>
    <w:rsid w:val="00D37591"/>
    <w:rsid w:val="00D6512D"/>
    <w:rsid w:val="00D72F0F"/>
    <w:rsid w:val="00D73F0A"/>
    <w:rsid w:val="00D8377D"/>
    <w:rsid w:val="00D86A1E"/>
    <w:rsid w:val="00D8757A"/>
    <w:rsid w:val="00DA02BB"/>
    <w:rsid w:val="00DB1C86"/>
    <w:rsid w:val="00DD0D41"/>
    <w:rsid w:val="00DE2A97"/>
    <w:rsid w:val="00DE6895"/>
    <w:rsid w:val="00DF67BE"/>
    <w:rsid w:val="00E17922"/>
    <w:rsid w:val="00E22DDF"/>
    <w:rsid w:val="00E26A4B"/>
    <w:rsid w:val="00E35B97"/>
    <w:rsid w:val="00E630B8"/>
    <w:rsid w:val="00E70DF5"/>
    <w:rsid w:val="00E83385"/>
    <w:rsid w:val="00E95664"/>
    <w:rsid w:val="00EA0D22"/>
    <w:rsid w:val="00EA322C"/>
    <w:rsid w:val="00EA3DC2"/>
    <w:rsid w:val="00EA412D"/>
    <w:rsid w:val="00EA4F57"/>
    <w:rsid w:val="00EA6930"/>
    <w:rsid w:val="00EA70FA"/>
    <w:rsid w:val="00EB6C61"/>
    <w:rsid w:val="00EC08BD"/>
    <w:rsid w:val="00EC0DDE"/>
    <w:rsid w:val="00EE5EEE"/>
    <w:rsid w:val="00EE69F5"/>
    <w:rsid w:val="00EE7E8B"/>
    <w:rsid w:val="00EF3DAA"/>
    <w:rsid w:val="00F45D0D"/>
    <w:rsid w:val="00F71780"/>
    <w:rsid w:val="00F72F4D"/>
    <w:rsid w:val="00F80A0B"/>
    <w:rsid w:val="00FB0BBC"/>
    <w:rsid w:val="00FC24A8"/>
    <w:rsid w:val="00FC6CD9"/>
    <w:rsid w:val="00FD7D4E"/>
    <w:rsid w:val="00FF1DAE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D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1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46F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46FDB"/>
    <w:rPr>
      <w:rFonts w:ascii="Calibri" w:eastAsia="Times New Roman" w:hAnsi="Calibri" w:cs="Times New Roman"/>
      <w:b/>
      <w:bCs/>
      <w:sz w:val="22"/>
      <w:lang w:eastAsia="ru-RU"/>
    </w:rPr>
  </w:style>
  <w:style w:type="character" w:styleId="a3">
    <w:name w:val="Hyperlink"/>
    <w:basedOn w:val="a0"/>
    <w:rsid w:val="00C46FDB"/>
    <w:rPr>
      <w:color w:val="0000FF"/>
      <w:u w:val="single"/>
    </w:rPr>
  </w:style>
  <w:style w:type="table" w:styleId="a4">
    <w:name w:val="Table Grid"/>
    <w:basedOn w:val="a1"/>
    <w:uiPriority w:val="59"/>
    <w:rsid w:val="00EA0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7E06"/>
    <w:pPr>
      <w:ind w:left="720"/>
      <w:contextualSpacing/>
    </w:pPr>
  </w:style>
  <w:style w:type="paragraph" w:customStyle="1" w:styleId="11">
    <w:name w:val="Без интервала1"/>
    <w:rsid w:val="00DD0D41"/>
    <w:pPr>
      <w:spacing w:after="0" w:line="240" w:lineRule="auto"/>
      <w:jc w:val="center"/>
    </w:pPr>
    <w:rPr>
      <w:rFonts w:ascii="Calibri" w:eastAsia="Times New Roman" w:hAnsi="Calibri" w:cs="Calibri"/>
      <w:sz w:val="22"/>
    </w:rPr>
  </w:style>
  <w:style w:type="character" w:customStyle="1" w:styleId="3">
    <w:name w:val="Основной текст3"/>
    <w:basedOn w:val="a0"/>
    <w:rsid w:val="00517EA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2"/>
      <w:sz w:val="33"/>
      <w:szCs w:val="33"/>
      <w:u w:val="none"/>
      <w:effect w:val="none"/>
      <w:shd w:val="clear" w:color="auto" w:fill="FFFFFF"/>
    </w:rPr>
  </w:style>
  <w:style w:type="table" w:customStyle="1" w:styleId="12">
    <w:name w:val="Сетка таблицы1"/>
    <w:basedOn w:val="a1"/>
    <w:next w:val="a4"/>
    <w:uiPriority w:val="59"/>
    <w:rsid w:val="00186228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14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4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11E2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4663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6329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63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6329"/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5B52E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D02A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02A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02AF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02A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02AF"/>
    <w:rPr>
      <w:rFonts w:eastAsia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FDB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1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C46FD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46FDB"/>
    <w:rPr>
      <w:rFonts w:ascii="Calibri" w:eastAsia="Times New Roman" w:hAnsi="Calibri" w:cs="Times New Roman"/>
      <w:b/>
      <w:bCs/>
      <w:sz w:val="22"/>
      <w:lang w:eastAsia="ru-RU"/>
    </w:rPr>
  </w:style>
  <w:style w:type="character" w:styleId="a3">
    <w:name w:val="Hyperlink"/>
    <w:basedOn w:val="a0"/>
    <w:rsid w:val="00C46FDB"/>
    <w:rPr>
      <w:color w:val="0000FF"/>
      <w:u w:val="single"/>
    </w:rPr>
  </w:style>
  <w:style w:type="table" w:styleId="a4">
    <w:name w:val="Table Grid"/>
    <w:basedOn w:val="a1"/>
    <w:uiPriority w:val="59"/>
    <w:rsid w:val="00EA0D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4F7E06"/>
    <w:pPr>
      <w:ind w:left="720"/>
      <w:contextualSpacing/>
    </w:pPr>
  </w:style>
  <w:style w:type="paragraph" w:customStyle="1" w:styleId="11">
    <w:name w:val="Без интервала1"/>
    <w:rsid w:val="00DD0D41"/>
    <w:pPr>
      <w:spacing w:after="0" w:line="240" w:lineRule="auto"/>
      <w:jc w:val="center"/>
    </w:pPr>
    <w:rPr>
      <w:rFonts w:ascii="Calibri" w:eastAsia="Times New Roman" w:hAnsi="Calibri" w:cs="Calibri"/>
      <w:sz w:val="22"/>
    </w:rPr>
  </w:style>
  <w:style w:type="character" w:customStyle="1" w:styleId="3">
    <w:name w:val="Основной текст3"/>
    <w:basedOn w:val="a0"/>
    <w:rsid w:val="00517EA7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spacing w:val="2"/>
      <w:sz w:val="33"/>
      <w:szCs w:val="33"/>
      <w:u w:val="none"/>
      <w:effect w:val="none"/>
      <w:shd w:val="clear" w:color="auto" w:fill="FFFFFF"/>
    </w:rPr>
  </w:style>
  <w:style w:type="table" w:customStyle="1" w:styleId="12">
    <w:name w:val="Сетка таблицы1"/>
    <w:basedOn w:val="a1"/>
    <w:next w:val="a4"/>
    <w:uiPriority w:val="59"/>
    <w:rsid w:val="00186228"/>
    <w:pPr>
      <w:spacing w:after="0" w:line="240" w:lineRule="auto"/>
    </w:pPr>
    <w:rPr>
      <w:rFonts w:eastAsia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14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141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11E2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paragraph" w:styleId="a8">
    <w:name w:val="header"/>
    <w:basedOn w:val="a"/>
    <w:link w:val="a9"/>
    <w:uiPriority w:val="99"/>
    <w:unhideWhenUsed/>
    <w:rsid w:val="004663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6329"/>
    <w:rPr>
      <w:rFonts w:eastAsia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663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6329"/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rsid w:val="005B52E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2D02AF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D02AF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D02AF"/>
    <w:rPr>
      <w:rFonts w:eastAsia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D02AF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D02AF"/>
    <w:rPr>
      <w:rFonts w:eastAsia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9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E2ED7-600D-4C40-AD1D-A26BA20CC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3724</Words>
  <Characters>21229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DIMON</dc:creator>
  <cp:lastModifiedBy>Басаргина Екатерина Александровна</cp:lastModifiedBy>
  <cp:revision>16</cp:revision>
  <cp:lastPrinted>2020-10-27T09:03:00Z</cp:lastPrinted>
  <dcterms:created xsi:type="dcterms:W3CDTF">2021-12-15T07:46:00Z</dcterms:created>
  <dcterms:modified xsi:type="dcterms:W3CDTF">2022-12-01T09:29:00Z</dcterms:modified>
</cp:coreProperties>
</file>