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B" w:rsidRPr="007C6CFB" w:rsidRDefault="007C6CFB" w:rsidP="0046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FB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7C6CFB" w:rsidRDefault="007C6CFB" w:rsidP="00466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F413A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о контрактной системе</w:t>
      </w:r>
      <w:r w:rsidRPr="007C6CFB">
        <w:rPr>
          <w:rFonts w:ascii="Times New Roman" w:hAnsi="Times New Roman" w:cs="Times New Roman"/>
          <w:sz w:val="28"/>
          <w:szCs w:val="28"/>
        </w:rPr>
        <w:t>№ 1</w:t>
      </w:r>
    </w:p>
    <w:p w:rsidR="007C6CFB" w:rsidRDefault="007C6CFB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CFB" w:rsidRPr="007C6CFB" w:rsidRDefault="00670E6E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«22</w:t>
      </w:r>
      <w:r w:rsidR="0060012C">
        <w:rPr>
          <w:rFonts w:ascii="Times New Roman" w:hAnsi="Times New Roman" w:cs="Times New Roman"/>
        </w:rPr>
        <w:t>» июня</w:t>
      </w:r>
      <w:r w:rsidR="007C6CFB">
        <w:rPr>
          <w:rFonts w:ascii="Times New Roman" w:hAnsi="Times New Roman" w:cs="Times New Roman"/>
        </w:rPr>
        <w:t xml:space="preserve"> 2016 г</w:t>
      </w:r>
    </w:p>
    <w:p w:rsidR="007C6CFB" w:rsidRDefault="007C6CFB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CFB" w:rsidRPr="007C6CFB" w:rsidRDefault="007C6CFB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7F">
        <w:rPr>
          <w:rFonts w:ascii="Times New Roman" w:hAnsi="Times New Roman" w:cs="Times New Roman"/>
          <w:b/>
        </w:rPr>
        <w:t>Наименование органа ведомственного контроля, осуществляющего ведомственный контроль</w:t>
      </w:r>
      <w:r w:rsidRPr="007C6C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Администрация Колпашевского района</w:t>
      </w:r>
    </w:p>
    <w:p w:rsidR="007C6CFB" w:rsidRPr="0092487F" w:rsidRDefault="0092487F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7F">
        <w:rPr>
          <w:rFonts w:ascii="Times New Roman" w:hAnsi="Times New Roman" w:cs="Times New Roman"/>
          <w:b/>
        </w:rPr>
        <w:t>Д</w:t>
      </w:r>
      <w:r w:rsidR="007C6CFB" w:rsidRPr="0092487F">
        <w:rPr>
          <w:rFonts w:ascii="Times New Roman" w:hAnsi="Times New Roman" w:cs="Times New Roman"/>
          <w:b/>
        </w:rPr>
        <w:t>ат</w:t>
      </w:r>
      <w:r w:rsidRPr="0092487F">
        <w:rPr>
          <w:rFonts w:ascii="Times New Roman" w:hAnsi="Times New Roman" w:cs="Times New Roman"/>
          <w:b/>
        </w:rPr>
        <w:t>а</w:t>
      </w:r>
      <w:r w:rsidR="007C6CFB" w:rsidRPr="0092487F">
        <w:rPr>
          <w:rFonts w:ascii="Times New Roman" w:hAnsi="Times New Roman" w:cs="Times New Roman"/>
          <w:b/>
        </w:rPr>
        <w:t xml:space="preserve"> и номер решения о проведении проверки</w:t>
      </w:r>
      <w:r>
        <w:rPr>
          <w:rFonts w:ascii="Times New Roman" w:hAnsi="Times New Roman" w:cs="Times New Roman"/>
        </w:rPr>
        <w:t xml:space="preserve">: в соответствии с Планом проведения Администрацией Колпашевского района проверок соблюдения подведомственными заказчиками </w:t>
      </w:r>
      <w:r w:rsidRPr="0092487F">
        <w:rPr>
          <w:rFonts w:ascii="Times New Roman" w:hAnsi="Times New Roman" w:cs="Times New Roman"/>
        </w:rPr>
        <w:t>законодательства Российской Федерации о контрактной системе</w:t>
      </w:r>
      <w:r>
        <w:rPr>
          <w:rFonts w:ascii="Times New Roman" w:hAnsi="Times New Roman" w:cs="Times New Roman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полугодие 2016 года</w:t>
      </w:r>
      <w:r w:rsidR="00466799">
        <w:rPr>
          <w:rFonts w:ascii="Times New Roman" w:hAnsi="Times New Roman" w:cs="Times New Roman"/>
        </w:rPr>
        <w:t>.</w:t>
      </w:r>
    </w:p>
    <w:p w:rsidR="007C6CFB" w:rsidRPr="007C6CFB" w:rsidRDefault="0092487F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7F">
        <w:rPr>
          <w:rFonts w:ascii="Times New Roman" w:hAnsi="Times New Roman" w:cs="Times New Roman"/>
          <w:b/>
        </w:rPr>
        <w:t>О</w:t>
      </w:r>
      <w:r w:rsidR="007C6CFB" w:rsidRPr="0092487F">
        <w:rPr>
          <w:rFonts w:ascii="Times New Roman" w:hAnsi="Times New Roman" w:cs="Times New Roman"/>
          <w:b/>
        </w:rPr>
        <w:t>снования, цели и сроки осуществления проверки</w:t>
      </w:r>
      <w:r>
        <w:rPr>
          <w:rFonts w:ascii="Times New Roman" w:hAnsi="Times New Roman" w:cs="Times New Roman"/>
        </w:rPr>
        <w:t>: в</w:t>
      </w:r>
      <w:r w:rsidRPr="0092487F">
        <w:rPr>
          <w:rFonts w:ascii="Times New Roman" w:hAnsi="Times New Roman" w:cs="Times New Roman"/>
        </w:rPr>
        <w:t xml:space="preserve"> соответствии 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66799">
        <w:rPr>
          <w:rFonts w:ascii="Times New Roman" w:hAnsi="Times New Roman" w:cs="Times New Roman"/>
        </w:rPr>
        <w:t xml:space="preserve"> (далее -</w:t>
      </w:r>
      <w:r w:rsidR="00466799" w:rsidRPr="00466799">
        <w:rPr>
          <w:rFonts w:ascii="Times New Roman" w:hAnsi="Times New Roman" w:cs="Times New Roman"/>
        </w:rPr>
        <w:t xml:space="preserve"> ФЗ от 05.04.2013 №44-ФЗ</w:t>
      </w:r>
      <w:r w:rsidR="00466799">
        <w:rPr>
          <w:rFonts w:ascii="Times New Roman" w:hAnsi="Times New Roman" w:cs="Times New Roman"/>
        </w:rPr>
        <w:t>)</w:t>
      </w:r>
      <w:r w:rsidRPr="0092487F">
        <w:rPr>
          <w:rFonts w:ascii="Times New Roman" w:hAnsi="Times New Roman" w:cs="Times New Roman"/>
        </w:rPr>
        <w:t xml:space="preserve">, постановлением Администрации Колпашевского района от 12.02.2016 г. №135 «Об утверждении регламента на осуществление ведомственного контроля в сфере закупок товаров, работ, услуг для обеспечения муниципальных нужд муниципального </w:t>
      </w:r>
      <w:r w:rsidR="00466799">
        <w:rPr>
          <w:rFonts w:ascii="Times New Roman" w:hAnsi="Times New Roman" w:cs="Times New Roman"/>
        </w:rPr>
        <w:t>образования "Колпашевский район</w:t>
      </w:r>
      <w:r w:rsidRPr="0092487F">
        <w:rPr>
          <w:rFonts w:ascii="Times New Roman" w:hAnsi="Times New Roman" w:cs="Times New Roman"/>
        </w:rPr>
        <w:t>»</w:t>
      </w:r>
      <w:r w:rsidR="00130EC3">
        <w:rPr>
          <w:rFonts w:ascii="Times New Roman" w:hAnsi="Times New Roman" w:cs="Times New Roman"/>
        </w:rPr>
        <w:t xml:space="preserve">, </w:t>
      </w:r>
      <w:r w:rsidR="00130EC3" w:rsidRPr="0092487F">
        <w:rPr>
          <w:rFonts w:ascii="Times New Roman" w:hAnsi="Times New Roman" w:cs="Times New Roman"/>
        </w:rPr>
        <w:t>в отношении МКУ «Агентство по управлению муниципальным имуществом»</w:t>
      </w:r>
      <w:r w:rsidR="008C45FD">
        <w:rPr>
          <w:rFonts w:ascii="Times New Roman" w:hAnsi="Times New Roman" w:cs="Times New Roman"/>
        </w:rPr>
        <w:t xml:space="preserve"> (</w:t>
      </w:r>
      <w:r w:rsidR="00466799">
        <w:rPr>
          <w:rFonts w:ascii="Times New Roman" w:hAnsi="Times New Roman" w:cs="Times New Roman"/>
        </w:rPr>
        <w:t>далее - МКУ "Агентство")</w:t>
      </w:r>
      <w:r w:rsidR="00130EC3" w:rsidRPr="0092487F">
        <w:rPr>
          <w:rFonts w:ascii="Times New Roman" w:hAnsi="Times New Roman" w:cs="Times New Roman"/>
        </w:rPr>
        <w:t xml:space="preserve"> с 10.05.2016 г. по 20.05.2016 г.пров</w:t>
      </w:r>
      <w:r w:rsidR="00130EC3">
        <w:rPr>
          <w:rFonts w:ascii="Times New Roman" w:hAnsi="Times New Roman" w:cs="Times New Roman"/>
        </w:rPr>
        <w:t>едена</w:t>
      </w:r>
      <w:r w:rsidR="00130EC3" w:rsidRPr="0092487F">
        <w:rPr>
          <w:rFonts w:ascii="Times New Roman" w:hAnsi="Times New Roman" w:cs="Times New Roman"/>
        </w:rPr>
        <w:t xml:space="preserve"> плановая проверка соблюдения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по закупке товаров, работ, услуг для муниципальных нужд</w:t>
      </w:r>
      <w:r w:rsidR="00EB1095">
        <w:rPr>
          <w:rFonts w:ascii="Times New Roman" w:hAnsi="Times New Roman" w:cs="Times New Roman"/>
        </w:rPr>
        <w:t>.</w:t>
      </w:r>
    </w:p>
    <w:p w:rsidR="007C6CFB" w:rsidRPr="007C6CFB" w:rsidRDefault="00EB1095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1095">
        <w:rPr>
          <w:rFonts w:ascii="Times New Roman" w:hAnsi="Times New Roman" w:cs="Times New Roman"/>
          <w:b/>
        </w:rPr>
        <w:t>П</w:t>
      </w:r>
      <w:r w:rsidR="007C6CFB" w:rsidRPr="00EB1095">
        <w:rPr>
          <w:rFonts w:ascii="Times New Roman" w:hAnsi="Times New Roman" w:cs="Times New Roman"/>
          <w:b/>
        </w:rPr>
        <w:t>ериод проведения проверки</w:t>
      </w:r>
      <w:r>
        <w:rPr>
          <w:rFonts w:ascii="Times New Roman" w:hAnsi="Times New Roman" w:cs="Times New Roman"/>
        </w:rPr>
        <w:t>:</w:t>
      </w:r>
      <w:r w:rsidR="00130EC3" w:rsidRPr="00130EC3">
        <w:rPr>
          <w:rFonts w:ascii="Times New Roman" w:hAnsi="Times New Roman" w:cs="Times New Roman"/>
        </w:rPr>
        <w:t>с 01.01.2015 г по 31.12.2015 г</w:t>
      </w:r>
      <w:r w:rsidR="007C6CFB" w:rsidRPr="007C6CFB">
        <w:rPr>
          <w:rFonts w:ascii="Times New Roman" w:hAnsi="Times New Roman" w:cs="Times New Roman"/>
        </w:rPr>
        <w:t>;</w:t>
      </w:r>
    </w:p>
    <w:p w:rsidR="00130EC3" w:rsidRDefault="00EB1095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EC3">
        <w:rPr>
          <w:rFonts w:ascii="Times New Roman" w:hAnsi="Times New Roman" w:cs="Times New Roman"/>
          <w:b/>
        </w:rPr>
        <w:t>Ф</w:t>
      </w:r>
      <w:r w:rsidR="008C45FD">
        <w:rPr>
          <w:rFonts w:ascii="Times New Roman" w:hAnsi="Times New Roman" w:cs="Times New Roman"/>
          <w:b/>
        </w:rPr>
        <w:t>амилия</w:t>
      </w:r>
      <w:r w:rsidR="007C6CFB" w:rsidRPr="00130EC3">
        <w:rPr>
          <w:rFonts w:ascii="Times New Roman" w:hAnsi="Times New Roman" w:cs="Times New Roman"/>
          <w:b/>
        </w:rPr>
        <w:t>, имя, отчество, наименование должности лица, проводившего проверку</w:t>
      </w:r>
      <w:r w:rsidRPr="00130EC3">
        <w:rPr>
          <w:rFonts w:ascii="Times New Roman" w:hAnsi="Times New Roman" w:cs="Times New Roman"/>
          <w:b/>
        </w:rPr>
        <w:t>:</w:t>
      </w:r>
    </w:p>
    <w:p w:rsidR="00130EC3" w:rsidRDefault="00EB1095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7F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я</w:t>
      </w:r>
      <w:r w:rsidRPr="0092487F">
        <w:rPr>
          <w:rFonts w:ascii="Times New Roman" w:hAnsi="Times New Roman" w:cs="Times New Roman"/>
        </w:rPr>
        <w:t xml:space="preserve"> по осуществлению ведомственного контроля</w:t>
      </w:r>
      <w:r w:rsidR="00130EC3">
        <w:rPr>
          <w:rFonts w:ascii="Times New Roman" w:hAnsi="Times New Roman" w:cs="Times New Roman"/>
        </w:rPr>
        <w:t xml:space="preserve">: </w:t>
      </w:r>
    </w:p>
    <w:p w:rsidR="00130EC3" w:rsidRDefault="00130EC3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130EC3" w:rsidRPr="00130EC3" w:rsidTr="001D2202">
        <w:tc>
          <w:tcPr>
            <w:tcW w:w="5210" w:type="dxa"/>
            <w:vAlign w:val="center"/>
          </w:tcPr>
          <w:p w:rsidR="00130EC3" w:rsidRPr="00130EC3" w:rsidRDefault="00130EC3" w:rsidP="00466799">
            <w:pPr>
              <w:jc w:val="both"/>
              <w:rPr>
                <w:rFonts w:ascii="Times New Roman" w:hAnsi="Times New Roman" w:cs="Times New Roman"/>
              </w:rPr>
            </w:pPr>
            <w:r w:rsidRPr="00130EC3">
              <w:rPr>
                <w:rFonts w:ascii="Times New Roman" w:hAnsi="Times New Roman" w:cs="Times New Roman"/>
              </w:rPr>
              <w:t>Агеев Антон Борисович</w:t>
            </w:r>
          </w:p>
        </w:tc>
        <w:tc>
          <w:tcPr>
            <w:tcW w:w="5210" w:type="dxa"/>
            <w:vAlign w:val="center"/>
          </w:tcPr>
          <w:p w:rsidR="00130EC3" w:rsidRPr="00130EC3" w:rsidRDefault="00130EC3" w:rsidP="00466799">
            <w:pPr>
              <w:jc w:val="both"/>
              <w:rPr>
                <w:rFonts w:ascii="Times New Roman" w:hAnsi="Times New Roman" w:cs="Times New Roman"/>
              </w:rPr>
            </w:pPr>
            <w:r w:rsidRPr="00130EC3">
              <w:rPr>
                <w:rFonts w:ascii="Times New Roman" w:hAnsi="Times New Roman" w:cs="Times New Roman"/>
              </w:rPr>
              <w:t>Начальник отдела закупок Администрации Колпашевского района, председатель комиссии</w:t>
            </w:r>
          </w:p>
        </w:tc>
      </w:tr>
      <w:tr w:rsidR="00130EC3" w:rsidRPr="00130EC3" w:rsidTr="001D2202"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Клишин Александр Алексеевич</w:t>
            </w:r>
          </w:p>
        </w:tc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Специалист по проведению торгов отдела закупок Администрации Колпашевского района</w:t>
            </w:r>
          </w:p>
        </w:tc>
      </w:tr>
      <w:tr w:rsidR="00130EC3" w:rsidRPr="00130EC3" w:rsidTr="001D2202"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Лужайцев Владимир Владимирович</w:t>
            </w:r>
          </w:p>
        </w:tc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Специалист по контрактному управлению отдела закупок Администрации Колпашевского района</w:t>
            </w:r>
          </w:p>
        </w:tc>
      </w:tr>
      <w:tr w:rsidR="00130EC3" w:rsidRPr="00130EC3" w:rsidTr="001D2202"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Неверова</w:t>
            </w:r>
          </w:p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Галина Алексеевна</w:t>
            </w:r>
          </w:p>
        </w:tc>
        <w:tc>
          <w:tcPr>
            <w:tcW w:w="5210" w:type="dxa"/>
            <w:vAlign w:val="center"/>
          </w:tcPr>
          <w:p w:rsidR="00130EC3" w:rsidRPr="00130EC3" w:rsidRDefault="00130EC3" w:rsidP="00466799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130EC3">
              <w:rPr>
                <w:rFonts w:eastAsiaTheme="minorEastAsia"/>
                <w:sz w:val="22"/>
                <w:szCs w:val="22"/>
              </w:rPr>
              <w:t>Специалист по работе с конкурсной документацией отдела закупок Администрации Колпашевского района, секретарь комиссии</w:t>
            </w:r>
          </w:p>
        </w:tc>
      </w:tr>
    </w:tbl>
    <w:p w:rsidR="00130EC3" w:rsidRPr="00130EC3" w:rsidRDefault="00130EC3" w:rsidP="0046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CFB" w:rsidRPr="00466799" w:rsidRDefault="00130EC3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  <w:b/>
        </w:rPr>
        <w:t>Н</w:t>
      </w:r>
      <w:r w:rsidR="007C6CFB" w:rsidRPr="00466799">
        <w:rPr>
          <w:rFonts w:ascii="Times New Roman" w:hAnsi="Times New Roman" w:cs="Times New Roman"/>
          <w:b/>
        </w:rPr>
        <w:t>аименование, адрес местонахождения субъекта контроля, в отношении которого принято решение о проведении проверки</w:t>
      </w:r>
      <w:r w:rsidRPr="00466799">
        <w:rPr>
          <w:rFonts w:ascii="Times New Roman" w:hAnsi="Times New Roman" w:cs="Times New Roman"/>
        </w:rPr>
        <w:t>: МКУ «Агентство по управлению муниципальным имуществом», 636460, г. Колпашево, ул. Белинского,9</w:t>
      </w:r>
      <w:r w:rsidR="007C6CFB" w:rsidRPr="00466799">
        <w:rPr>
          <w:rFonts w:ascii="Times New Roman" w:hAnsi="Times New Roman" w:cs="Times New Roman"/>
        </w:rPr>
        <w:t>;</w:t>
      </w:r>
    </w:p>
    <w:p w:rsidR="00130EC3" w:rsidRPr="00466799" w:rsidRDefault="00130EC3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26262" w:rsidRPr="00466799" w:rsidRDefault="009E1B9F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ходе проведения проверки были установлены следующие обстоятельства:</w:t>
      </w:r>
    </w:p>
    <w:p w:rsidR="009E1B9F" w:rsidRPr="00466799" w:rsidRDefault="002241B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«Продление электронной лицензии» №4 от 23.03.2015 не соответствует сроку размещения заказа указанному в план</w:t>
      </w:r>
      <w:r w:rsidR="00AB66BB" w:rsidRPr="00466799">
        <w:rPr>
          <w:rFonts w:ascii="Times New Roman" w:hAnsi="Times New Roman" w:cs="Times New Roman"/>
        </w:rPr>
        <w:t>е</w:t>
      </w:r>
      <w:r w:rsidRPr="00466799">
        <w:rPr>
          <w:rFonts w:ascii="Times New Roman" w:hAnsi="Times New Roman" w:cs="Times New Roman"/>
        </w:rPr>
        <w:t>-графике (01.2015)</w:t>
      </w:r>
      <w:r w:rsidR="001D2202" w:rsidRPr="00466799">
        <w:rPr>
          <w:rFonts w:ascii="Times New Roman" w:hAnsi="Times New Roman" w:cs="Times New Roman"/>
        </w:rPr>
        <w:t>.</w:t>
      </w:r>
    </w:p>
    <w:p w:rsidR="002241BB" w:rsidRPr="00466799" w:rsidRDefault="002241B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«Модем» №5 от 02.02.2015 не соответствует сроку размещения заказа указанному в план-графике (01.2015).</w:t>
      </w:r>
    </w:p>
    <w:p w:rsidR="002241BB" w:rsidRPr="00466799" w:rsidRDefault="002241B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Внесение информации в план-график </w:t>
      </w:r>
      <w:r w:rsidR="005D00F7" w:rsidRPr="00466799">
        <w:rPr>
          <w:rFonts w:ascii="Times New Roman" w:hAnsi="Times New Roman" w:cs="Times New Roman"/>
        </w:rPr>
        <w:t>о намерении заключить контракт на «Техническое обслуживание приборов учёта»</w:t>
      </w:r>
      <w:r w:rsidRPr="00466799">
        <w:rPr>
          <w:rFonts w:ascii="Times New Roman" w:hAnsi="Times New Roman" w:cs="Times New Roman"/>
        </w:rPr>
        <w:t>(от 11.11.2015)</w:t>
      </w:r>
      <w:r w:rsidR="005D00F7" w:rsidRPr="00466799">
        <w:rPr>
          <w:rFonts w:ascii="Times New Roman" w:hAnsi="Times New Roman" w:cs="Times New Roman"/>
        </w:rPr>
        <w:t xml:space="preserve"> осуществлялось после заключения контракта «Техническое обслуживание приборов учёта» №6 от 24.01.2015.</w:t>
      </w:r>
    </w:p>
    <w:p w:rsidR="005D00F7" w:rsidRPr="00466799" w:rsidRDefault="0072028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Ц</w:t>
      </w:r>
      <w:r w:rsidR="005D00F7" w:rsidRPr="00466799">
        <w:rPr>
          <w:rFonts w:ascii="Times New Roman" w:hAnsi="Times New Roman" w:cs="Times New Roman"/>
        </w:rPr>
        <w:t xml:space="preserve">ена контракта «Доставка извещений» №6 (42,60000 тыс.руб.) </w:t>
      </w:r>
      <w:r w:rsidR="00AB66BB" w:rsidRPr="00466799">
        <w:rPr>
          <w:rFonts w:ascii="Times New Roman" w:hAnsi="Times New Roman" w:cs="Times New Roman"/>
        </w:rPr>
        <w:t>не соответствует ориентировочнойначальной максимальной цене контракта указанной в плане-графике</w:t>
      </w:r>
      <w:r w:rsidR="005D00F7" w:rsidRPr="00466799">
        <w:rPr>
          <w:rFonts w:ascii="Times New Roman" w:hAnsi="Times New Roman" w:cs="Times New Roman"/>
        </w:rPr>
        <w:t xml:space="preserve"> (28,83708 тыс.руб.).</w:t>
      </w:r>
    </w:p>
    <w:p w:rsidR="005D00F7" w:rsidRPr="00466799" w:rsidRDefault="00527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Невыдержан </w:t>
      </w:r>
      <w:proofErr w:type="spellStart"/>
      <w:r w:rsidRPr="00466799">
        <w:rPr>
          <w:rFonts w:ascii="Times New Roman" w:hAnsi="Times New Roman" w:cs="Times New Roman"/>
        </w:rPr>
        <w:t>срок</w:t>
      </w:r>
      <w:r w:rsidR="007B11DB" w:rsidRPr="00466799">
        <w:rPr>
          <w:rFonts w:ascii="Times New Roman" w:hAnsi="Times New Roman" w:cs="Times New Roman"/>
        </w:rPr>
        <w:t>с</w:t>
      </w:r>
      <w:proofErr w:type="spellEnd"/>
      <w:r w:rsidR="007B11DB" w:rsidRPr="00466799">
        <w:rPr>
          <w:rFonts w:ascii="Times New Roman" w:hAnsi="Times New Roman" w:cs="Times New Roman"/>
        </w:rPr>
        <w:t xml:space="preserve"> даты внесения информации в план-график(от 19.08.2015), до даты заключения контракта «Ремонт блока питания</w:t>
      </w:r>
      <w:r w:rsidR="00AB66BB" w:rsidRPr="00466799">
        <w:rPr>
          <w:rFonts w:ascii="Times New Roman" w:hAnsi="Times New Roman" w:cs="Times New Roman"/>
        </w:rPr>
        <w:t xml:space="preserve">» №7 </w:t>
      </w:r>
      <w:r w:rsidR="007B11DB" w:rsidRPr="00466799">
        <w:rPr>
          <w:rFonts w:ascii="Times New Roman" w:hAnsi="Times New Roman" w:cs="Times New Roman"/>
        </w:rPr>
        <w:t>от 28.08.2015.</w:t>
      </w:r>
    </w:p>
    <w:p w:rsidR="007B11DB" w:rsidRPr="00466799" w:rsidRDefault="007B11D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19.01.2015), до даты заключения контракта «Доступ в интернет» №8 от 28.01.2015.</w:t>
      </w:r>
    </w:p>
    <w:p w:rsidR="007B11DB" w:rsidRPr="00466799" w:rsidRDefault="007B11D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«Установка теплосчётчика по адресу: Л. толстого,14» №9 от 07.02.2015 не соответствует сроку размещения заказа указанному в план</w:t>
      </w:r>
      <w:r w:rsidR="00AB66BB" w:rsidRPr="00466799">
        <w:rPr>
          <w:rFonts w:ascii="Times New Roman" w:hAnsi="Times New Roman" w:cs="Times New Roman"/>
        </w:rPr>
        <w:t>е</w:t>
      </w:r>
      <w:r w:rsidRPr="00466799">
        <w:rPr>
          <w:rFonts w:ascii="Times New Roman" w:hAnsi="Times New Roman" w:cs="Times New Roman"/>
        </w:rPr>
        <w:t>-графике (01.2016).</w:t>
      </w:r>
    </w:p>
    <w:p w:rsidR="007B11DB" w:rsidRPr="00466799" w:rsidRDefault="007B11D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«Изготовление квалифицированного сертификата ключа» (от 11.11.2015) осуществлялось после заключения контракта «Изготовление квалифицированного сертификата ключа» №10 от 07.09.2015.</w:t>
      </w:r>
    </w:p>
    <w:p w:rsidR="00AB66BB" w:rsidRPr="00466799" w:rsidRDefault="00AB66B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lastRenderedPageBreak/>
        <w:t>Невыдержан срок с даты внесения информации в план-график (от 14.01.2015), до даты заключения контракта «Уборка территории памятника Воину-освободителю» №10 от 24.01.2015, а так же цена контракта «Уборка территории памятника Воину-освободителю» №10 (62,07600 тыс.руб.) не соответствует ориентировочнойначальной максимальной цене контракта указанной в плане-графике (54,00500 тыс.руб.).</w:t>
      </w:r>
    </w:p>
    <w:p w:rsidR="00AB66BB" w:rsidRPr="00466799" w:rsidRDefault="00AB66B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</w:t>
      </w:r>
      <w:r w:rsidR="00613831" w:rsidRPr="00466799">
        <w:rPr>
          <w:rFonts w:ascii="Times New Roman" w:hAnsi="Times New Roman" w:cs="Times New Roman"/>
        </w:rPr>
        <w:t>Лицензия на установку цифровых подписей</w:t>
      </w:r>
      <w:r w:rsidRPr="00466799">
        <w:rPr>
          <w:rFonts w:ascii="Times New Roman" w:hAnsi="Times New Roman" w:cs="Times New Roman"/>
        </w:rPr>
        <w:t>» (от 11.11.2015) осуществлялось после заключения контракта «</w:t>
      </w:r>
      <w:r w:rsidR="00613831" w:rsidRPr="00466799">
        <w:rPr>
          <w:rFonts w:ascii="Times New Roman" w:hAnsi="Times New Roman" w:cs="Times New Roman"/>
        </w:rPr>
        <w:t>Лицензия на установку цифровых подписей</w:t>
      </w:r>
      <w:r w:rsidRPr="00466799">
        <w:rPr>
          <w:rFonts w:ascii="Times New Roman" w:hAnsi="Times New Roman" w:cs="Times New Roman"/>
        </w:rPr>
        <w:t>» №1</w:t>
      </w:r>
      <w:r w:rsidR="00613831" w:rsidRPr="00466799">
        <w:rPr>
          <w:rFonts w:ascii="Times New Roman" w:hAnsi="Times New Roman" w:cs="Times New Roman"/>
        </w:rPr>
        <w:t>1</w:t>
      </w:r>
      <w:r w:rsidRPr="00466799">
        <w:rPr>
          <w:rFonts w:ascii="Times New Roman" w:hAnsi="Times New Roman" w:cs="Times New Roman"/>
        </w:rPr>
        <w:t xml:space="preserve"> от 07.09.2015.</w:t>
      </w:r>
    </w:p>
    <w:p w:rsidR="00613831" w:rsidRPr="00466799" w:rsidRDefault="006138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«Изготовление тех. Документации» №12 от 08.09.2015 не соответствует сроку размещения заказа указанному в плане-графике (08.2015).</w:t>
      </w:r>
    </w:p>
    <w:p w:rsidR="00613831" w:rsidRPr="00466799" w:rsidRDefault="006138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«Оценка объектов муниципальной собственности» №13 от 07.09.2015 не соответствует сроку размещения заказа указанному в плане-графике (08.2015).</w:t>
      </w:r>
    </w:p>
    <w:p w:rsidR="00613831" w:rsidRPr="00466799" w:rsidRDefault="006138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07.09.2015), до даты заключения контракта «Ремонт блока питания и инвертора монитора» №14 от 17.09.2015.</w:t>
      </w:r>
    </w:p>
    <w:p w:rsidR="00613831" w:rsidRPr="00466799" w:rsidRDefault="006138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16.11.2015), до даты заключения контракта «Устранение течи трубы канализации в подвале здания по адресу: г. Колпашево, ул. Комсомольская,3/1» №17 от 16.11.2015, а так же дата заключения контракта «Устранение течи трубы канализации в подвале здания по адресу: г. Колпашево, ул. Комсомольская,3/1» №1</w:t>
      </w:r>
      <w:r w:rsidR="0072028B" w:rsidRPr="00466799">
        <w:rPr>
          <w:rFonts w:ascii="Times New Roman" w:hAnsi="Times New Roman" w:cs="Times New Roman"/>
        </w:rPr>
        <w:t>7</w:t>
      </w:r>
      <w:r w:rsidRPr="00466799">
        <w:rPr>
          <w:rFonts w:ascii="Times New Roman" w:hAnsi="Times New Roman" w:cs="Times New Roman"/>
        </w:rPr>
        <w:t xml:space="preserve"> от </w:t>
      </w:r>
      <w:r w:rsidR="0072028B" w:rsidRPr="00466799">
        <w:rPr>
          <w:rFonts w:ascii="Times New Roman" w:hAnsi="Times New Roman" w:cs="Times New Roman"/>
        </w:rPr>
        <w:t>16.11.2015</w:t>
      </w:r>
      <w:r w:rsidRPr="00466799">
        <w:rPr>
          <w:rFonts w:ascii="Times New Roman" w:hAnsi="Times New Roman" w:cs="Times New Roman"/>
        </w:rPr>
        <w:t xml:space="preserve"> не соответствует сроку размещения заказа указанному в плане-графике (</w:t>
      </w:r>
      <w:r w:rsidR="0072028B" w:rsidRPr="00466799">
        <w:rPr>
          <w:rFonts w:ascii="Times New Roman" w:hAnsi="Times New Roman" w:cs="Times New Roman"/>
        </w:rPr>
        <w:t>09.2015</w:t>
      </w:r>
      <w:r w:rsidRPr="00466799">
        <w:rPr>
          <w:rFonts w:ascii="Times New Roman" w:hAnsi="Times New Roman" w:cs="Times New Roman"/>
        </w:rPr>
        <w:t>).</w:t>
      </w:r>
    </w:p>
    <w:p w:rsidR="0072028B" w:rsidRPr="00466799" w:rsidRDefault="0072028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«Канцелярские товары» (от 11.12.2015) осуществлялось после заключения контракта «Канцелярские товары» №23 от 07.04.2015, а так же цена контракта «Канцелярские товары» №23 (13,17638 тыс.руб.) не соответствует ориентировочнойначальной максимальной цене контракта указанной в плане-графике (27,96114тыс.руб.).</w:t>
      </w:r>
    </w:p>
    <w:p w:rsidR="0061383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«Охрана объекта: ул. Л. Толстого,14» №24 от 24.01.2015,а так же цена контракта «Охрана объекта: ул. Л. Толстого,14» №24 (32,80000 тыс.руб.) не соответствует ориентировочнойначальной максимальной цене контракта указанной в плане-графике (28,53600 тыс.руб.).</w:t>
      </w:r>
    </w:p>
    <w:p w:rsidR="003A789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«Подсветка памятника Воину-освободителю» №28 от 01.06.2015 не соответствует сроку размещения заказа указанному в плане-графике (08.2015).</w:t>
      </w:r>
    </w:p>
    <w:p w:rsidR="003A789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10.04.2015), до даты заключения контракта «Хозяйственные товары» №29 от 10.04.2015.</w:t>
      </w:r>
    </w:p>
    <w:p w:rsidR="003A789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«Земельно-кадастровые работы» №31 от 02.02.2015не соответствует сроку размещения заказа указанному в плане-графике (01.2015).</w:t>
      </w:r>
    </w:p>
    <w:p w:rsidR="003A789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«Замена оконных блоков» №36 от 06.02.2015не соответствует сроку размещения заказа указанному в плане-графике (01.2015).</w:t>
      </w:r>
    </w:p>
    <w:p w:rsidR="003A7891" w:rsidRPr="00466799" w:rsidRDefault="003A789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20.01.2015), до даты заключения контракта «Сопровождение и обновление «1-С Бухгалтерия» №37 от 30.01.2015.</w:t>
      </w:r>
    </w:p>
    <w:p w:rsidR="00E34E01" w:rsidRPr="00466799" w:rsidRDefault="00E34E0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«Изготовление фотографий» №40 от 02.04.2015не соответствует сроку размещения заказа указанному в плане-графике (01.2015).</w:t>
      </w:r>
    </w:p>
    <w:p w:rsidR="00E34E01" w:rsidRPr="00466799" w:rsidRDefault="00E34E0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20.11.2015), до даты заключения контракта «Бумага» №44 от 16.11.2015, а так же дата заключения контракта «Бумага» №44  от 16.11.2015не соответствует сроку размещения заказа указанному в плане-графике (03.2015).</w:t>
      </w:r>
    </w:p>
    <w:p w:rsidR="00E34E01" w:rsidRPr="00466799" w:rsidRDefault="00E34E0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«За</w:t>
      </w:r>
      <w:r w:rsidR="00613F1D">
        <w:rPr>
          <w:rFonts w:ascii="Times New Roman" w:hAnsi="Times New Roman" w:cs="Times New Roman"/>
        </w:rPr>
        <w:t>правка</w:t>
      </w:r>
      <w:r w:rsidRPr="00466799">
        <w:rPr>
          <w:rFonts w:ascii="Times New Roman" w:hAnsi="Times New Roman" w:cs="Times New Roman"/>
        </w:rPr>
        <w:t xml:space="preserve"> и ремонт картриджей» (от 08.12.2015) осуществлялось после заключения контракта «За</w:t>
      </w:r>
      <w:r w:rsidR="00613F1D">
        <w:rPr>
          <w:rFonts w:ascii="Times New Roman" w:hAnsi="Times New Roman" w:cs="Times New Roman"/>
        </w:rPr>
        <w:t>правка</w:t>
      </w:r>
      <w:r w:rsidRPr="00466799">
        <w:rPr>
          <w:rFonts w:ascii="Times New Roman" w:hAnsi="Times New Roman" w:cs="Times New Roman"/>
        </w:rPr>
        <w:t xml:space="preserve"> и ремонт картриджей» №</w:t>
      </w:r>
      <w:r w:rsidR="00613F1D">
        <w:rPr>
          <w:rFonts w:ascii="Times New Roman" w:hAnsi="Times New Roman" w:cs="Times New Roman"/>
        </w:rPr>
        <w:t>28</w:t>
      </w:r>
      <w:r w:rsidRPr="00466799">
        <w:rPr>
          <w:rFonts w:ascii="Times New Roman" w:hAnsi="Times New Roman" w:cs="Times New Roman"/>
        </w:rPr>
        <w:t xml:space="preserve"> от 16.02.2015, а так же дата заключения контракта «За</w:t>
      </w:r>
      <w:r w:rsidR="00613F1D">
        <w:rPr>
          <w:rFonts w:ascii="Times New Roman" w:hAnsi="Times New Roman" w:cs="Times New Roman"/>
        </w:rPr>
        <w:t>правка</w:t>
      </w:r>
      <w:r w:rsidRPr="00466799">
        <w:rPr>
          <w:rFonts w:ascii="Times New Roman" w:hAnsi="Times New Roman" w:cs="Times New Roman"/>
        </w:rPr>
        <w:t xml:space="preserve"> и ремонт картриджей» №</w:t>
      </w:r>
      <w:r w:rsidR="00613F1D">
        <w:rPr>
          <w:rFonts w:ascii="Times New Roman" w:hAnsi="Times New Roman" w:cs="Times New Roman"/>
        </w:rPr>
        <w:t>28</w:t>
      </w:r>
      <w:r w:rsidRPr="00466799">
        <w:rPr>
          <w:rFonts w:ascii="Times New Roman" w:hAnsi="Times New Roman" w:cs="Times New Roman"/>
        </w:rPr>
        <w:t xml:space="preserve">  от 16.02.2015не соответствует сроку размещения заказа указанному в плане-графике (01.2015).</w:t>
      </w:r>
    </w:p>
    <w:p w:rsidR="00E34E01" w:rsidRPr="00466799" w:rsidRDefault="00E34E0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«Оценка объектов муниципальной собственности» №51 от 21.09.2015не соответствует сроку размещения заказа указанному в плане-графике (01.2015).</w:t>
      </w:r>
    </w:p>
    <w:p w:rsidR="00E34E01" w:rsidRPr="00466799" w:rsidRDefault="00E34E0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«Уборка помещений» №55 от 24.01.2015, а так же цена контракта «Уборка помещений» №55 (27,60000 тыс.руб.) не соответствует ориентировочнойначальной максимальной цене контракта указанной в плане-графике (24,01200 тыс.руб.).</w:t>
      </w:r>
    </w:p>
    <w:p w:rsidR="00E34E01" w:rsidRPr="00466799" w:rsidRDefault="00545D85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12.01.2015), до даты заключения контракта «Сопровождение системы «Гарант» №56 от 22.01.2015.</w:t>
      </w:r>
    </w:p>
    <w:p w:rsidR="00AB66BB" w:rsidRPr="00466799" w:rsidRDefault="00545D85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«Размещение информационных материалов в газете «Советский Север» (от 08.12.2015) осуществлялось после заключения контракта «Размещение информационных материалов в газете «Советский Север» №57 от 24.01.2015.</w:t>
      </w:r>
    </w:p>
    <w:p w:rsidR="007B11DB" w:rsidRPr="00466799" w:rsidRDefault="00545D85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lastRenderedPageBreak/>
        <w:t>Дата заключения контракта «Покрытие линолеумом пола по адресу: ул. Л. Толстого,14» №</w:t>
      </w:r>
      <w:r w:rsidR="00613F1D">
        <w:rPr>
          <w:rFonts w:ascii="Times New Roman" w:hAnsi="Times New Roman" w:cs="Times New Roman"/>
        </w:rPr>
        <w:t>26</w:t>
      </w:r>
      <w:r w:rsidRPr="00466799">
        <w:rPr>
          <w:rFonts w:ascii="Times New Roman" w:hAnsi="Times New Roman" w:cs="Times New Roman"/>
        </w:rPr>
        <w:t xml:space="preserve"> от 06.02.201</w:t>
      </w:r>
      <w:r w:rsidR="00613F1D">
        <w:rPr>
          <w:rFonts w:ascii="Times New Roman" w:hAnsi="Times New Roman" w:cs="Times New Roman"/>
        </w:rPr>
        <w:t xml:space="preserve">5 </w:t>
      </w:r>
      <w:r w:rsidRPr="00466799">
        <w:rPr>
          <w:rFonts w:ascii="Times New Roman" w:hAnsi="Times New Roman" w:cs="Times New Roman"/>
        </w:rPr>
        <w:t>не соответствует сроку размещения заказа указанному в плане-графике (01.2015).</w:t>
      </w:r>
    </w:p>
    <w:p w:rsidR="00545D85" w:rsidRPr="00466799" w:rsidRDefault="00545D85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заключения контракта «Подписка на периодические издания» №62 от 01.10.2015не соответствует сроку размещения заказа указанному в плане-графике (04.2015), а так жецена контракта «Подписка на периодические издания» №62 (0,39575 тыс.руб.) не соответствует ориентировочнойначальной максимальной цене контракта указанной в плане-графике (0,47250 тыс.руб.).</w:t>
      </w:r>
    </w:p>
    <w:p w:rsidR="00545D85" w:rsidRPr="00466799" w:rsidRDefault="001F7DFC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«Охрана объекта, ул. Л. Толстого,14» №64 от 24.01.2015.</w:t>
      </w:r>
    </w:p>
    <w:p w:rsidR="002D10E9" w:rsidRPr="00466799" w:rsidRDefault="001F7DFC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«Сбор и вывоз ТБО» №67 от 24.01.2015, а так же цена контракта «Сбор и вывоз ТБО» №67 (0,45000 тыс.руб.) не соответствует ориентировочнойначальной максимальной цене контракта указанной в плане-графике (2,53800 тыс.руб.).</w:t>
      </w:r>
    </w:p>
    <w:p w:rsidR="001F7DFC" w:rsidRPr="00466799" w:rsidRDefault="001F7DFC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«Потребление холодной воды» (от 08.12.2015) осуществлялось после заключения контракта «Потребление холодной воды» №68 от 07.02.2015, а так же дата заключения контракта «Потребление холодной воды» №68  от 07.02.2015 не соответствует сроку размещения заказа указанному в плане-графике (01.2015). В единой информационной системе отсутствует извещение об осуществлении данной закупки.</w:t>
      </w:r>
    </w:p>
    <w:p w:rsidR="002D10E9" w:rsidRPr="00466799" w:rsidRDefault="002D10E9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«Земельно-кадастровые работы» (от 21.04.2015) осуществлялось после заключения контракта «Земельно-кадастровые работы» №69 от 02.02.2015, а так же дата заключения контракта «Земельно-кадастровые работы» №69 от 02.02.2015не соответствует сроку размещения заказа указанному в плане-графике (01.2015).</w:t>
      </w:r>
    </w:p>
    <w:p w:rsidR="002D10E9" w:rsidRPr="00466799" w:rsidRDefault="002D10E9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29.01.2015), до даты заключения контракта «Водоотведение» №71 от 07.02.2015. В единой информационной системе отсутствует извещение об осуществлении данной закупки.</w:t>
      </w:r>
    </w:p>
    <w:p w:rsidR="002D10E9" w:rsidRPr="00466799" w:rsidRDefault="00A45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«Услуги связи по адресу: ул. Комсомольская,3/1» (от 27.05.2015) осуществлялось после заключения контракта «Услуги связи по адресу: ул. Комсомольская,3/1» №73 от 17.04.2015.В единой информационной системе отсутствует извещение об осуществлении данной закупки.</w:t>
      </w:r>
    </w:p>
    <w:p w:rsidR="00A45116" w:rsidRPr="00466799" w:rsidRDefault="00A45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«Уборка мест общего пользования» №72 от 24.01.2016, а так же цена контракта «Уборка мест общего пользования» №72 (9,20000 тыс.руб.) не соответствует ориентировочнойначальной максимальной цене контракта указанной в плане-графике (8,00400 тыс.руб.).</w:t>
      </w:r>
    </w:p>
    <w:p w:rsidR="00A45116" w:rsidRPr="00466799" w:rsidRDefault="00A45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20.01.2015), до даты заключения контракта «Лицензионное обновление «Гарант» №74 от 22.01.2015.</w:t>
      </w:r>
    </w:p>
    <w:p w:rsidR="00A45116" w:rsidRPr="00466799" w:rsidRDefault="00A45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Внесение информации в план-график о намерении заключить контракт на «Изготовление тех. Документации» (от 05.06.2015) осуществлялось после заключения контракта «Изготовление тех. Документации» №77 от 01.04.2015, а так же дата заключения контракта «Изготовление тех. Документации» №77 от 01.04.2015не соответствует сроку размещения заказа указанному в плане-графике (01.2015).</w:t>
      </w:r>
    </w:p>
    <w:p w:rsidR="00A45116" w:rsidRPr="00466799" w:rsidRDefault="00A4511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Невыдержан срок с даты внесения информации в план-график (от 14.01.2015), до даты заключения контракта «Приём и размещение ТБО» №78 от </w:t>
      </w:r>
      <w:r w:rsidR="00BB06AB" w:rsidRPr="00466799">
        <w:rPr>
          <w:rFonts w:ascii="Times New Roman" w:hAnsi="Times New Roman" w:cs="Times New Roman"/>
        </w:rPr>
        <w:t>24.01.2015.</w:t>
      </w:r>
    </w:p>
    <w:p w:rsidR="00BB06AB" w:rsidRPr="00466799" w:rsidRDefault="00BB06A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14.01.2015), до даты заключения контракта «Поставка электроэнергии» №82 от 24.01.2015.</w:t>
      </w:r>
    </w:p>
    <w:p w:rsidR="00BB06AB" w:rsidRPr="00466799" w:rsidRDefault="00BB06A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10.04.2015), до даты заключения контракта «Знаки почтовой оплаты» №83 от 20.04.2015.</w:t>
      </w:r>
    </w:p>
    <w:p w:rsidR="00BB06AB" w:rsidRPr="00466799" w:rsidRDefault="00BB06A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12.01.2015), до даты заключения контракта «Содержание и ремонт здания» №84 от 22.01.2015.</w:t>
      </w:r>
    </w:p>
    <w:p w:rsidR="00BB06AB" w:rsidRPr="00466799" w:rsidRDefault="00BB06A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12.01.2015), до даты заключения контракта «Тех. Обслуживание пожарной сигнализации» №85 от 22.01.2015.</w:t>
      </w:r>
    </w:p>
    <w:p w:rsidR="00BB06AB" w:rsidRPr="00466799" w:rsidRDefault="00BB06AB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08.12.2015), до даты заключения контракта «Тех. Обслуживание пожарной сигнализации» №Б/н от 18.12.2015.</w:t>
      </w:r>
    </w:p>
    <w:p w:rsidR="00C07A44" w:rsidRPr="00466799" w:rsidRDefault="00C07A44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«Поставка микроавтобусов» №33 от 21.12.2015:</w:t>
      </w:r>
    </w:p>
    <w:p w:rsidR="00C07A44" w:rsidRPr="00466799" w:rsidRDefault="00B62631" w:rsidP="008C45F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</w:t>
      </w:r>
      <w:r w:rsidR="00C07A44" w:rsidRPr="00466799">
        <w:rPr>
          <w:rFonts w:ascii="Times New Roman" w:hAnsi="Times New Roman" w:cs="Times New Roman"/>
        </w:rPr>
        <w:t>е указан размер НДС;</w:t>
      </w:r>
    </w:p>
    <w:p w:rsidR="00C07A44" w:rsidRPr="00466799" w:rsidRDefault="00C07A44" w:rsidP="008C45F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в плане-графике срок размещения извещения указан </w:t>
      </w:r>
      <w:r w:rsidRPr="00466799">
        <w:rPr>
          <w:rFonts w:ascii="Times New Roman" w:hAnsi="Times New Roman" w:cs="Times New Roman"/>
          <w:u w:val="single"/>
        </w:rPr>
        <w:t>ноябрь 2015</w:t>
      </w:r>
      <w:r w:rsidRPr="00466799">
        <w:rPr>
          <w:rFonts w:ascii="Times New Roman" w:hAnsi="Times New Roman" w:cs="Times New Roman"/>
        </w:rPr>
        <w:t xml:space="preserve">, что не соответствует фактическому сроку </w:t>
      </w:r>
      <w:r w:rsidR="00C55837" w:rsidRPr="00466799">
        <w:rPr>
          <w:rFonts w:ascii="Times New Roman" w:hAnsi="Times New Roman" w:cs="Times New Roman"/>
        </w:rPr>
        <w:t>размещения извещения 01.12.2015.</w:t>
      </w:r>
    </w:p>
    <w:p w:rsidR="00B62631" w:rsidRPr="00466799" w:rsidRDefault="00B626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«Ремонт помещений здания, расположенного по адресу: Томская область, г. Колпашево, ул. Л. Толстого, 14» №32 от 19.12.2015:</w:t>
      </w:r>
    </w:p>
    <w:p w:rsidR="00B62631" w:rsidRPr="00466799" w:rsidRDefault="00C55837" w:rsidP="008C45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НДС.</w:t>
      </w:r>
    </w:p>
    <w:p w:rsidR="00B62631" w:rsidRPr="00466799" w:rsidRDefault="00B62631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lastRenderedPageBreak/>
        <w:t>В муниципальном контракте «Установка памятного знака «Участникам боевых действий, погибшим при исполнении воинского долга и  обустройство площадки около памятного знака» №31 от 20.10.2015:</w:t>
      </w:r>
    </w:p>
    <w:p w:rsidR="00B62631" w:rsidRPr="00466799" w:rsidRDefault="00C55837" w:rsidP="008C45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НДС.</w:t>
      </w:r>
    </w:p>
    <w:p w:rsidR="00F635A6" w:rsidRPr="00466799" w:rsidRDefault="00F635A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«Разработка проектно-сметной документации по объекту</w:t>
      </w:r>
      <w:bookmarkStart w:id="0" w:name="_GoBack"/>
      <w:bookmarkEnd w:id="0"/>
      <w:r w:rsidRPr="00466799">
        <w:rPr>
          <w:rFonts w:ascii="Times New Roman" w:hAnsi="Times New Roman" w:cs="Times New Roman"/>
        </w:rPr>
        <w:t>«Капитальный ремонт помещений нежилого зданияпо адресу: Томская область, г.Колпашево, ул.Л.Толстого,14»(каб.подлит№№33,34,35,36,37,38,39,40,41,42,43,44,45,46,47,48,49,</w:t>
      </w:r>
      <w:r w:rsidRPr="00466799">
        <w:rPr>
          <w:rFonts w:ascii="Times New Roman" w:hAnsi="Times New Roman" w:cs="Times New Roman"/>
          <w:lang w:val="en-US"/>
        </w:rPr>
        <w:t>VIII</w:t>
      </w:r>
      <w:r w:rsidRPr="00466799">
        <w:rPr>
          <w:rFonts w:ascii="Times New Roman" w:hAnsi="Times New Roman" w:cs="Times New Roman"/>
        </w:rPr>
        <w:t>,</w:t>
      </w:r>
      <w:r w:rsidRPr="00466799">
        <w:rPr>
          <w:rFonts w:ascii="Times New Roman" w:hAnsi="Times New Roman" w:cs="Times New Roman"/>
          <w:lang w:val="en-US"/>
        </w:rPr>
        <w:t>IX</w:t>
      </w:r>
      <w:r w:rsidRPr="00466799">
        <w:rPr>
          <w:rFonts w:ascii="Times New Roman" w:hAnsi="Times New Roman" w:cs="Times New Roman"/>
        </w:rPr>
        <w:t>,коридор)» № 29 от 05.10.2015:</w:t>
      </w:r>
    </w:p>
    <w:p w:rsidR="00F635A6" w:rsidRPr="00466799" w:rsidRDefault="00F635A6" w:rsidP="008C45F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НДС;</w:t>
      </w:r>
    </w:p>
    <w:p w:rsidR="00F635A6" w:rsidRPr="00466799" w:rsidRDefault="00F635A6" w:rsidP="008C45FD">
      <w:pPr>
        <w:pStyle w:val="a6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способ предоставления обеспечения исполнения контракта;</w:t>
      </w:r>
    </w:p>
    <w:p w:rsidR="00F635A6" w:rsidRPr="00466799" w:rsidRDefault="00F635A6" w:rsidP="008C45F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код ОКПД указанный в плане-графике не соответствует коду</w:t>
      </w:r>
      <w:r w:rsidR="005A7484" w:rsidRPr="00466799">
        <w:rPr>
          <w:rFonts w:ascii="Times New Roman" w:hAnsi="Times New Roman" w:cs="Times New Roman"/>
        </w:rPr>
        <w:t>, указанному в извеще</w:t>
      </w:r>
      <w:r w:rsidR="00C55837" w:rsidRPr="00466799">
        <w:rPr>
          <w:rFonts w:ascii="Times New Roman" w:hAnsi="Times New Roman" w:cs="Times New Roman"/>
        </w:rPr>
        <w:t>нии об осуществлении закупки.</w:t>
      </w:r>
    </w:p>
    <w:p w:rsidR="005A7484" w:rsidRPr="00466799" w:rsidRDefault="005A7484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12.08.2015), до даты заключения контракта «Проведение работ по специальной оценке условий труда» №28 от 12.08.2015.</w:t>
      </w:r>
    </w:p>
    <w:p w:rsidR="007E1963" w:rsidRPr="00466799" w:rsidRDefault="00B8378C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</w:t>
      </w:r>
      <w:r w:rsidRPr="00466799">
        <w:rPr>
          <w:rFonts w:ascii="Times New Roman" w:hAnsi="Times New Roman" w:cs="Times New Roman"/>
          <w:bCs/>
        </w:rPr>
        <w:t>Капитальный ремонт помещений 3-го этажа в здании по адресу: г. Колпашево, ул. Кирова, 43» №25 от 1</w:t>
      </w:r>
      <w:r w:rsidR="00A571FA" w:rsidRPr="00466799">
        <w:rPr>
          <w:rFonts w:ascii="Times New Roman" w:hAnsi="Times New Roman" w:cs="Times New Roman"/>
          <w:bCs/>
        </w:rPr>
        <w:t>8</w:t>
      </w:r>
      <w:r w:rsidRPr="00466799">
        <w:rPr>
          <w:rFonts w:ascii="Times New Roman" w:hAnsi="Times New Roman" w:cs="Times New Roman"/>
          <w:bCs/>
        </w:rPr>
        <w:t>.06.2015:</w:t>
      </w:r>
    </w:p>
    <w:p w:rsidR="00B8378C" w:rsidRPr="00466799" w:rsidRDefault="00B8378C" w:rsidP="008C45F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НДС;</w:t>
      </w:r>
    </w:p>
    <w:p w:rsidR="00C25EC6" w:rsidRPr="00466799" w:rsidRDefault="00C25EC6" w:rsidP="008C45FD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способ предоставления о</w:t>
      </w:r>
      <w:r w:rsidR="00C55837" w:rsidRPr="00466799">
        <w:rPr>
          <w:rFonts w:ascii="Times New Roman" w:hAnsi="Times New Roman" w:cs="Times New Roman"/>
        </w:rPr>
        <w:t>беспечения исполнения контракта.</w:t>
      </w:r>
    </w:p>
    <w:p w:rsidR="00C25EC6" w:rsidRPr="00466799" w:rsidRDefault="00C25EC6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Дата заключения муниципального контракта «Обустройство выгребной ямы на месте установки </w:t>
      </w:r>
      <w:proofErr w:type="spellStart"/>
      <w:r w:rsidRPr="00466799">
        <w:rPr>
          <w:rFonts w:ascii="Times New Roman" w:hAnsi="Times New Roman" w:cs="Times New Roman"/>
        </w:rPr>
        <w:t>ФАПа</w:t>
      </w:r>
      <w:proofErr w:type="spellEnd"/>
      <w:r w:rsidRPr="00466799">
        <w:rPr>
          <w:rFonts w:ascii="Times New Roman" w:hAnsi="Times New Roman" w:cs="Times New Roman"/>
        </w:rPr>
        <w:t xml:space="preserve"> в д. </w:t>
      </w:r>
      <w:proofErr w:type="spellStart"/>
      <w:r w:rsidRPr="00466799">
        <w:rPr>
          <w:rFonts w:ascii="Times New Roman" w:hAnsi="Times New Roman" w:cs="Times New Roman"/>
        </w:rPr>
        <w:t>Белояровка</w:t>
      </w:r>
      <w:proofErr w:type="spellEnd"/>
      <w:r w:rsidRPr="00466799">
        <w:rPr>
          <w:rFonts w:ascii="Times New Roman" w:hAnsi="Times New Roman" w:cs="Times New Roman"/>
        </w:rPr>
        <w:t>, ул. Мира, 7» №19 от 14.04.2015 не соответствует сроку размещения заказа указанному в плане-графике (01.2015).</w:t>
      </w:r>
    </w:p>
    <w:p w:rsidR="00EE76FA" w:rsidRPr="00466799" w:rsidRDefault="00EE76FA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Невыдержан срок с даты внесения информации в план-график (от 18.05.2015), до даты заключения контракта «Текущий ремонт системы отопления в здании по адресу: г. Колпашево, ул. Л. Толстого, 14» №22 от 28.05.2015.</w:t>
      </w:r>
    </w:p>
    <w:p w:rsidR="00C25EC6" w:rsidRPr="00466799" w:rsidRDefault="00EE76FA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«Определение рыночной стоимости объектов, находящихся в собственности муниципального образования «Колпашевский район» №24 от 08.06.2015:</w:t>
      </w:r>
    </w:p>
    <w:p w:rsidR="00EE76FA" w:rsidRPr="00466799" w:rsidRDefault="00EE76FA" w:rsidP="008C45F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НДС;</w:t>
      </w:r>
    </w:p>
    <w:p w:rsidR="00EE76FA" w:rsidRPr="00466799" w:rsidRDefault="00EE76FA" w:rsidP="008C45FD">
      <w:pPr>
        <w:pStyle w:val="a6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способ предоставления о</w:t>
      </w:r>
      <w:r w:rsidR="00C55837" w:rsidRPr="00466799">
        <w:rPr>
          <w:rFonts w:ascii="Times New Roman" w:hAnsi="Times New Roman" w:cs="Times New Roman"/>
        </w:rPr>
        <w:t>беспечения исполнения контракта.</w:t>
      </w:r>
    </w:p>
    <w:p w:rsidR="00EE76FA" w:rsidRPr="00466799" w:rsidRDefault="00EE76FA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</w:t>
      </w:r>
      <w:r w:rsidRPr="00466799">
        <w:rPr>
          <w:rFonts w:ascii="Times New Roman" w:hAnsi="Times New Roman" w:cs="Times New Roman"/>
          <w:bCs/>
        </w:rPr>
        <w:t>Монтаж естественной вентиляции на 2,3,4 этажах здания расположенного по адресу: Томская область, г. Колпашево, ул.Л.Толстого,14</w:t>
      </w:r>
      <w:r w:rsidRPr="00466799">
        <w:rPr>
          <w:rFonts w:ascii="Times New Roman" w:hAnsi="Times New Roman" w:cs="Times New Roman"/>
        </w:rPr>
        <w:t>» №23 от 01.06.2015:</w:t>
      </w:r>
    </w:p>
    <w:p w:rsidR="00EE76FA" w:rsidRPr="00466799" w:rsidRDefault="00EE76FA" w:rsidP="008C45F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НДС;</w:t>
      </w:r>
    </w:p>
    <w:p w:rsidR="00EE76FA" w:rsidRPr="00466799" w:rsidRDefault="00F74657" w:rsidP="008C45F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дата размещения извещения об осуществлении закупки 05.05.2016 не соответствует дате  размещения заказа указанной в плане-графике (04.2015).</w:t>
      </w:r>
    </w:p>
    <w:p w:rsidR="00F74657" w:rsidRPr="00466799" w:rsidRDefault="00F74657" w:rsidP="008C45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В муниципальном контракте «</w:t>
      </w:r>
      <w:r w:rsidRPr="00466799">
        <w:rPr>
          <w:rFonts w:ascii="Times New Roman" w:hAnsi="Times New Roman" w:cs="Times New Roman"/>
          <w:bCs/>
        </w:rPr>
        <w:t>Ремонт крыши нежилого здания, расположенного по адресу: Томская область, г. Колпашево, ул. Кирова,43</w:t>
      </w:r>
      <w:r w:rsidRPr="00466799">
        <w:rPr>
          <w:rFonts w:ascii="Times New Roman" w:hAnsi="Times New Roman" w:cs="Times New Roman"/>
        </w:rPr>
        <w:t>» №21 от 18.05.2015:</w:t>
      </w:r>
    </w:p>
    <w:p w:rsidR="00F74657" w:rsidRPr="00466799" w:rsidRDefault="00F74657" w:rsidP="008C45F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размер НДС;</w:t>
      </w:r>
    </w:p>
    <w:p w:rsidR="00F74657" w:rsidRPr="00466799" w:rsidRDefault="00F74657" w:rsidP="008C45FD">
      <w:pPr>
        <w:pStyle w:val="a6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не указан способ предоставления о</w:t>
      </w:r>
      <w:r w:rsidR="004F5934" w:rsidRPr="00466799">
        <w:rPr>
          <w:rFonts w:ascii="Times New Roman" w:hAnsi="Times New Roman" w:cs="Times New Roman"/>
        </w:rPr>
        <w:t>беспечения исполнения контракта.</w:t>
      </w:r>
    </w:p>
    <w:p w:rsidR="004F5934" w:rsidRPr="00466799" w:rsidRDefault="004F5934" w:rsidP="008C45F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4F5934" w:rsidRPr="00466799" w:rsidRDefault="004F5934" w:rsidP="008C45F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57. План-график закупок товаров, работ, услуг для обеспечения нужд субъекта Российской Федерации и муниципальных нужд, сформирован без учёта требований, определённых Постановлением Правительства РФ от 5 июня 2015 г. N 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в связи с чем, объём закупок, которые планируется осуществить у субъектов малого предпринимательства и социально ориентированных некоммерческих организаций не определён.</w:t>
      </w:r>
    </w:p>
    <w:p w:rsidR="004F5934" w:rsidRPr="00466799" w:rsidRDefault="004F5934" w:rsidP="008C45F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 xml:space="preserve">Вышеперечисленными обстоятельствами были нарушены нормы законодательства о контрактной системе: </w:t>
      </w:r>
    </w:p>
    <w:p w:rsidR="004F5934" w:rsidRPr="00466799" w:rsidRDefault="004F5934" w:rsidP="008C45F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1.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C0686" w:rsidRPr="00466799" w:rsidRDefault="00466799" w:rsidP="008C45F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2. П</w:t>
      </w:r>
      <w:r w:rsidR="004F5934" w:rsidRPr="00466799">
        <w:rPr>
          <w:rFonts w:ascii="Times New Roman" w:hAnsi="Times New Roman" w:cs="Times New Roman"/>
        </w:rPr>
        <w:t>остановление Правительства РФ от 5 июня 2015 г. N 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услуг";</w:t>
      </w:r>
    </w:p>
    <w:p w:rsidR="000C0686" w:rsidRPr="00466799" w:rsidRDefault="00466799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Кроме того, в</w:t>
      </w:r>
      <w:r w:rsidR="000C0686" w:rsidRPr="00466799">
        <w:rPr>
          <w:rFonts w:ascii="Times New Roman" w:hAnsi="Times New Roman" w:cs="Times New Roman"/>
        </w:rPr>
        <w:t xml:space="preserve"> соответствии с </w:t>
      </w:r>
      <w:r w:rsidR="00376750" w:rsidRPr="00466799">
        <w:rPr>
          <w:rFonts w:ascii="Times New Roman" w:hAnsi="Times New Roman" w:cs="Times New Roman"/>
        </w:rPr>
        <w:t>ч</w:t>
      </w:r>
      <w:r w:rsidR="000C0686" w:rsidRPr="00466799">
        <w:rPr>
          <w:rFonts w:ascii="Times New Roman" w:hAnsi="Times New Roman" w:cs="Times New Roman"/>
        </w:rPr>
        <w:t xml:space="preserve">.2 ст. 93 </w:t>
      </w:r>
      <w:r w:rsidR="00376750" w:rsidRPr="00466799">
        <w:rPr>
          <w:rFonts w:ascii="Times New Roman" w:hAnsi="Times New Roman" w:cs="Times New Roman"/>
        </w:rPr>
        <w:t>ФЗ от 05.04.2013 №44-ФЗп</w:t>
      </w:r>
      <w:r w:rsidR="000C0686" w:rsidRPr="00466799">
        <w:rPr>
          <w:rFonts w:ascii="Times New Roman" w:hAnsi="Times New Roman" w:cs="Times New Roman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w:anchor="sub_9311" w:history="1">
        <w:r w:rsidR="000C0686" w:rsidRPr="00466799">
          <w:rPr>
            <w:rFonts w:ascii="Times New Roman" w:hAnsi="Times New Roman" w:cs="Times New Roman"/>
          </w:rPr>
          <w:t>пунктами 1 - 3</w:t>
        </w:r>
      </w:hyperlink>
      <w:r w:rsidR="000C0686" w:rsidRPr="00466799">
        <w:rPr>
          <w:rFonts w:ascii="Times New Roman" w:hAnsi="Times New Roman" w:cs="Times New Roman"/>
        </w:rPr>
        <w:t xml:space="preserve">, </w:t>
      </w:r>
      <w:hyperlink w:anchor="sub_9316" w:history="1">
        <w:r w:rsidR="000C0686" w:rsidRPr="00466799">
          <w:rPr>
            <w:rFonts w:ascii="Times New Roman" w:hAnsi="Times New Roman" w:cs="Times New Roman"/>
          </w:rPr>
          <w:t>6 - 8</w:t>
        </w:r>
      </w:hyperlink>
      <w:r w:rsidR="000C0686" w:rsidRPr="00466799">
        <w:rPr>
          <w:rFonts w:ascii="Times New Roman" w:hAnsi="Times New Roman" w:cs="Times New Roman"/>
        </w:rPr>
        <w:t xml:space="preserve">, </w:t>
      </w:r>
      <w:hyperlink w:anchor="sub_93111" w:history="1">
        <w:r w:rsidR="000C0686" w:rsidRPr="00466799">
          <w:rPr>
            <w:rFonts w:ascii="Times New Roman" w:hAnsi="Times New Roman" w:cs="Times New Roman"/>
          </w:rPr>
          <w:t>11 - 14</w:t>
        </w:r>
      </w:hyperlink>
      <w:r w:rsidR="000C0686" w:rsidRPr="00466799">
        <w:rPr>
          <w:rFonts w:ascii="Times New Roman" w:hAnsi="Times New Roman" w:cs="Times New Roman"/>
        </w:rPr>
        <w:t xml:space="preserve">, </w:t>
      </w:r>
      <w:hyperlink w:anchor="sub_93116" w:history="1">
        <w:r w:rsidR="000C0686" w:rsidRPr="00466799">
          <w:rPr>
            <w:rFonts w:ascii="Times New Roman" w:hAnsi="Times New Roman" w:cs="Times New Roman"/>
          </w:rPr>
          <w:t xml:space="preserve">16 - 19 части 1 </w:t>
        </w:r>
      </w:hyperlink>
      <w:r w:rsidR="000C0686" w:rsidRPr="00466799">
        <w:rPr>
          <w:rFonts w:ascii="Times New Roman" w:hAnsi="Times New Roman" w:cs="Times New Roman"/>
        </w:rPr>
        <w:t xml:space="preserve"> с</w:t>
      </w:r>
      <w:r w:rsidR="004F5934" w:rsidRPr="00466799">
        <w:rPr>
          <w:rFonts w:ascii="Times New Roman" w:hAnsi="Times New Roman" w:cs="Times New Roman"/>
        </w:rPr>
        <w:t>т</w:t>
      </w:r>
      <w:r w:rsidR="000C0686" w:rsidRPr="00466799">
        <w:rPr>
          <w:rFonts w:ascii="Times New Roman" w:hAnsi="Times New Roman" w:cs="Times New Roman"/>
        </w:rPr>
        <w:t>. 93</w:t>
      </w:r>
      <w:r w:rsidR="00376750" w:rsidRPr="00466799">
        <w:rPr>
          <w:rFonts w:ascii="Times New Roman" w:hAnsi="Times New Roman" w:cs="Times New Roman"/>
        </w:rPr>
        <w:t>ФЗ от 05.04.2013 №44-ФЗ</w:t>
      </w:r>
      <w:r w:rsidR="000C0686" w:rsidRPr="00466799">
        <w:rPr>
          <w:rFonts w:ascii="Times New Roman" w:hAnsi="Times New Roman" w:cs="Times New Roman"/>
        </w:rPr>
        <w:t>, заказчик размещает в единой информационной системе извещение об осуществлении такой закупки не позднее</w:t>
      </w:r>
      <w:r w:rsidR="00740515" w:rsidRPr="00466799">
        <w:rPr>
          <w:rFonts w:ascii="Times New Roman" w:hAnsi="Times New Roman" w:cs="Times New Roman"/>
        </w:rPr>
        <w:t>,</w:t>
      </w:r>
      <w:r w:rsidR="000C0686" w:rsidRPr="00466799">
        <w:rPr>
          <w:rFonts w:ascii="Times New Roman" w:hAnsi="Times New Roman" w:cs="Times New Roman"/>
        </w:rPr>
        <w:t xml:space="preserve"> чем за пять дней до даты заключения контракта</w:t>
      </w:r>
      <w:r w:rsidR="00376750" w:rsidRPr="00466799">
        <w:rPr>
          <w:rFonts w:ascii="Times New Roman" w:hAnsi="Times New Roman" w:cs="Times New Roman"/>
        </w:rPr>
        <w:t>.</w:t>
      </w:r>
    </w:p>
    <w:p w:rsidR="00376750" w:rsidRPr="00466799" w:rsidRDefault="00376750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lastRenderedPageBreak/>
        <w:t xml:space="preserve">При проверке установлено, что заказчик не разместил в единой информационной системе извещение об осуществлении следующих закупок: </w:t>
      </w:r>
    </w:p>
    <w:p w:rsidR="00376750" w:rsidRPr="00466799" w:rsidRDefault="00376750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- муниципальн</w:t>
      </w:r>
      <w:r w:rsidR="00010661" w:rsidRPr="00466799">
        <w:rPr>
          <w:rFonts w:ascii="Times New Roman" w:hAnsi="Times New Roman" w:cs="Times New Roman"/>
        </w:rPr>
        <w:t>ый</w:t>
      </w:r>
      <w:r w:rsidRPr="00466799">
        <w:rPr>
          <w:rFonts w:ascii="Times New Roman" w:hAnsi="Times New Roman" w:cs="Times New Roman"/>
        </w:rPr>
        <w:t xml:space="preserve"> контракт «Потребление холодной воды» №68 от 07.02.2015</w:t>
      </w:r>
      <w:r w:rsidR="00010661" w:rsidRPr="00466799">
        <w:rPr>
          <w:rFonts w:ascii="Times New Roman" w:hAnsi="Times New Roman" w:cs="Times New Roman"/>
        </w:rPr>
        <w:t xml:space="preserve"> г на сумму 79,53549 тыс. руб.;</w:t>
      </w:r>
    </w:p>
    <w:p w:rsidR="00010661" w:rsidRPr="00466799" w:rsidRDefault="00010661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- муниципальный контракт «Водоотведение» №71 от 07.02.2015 г на сумму 32,34000 тыс. руб.;</w:t>
      </w:r>
    </w:p>
    <w:p w:rsidR="00010661" w:rsidRPr="00466799" w:rsidRDefault="00010661" w:rsidP="008C4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- муниципальный контракт «Услуги связи по адресу: ул. Комсомольская,3/1» №73 от 17.04.2015 г на сумму 8,00400 тыс. руб.</w:t>
      </w:r>
    </w:p>
    <w:p w:rsidR="00FB09DF" w:rsidRDefault="0000727D" w:rsidP="008C4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6799">
        <w:rPr>
          <w:rFonts w:ascii="Times New Roman" w:hAnsi="Times New Roman" w:cs="Times New Roman"/>
        </w:rPr>
        <w:t>Что, в свою очередь, попадает под состав правонарушения, предусмотренный ч</w:t>
      </w:r>
      <w:r w:rsidR="00740515" w:rsidRPr="00466799">
        <w:rPr>
          <w:rFonts w:ascii="Times New Roman" w:hAnsi="Times New Roman" w:cs="Times New Roman"/>
        </w:rPr>
        <w:t>.3 ст. 7.30 Кодекса Российской Федерации об административных правонарушениях от 30 декабря 2001 г. N 195-ФЗ, (далее – Кодекс об административных правонаруш</w:t>
      </w:r>
      <w:r w:rsidRPr="00466799">
        <w:rPr>
          <w:rFonts w:ascii="Times New Roman" w:hAnsi="Times New Roman" w:cs="Times New Roman"/>
        </w:rPr>
        <w:t>ениях). З</w:t>
      </w:r>
      <w:r w:rsidR="00740515" w:rsidRPr="00466799">
        <w:rPr>
          <w:rFonts w:ascii="Times New Roman" w:hAnsi="Times New Roman" w:cs="Times New Roman"/>
        </w:rPr>
        <w:t>а данное нарушение предусмотрено наложение административного штрафа на должностных лиц в размере пятидесяти тысяч рублей; на юридических лиц - пятисот тысяч рублей. Однако,</w:t>
      </w:r>
      <w:r w:rsidRPr="00466799">
        <w:rPr>
          <w:rFonts w:ascii="Times New Roman" w:hAnsi="Times New Roman" w:cs="Times New Roman"/>
        </w:rPr>
        <w:t xml:space="preserve"> в соответствии сч</w:t>
      </w:r>
      <w:r w:rsidR="00FB09DF" w:rsidRPr="00466799">
        <w:rPr>
          <w:rFonts w:ascii="Times New Roman" w:hAnsi="Times New Roman" w:cs="Times New Roman"/>
        </w:rPr>
        <w:t>.1 ст. 4.5. кодекса об административных правонарушениях</w:t>
      </w:r>
      <w:r w:rsidRPr="00466799">
        <w:rPr>
          <w:rFonts w:ascii="Times New Roman" w:hAnsi="Times New Roman" w:cs="Times New Roman"/>
        </w:rPr>
        <w:t xml:space="preserve"> срок привлечения к административной ответственности по статьям 7.29 - 7.32 составляет один год. В связи с истечением срока, привлечение к административной ответственности должностных лиц не представляется возможным.</w:t>
      </w:r>
    </w:p>
    <w:p w:rsidR="008C45FD" w:rsidRDefault="008C45FD" w:rsidP="008C4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вышеперечисленного</w:t>
      </w:r>
      <w:r w:rsidR="009C7C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комиссия по осуществлению ведомственного контроля приняла следующие решения:</w:t>
      </w:r>
    </w:p>
    <w:p w:rsidR="008C45FD" w:rsidRDefault="008C45FD" w:rsidP="008C4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Рекомендовать </w:t>
      </w:r>
      <w:r w:rsidRPr="0092487F">
        <w:rPr>
          <w:rFonts w:ascii="Times New Roman" w:hAnsi="Times New Roman" w:cs="Times New Roman"/>
        </w:rPr>
        <w:t>МКУ «Агентство по управлению муниципальным имуществом»</w:t>
      </w:r>
      <w:r>
        <w:rPr>
          <w:rFonts w:ascii="Times New Roman" w:hAnsi="Times New Roman" w:cs="Times New Roman"/>
        </w:rPr>
        <w:t xml:space="preserve"> обеспечить неукоснительное соблюдение норм действующего законодательства о контрактной системе при осуществлении закупок товаров, работ, услуг для муниципальных нужд.</w:t>
      </w:r>
    </w:p>
    <w:p w:rsidR="008C45FD" w:rsidRDefault="008C45FD" w:rsidP="008C4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Предписание об устранении нарушений норм законодательства о контрактной системе не выдавать.</w:t>
      </w:r>
    </w:p>
    <w:p w:rsidR="008C45FD" w:rsidRDefault="008C45FD" w:rsidP="0046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5FD" w:rsidRPr="00466799" w:rsidRDefault="008C45FD" w:rsidP="0046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9DF" w:rsidRPr="00EE7F97" w:rsidRDefault="003D11BE" w:rsidP="00466799">
      <w:pPr>
        <w:spacing w:after="0" w:line="240" w:lineRule="auto"/>
        <w:rPr>
          <w:rFonts w:ascii="Times New Roman" w:hAnsi="Times New Roman" w:cs="Times New Roman"/>
        </w:rPr>
      </w:pPr>
      <w:r w:rsidRPr="00EE7F97">
        <w:rPr>
          <w:rFonts w:ascii="Times New Roman" w:hAnsi="Times New Roman" w:cs="Times New Roman"/>
        </w:rPr>
        <w:tab/>
      </w:r>
    </w:p>
    <w:p w:rsidR="00D46FC4" w:rsidRPr="00E84D09" w:rsidRDefault="00D46FC4" w:rsidP="0046679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EC3" w:rsidRDefault="00130EC3" w:rsidP="004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B6A" w:rsidRDefault="00130EC3" w:rsidP="0046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0EC3">
        <w:rPr>
          <w:rFonts w:ascii="Times New Roman" w:hAnsi="Times New Roman" w:cs="Times New Roman"/>
        </w:rPr>
        <w:t>редседатель комиссии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А.Б. Агеев</w:t>
      </w:r>
    </w:p>
    <w:p w:rsidR="00130EC3" w:rsidRDefault="00130EC3" w:rsidP="00466799">
      <w:pPr>
        <w:spacing w:after="0" w:line="240" w:lineRule="auto"/>
        <w:rPr>
          <w:rFonts w:ascii="Times New Roman" w:hAnsi="Times New Roman" w:cs="Times New Roman"/>
        </w:rPr>
      </w:pPr>
    </w:p>
    <w:p w:rsidR="00130EC3" w:rsidRDefault="00130EC3" w:rsidP="0046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А.А. Клишин</w:t>
      </w:r>
    </w:p>
    <w:p w:rsidR="00130EC3" w:rsidRDefault="00130EC3" w:rsidP="00466799">
      <w:pPr>
        <w:spacing w:after="0" w:line="240" w:lineRule="auto"/>
        <w:rPr>
          <w:rFonts w:ascii="Times New Roman" w:hAnsi="Times New Roman" w:cs="Times New Roman"/>
        </w:rPr>
      </w:pPr>
    </w:p>
    <w:p w:rsidR="00130EC3" w:rsidRDefault="00130EC3" w:rsidP="0046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В.В. Лужайцев</w:t>
      </w:r>
    </w:p>
    <w:p w:rsidR="00130EC3" w:rsidRDefault="00130EC3" w:rsidP="00466799">
      <w:pPr>
        <w:spacing w:after="0" w:line="240" w:lineRule="auto"/>
        <w:rPr>
          <w:rFonts w:ascii="Times New Roman" w:hAnsi="Times New Roman" w:cs="Times New Roman"/>
        </w:rPr>
      </w:pPr>
    </w:p>
    <w:p w:rsidR="00130EC3" w:rsidRPr="007C6CFB" w:rsidRDefault="00130EC3" w:rsidP="00466799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Г.А. Неверова</w:t>
      </w:r>
    </w:p>
    <w:sectPr w:rsidR="00130EC3" w:rsidRPr="007C6CFB" w:rsidSect="007C6C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EE"/>
    <w:multiLevelType w:val="hybridMultilevel"/>
    <w:tmpl w:val="285A63FE"/>
    <w:lvl w:ilvl="0" w:tplc="4D366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549"/>
    <w:multiLevelType w:val="hybridMultilevel"/>
    <w:tmpl w:val="C2F0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298"/>
    <w:multiLevelType w:val="hybridMultilevel"/>
    <w:tmpl w:val="2B3E615C"/>
    <w:lvl w:ilvl="0" w:tplc="2736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77810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D9E"/>
    <w:multiLevelType w:val="hybridMultilevel"/>
    <w:tmpl w:val="3C922642"/>
    <w:lvl w:ilvl="0" w:tplc="1E74C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F1C39"/>
    <w:multiLevelType w:val="hybridMultilevel"/>
    <w:tmpl w:val="64D6F684"/>
    <w:lvl w:ilvl="0" w:tplc="D026F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47299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D52"/>
    <w:multiLevelType w:val="hybridMultilevel"/>
    <w:tmpl w:val="45543E74"/>
    <w:lvl w:ilvl="0" w:tplc="A5B0E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F4BFE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EF600F"/>
    <w:multiLevelType w:val="hybridMultilevel"/>
    <w:tmpl w:val="402E8EB2"/>
    <w:lvl w:ilvl="0" w:tplc="2A1CF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77893"/>
    <w:multiLevelType w:val="hybridMultilevel"/>
    <w:tmpl w:val="CC2EA17E"/>
    <w:lvl w:ilvl="0" w:tplc="775EE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F5D10"/>
    <w:multiLevelType w:val="hybridMultilevel"/>
    <w:tmpl w:val="C1903930"/>
    <w:lvl w:ilvl="0" w:tplc="2B6E5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90522"/>
    <w:multiLevelType w:val="hybridMultilevel"/>
    <w:tmpl w:val="CAD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E4354"/>
    <w:multiLevelType w:val="hybridMultilevel"/>
    <w:tmpl w:val="B4F248F6"/>
    <w:lvl w:ilvl="0" w:tplc="09DE0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83E13"/>
    <w:multiLevelType w:val="hybridMultilevel"/>
    <w:tmpl w:val="657802EC"/>
    <w:lvl w:ilvl="0" w:tplc="3C46A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547AA"/>
    <w:multiLevelType w:val="hybridMultilevel"/>
    <w:tmpl w:val="95DEDBEC"/>
    <w:lvl w:ilvl="0" w:tplc="BA4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115F"/>
    <w:rsid w:val="0000727D"/>
    <w:rsid w:val="00010661"/>
    <w:rsid w:val="0001115F"/>
    <w:rsid w:val="00051F92"/>
    <w:rsid w:val="000C0686"/>
    <w:rsid w:val="00130EC3"/>
    <w:rsid w:val="00136F95"/>
    <w:rsid w:val="0014142E"/>
    <w:rsid w:val="001A249C"/>
    <w:rsid w:val="001D2202"/>
    <w:rsid w:val="001F7DFC"/>
    <w:rsid w:val="002241BB"/>
    <w:rsid w:val="00242644"/>
    <w:rsid w:val="002D10E9"/>
    <w:rsid w:val="00376750"/>
    <w:rsid w:val="003A7891"/>
    <w:rsid w:val="003D11BE"/>
    <w:rsid w:val="00466799"/>
    <w:rsid w:val="004C1205"/>
    <w:rsid w:val="004F5934"/>
    <w:rsid w:val="00527116"/>
    <w:rsid w:val="0054176A"/>
    <w:rsid w:val="00545D85"/>
    <w:rsid w:val="005A7484"/>
    <w:rsid w:val="005D00F7"/>
    <w:rsid w:val="0060012C"/>
    <w:rsid w:val="00613831"/>
    <w:rsid w:val="00613F1D"/>
    <w:rsid w:val="00662844"/>
    <w:rsid w:val="00670E6E"/>
    <w:rsid w:val="006B1C36"/>
    <w:rsid w:val="006D1A74"/>
    <w:rsid w:val="00706E69"/>
    <w:rsid w:val="0072028B"/>
    <w:rsid w:val="00727B6A"/>
    <w:rsid w:val="00740515"/>
    <w:rsid w:val="007B11DB"/>
    <w:rsid w:val="007C6CFB"/>
    <w:rsid w:val="007E1963"/>
    <w:rsid w:val="008B4C44"/>
    <w:rsid w:val="008C45FD"/>
    <w:rsid w:val="0092487F"/>
    <w:rsid w:val="0094747E"/>
    <w:rsid w:val="009C7C8D"/>
    <w:rsid w:val="009E1B9F"/>
    <w:rsid w:val="009F47D7"/>
    <w:rsid w:val="00A45116"/>
    <w:rsid w:val="00A571FA"/>
    <w:rsid w:val="00AB66BB"/>
    <w:rsid w:val="00B62631"/>
    <w:rsid w:val="00B8378C"/>
    <w:rsid w:val="00BB06AB"/>
    <w:rsid w:val="00C07A44"/>
    <w:rsid w:val="00C25EC6"/>
    <w:rsid w:val="00C26262"/>
    <w:rsid w:val="00C55837"/>
    <w:rsid w:val="00C737D4"/>
    <w:rsid w:val="00C743B4"/>
    <w:rsid w:val="00C83BBB"/>
    <w:rsid w:val="00D34B1B"/>
    <w:rsid w:val="00D46FC4"/>
    <w:rsid w:val="00E34E01"/>
    <w:rsid w:val="00E84D09"/>
    <w:rsid w:val="00EB1095"/>
    <w:rsid w:val="00EE76FA"/>
    <w:rsid w:val="00EE7F97"/>
    <w:rsid w:val="00EF3614"/>
    <w:rsid w:val="00F635A6"/>
    <w:rsid w:val="00F74657"/>
    <w:rsid w:val="00F87E3D"/>
    <w:rsid w:val="00FB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6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241BB"/>
    <w:pPr>
      <w:ind w:left="720"/>
      <w:contextualSpacing/>
    </w:pPr>
  </w:style>
  <w:style w:type="paragraph" w:customStyle="1" w:styleId="a7">
    <w:name w:val="Внимание"/>
    <w:basedOn w:val="a"/>
    <w:next w:val="a"/>
    <w:uiPriority w:val="99"/>
    <w:rsid w:val="001F7DF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character" w:customStyle="1" w:styleId="a8">
    <w:name w:val="Гипертекстовая ссылка"/>
    <w:basedOn w:val="a0"/>
    <w:uiPriority w:val="99"/>
    <w:rsid w:val="000C0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068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B09DF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EE7F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8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88EA-4B62-482F-B8FE-F6E71B9F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Neverova</dc:creator>
  <cp:keywords/>
  <dc:description/>
  <cp:lastModifiedBy>Антон Б. Агеев</cp:lastModifiedBy>
  <cp:revision>24</cp:revision>
  <cp:lastPrinted>2016-06-22T03:47:00Z</cp:lastPrinted>
  <dcterms:created xsi:type="dcterms:W3CDTF">2016-05-17T03:49:00Z</dcterms:created>
  <dcterms:modified xsi:type="dcterms:W3CDTF">2016-06-23T04:36:00Z</dcterms:modified>
</cp:coreProperties>
</file>