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CA6">
      <w:pPr>
        <w:pStyle w:val="1"/>
      </w:pPr>
      <w:bookmarkStart w:id="0" w:name="_GoBack"/>
      <w:bookmarkEnd w:id="0"/>
      <w:r>
        <w:t xml:space="preserve"> Закон Томской области от 11 января 2007 г. N 5-ОЗ </w:t>
      </w:r>
      <w:r>
        <w:br/>
        <w:t>"Об обращениях граждан в государственные орга</w:t>
      </w:r>
      <w:r>
        <w:t>ны Томской области и органы местного самоуправления"</w:t>
      </w:r>
      <w:r>
        <w:br/>
        <w:t>(принят постановлением Государственной Думы Томской области от 28 декабря 2006 г. N 3834)</w:t>
      </w:r>
      <w:r>
        <w:br/>
        <w:t>(с изменениями от 7 ноября 2007 г.)</w:t>
      </w:r>
    </w:p>
    <w:p w:rsidR="00000000" w:rsidRDefault="00712CA6">
      <w:r>
        <w:t xml:space="preserve"> </w:t>
      </w:r>
    </w:p>
    <w:p w:rsidR="00000000" w:rsidRDefault="00712CA6">
      <w:pPr>
        <w:pStyle w:val="ad"/>
        <w:ind w:left="139" w:firstLine="139"/>
      </w:pPr>
      <w:bookmarkStart w:id="1" w:name="sub_301737148"/>
      <w:bookmarkStart w:id="2" w:name="sub_1234"/>
      <w:r>
        <w:t>Законом Томской области от 7 ноября 2007 г. N 233-ОЗ в</w:t>
      </w:r>
      <w:r>
        <w:t xml:space="preserve"> преамбулу настоящего Закона внесены изменения, вступающие в силу по истечении 10 дней после дня официального опубликования названного Закона</w:t>
      </w:r>
    </w:p>
    <w:bookmarkEnd w:id="1"/>
    <w:bookmarkEnd w:id="2"/>
    <w:p w:rsidR="00000000" w:rsidRDefault="00712CA6">
      <w:pPr>
        <w:pStyle w:val="ad"/>
        <w:ind w:left="139" w:firstLine="139"/>
      </w:pPr>
      <w:r>
        <w:fldChar w:fldCharType="begin"/>
      </w:r>
      <w:r>
        <w:instrText>HYPERLINK \l "sub_1234"</w:instrText>
      </w:r>
      <w:r>
        <w:fldChar w:fldCharType="separate"/>
      </w:r>
      <w:r>
        <w:rPr>
          <w:i w:val="0"/>
          <w:iCs w:val="0"/>
          <w:color w:val="008000"/>
          <w:u w:val="single"/>
        </w:rPr>
        <w:t xml:space="preserve"> См. текс</w:t>
      </w:r>
      <w:r>
        <w:rPr>
          <w:i w:val="0"/>
          <w:iCs w:val="0"/>
          <w:color w:val="008000"/>
          <w:u w:val="single"/>
        </w:rPr>
        <w:t>т преамбулы в предыдущей редакции</w:t>
      </w:r>
      <w:r>
        <w:fldChar w:fldCharType="end"/>
      </w:r>
    </w:p>
    <w:p w:rsidR="00000000" w:rsidRDefault="00712CA6">
      <w:pPr>
        <w:pStyle w:val="ad"/>
      </w:pPr>
      <w:r>
        <w:t xml:space="preserve"> </w:t>
      </w:r>
    </w:p>
    <w:p w:rsidR="00000000" w:rsidRDefault="00712CA6">
      <w:r>
        <w:t xml:space="preserve"> 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000000" w:rsidRDefault="00712CA6">
      <w:r>
        <w:t xml:space="preserve"> Насто</w:t>
      </w:r>
      <w:r>
        <w:t>ящий Закон не распространяется на правоотношения, возникающие в связи с реализацией права законодательной инициативы граждан в Государственной Думе Томской области.</w:t>
      </w:r>
    </w:p>
    <w:p w:rsidR="00000000" w:rsidRDefault="00712CA6">
      <w:r>
        <w:t xml:space="preserve"> </w:t>
      </w:r>
    </w:p>
    <w:p w:rsidR="00000000" w:rsidRDefault="00712CA6">
      <w:pPr>
        <w:pStyle w:val="a7"/>
      </w:pPr>
      <w:bookmarkStart w:id="3" w:name="sub_1"/>
      <w:r>
        <w:t xml:space="preserve"> </w:t>
      </w:r>
      <w:r>
        <w:rPr>
          <w:b/>
          <w:bCs/>
          <w:color w:val="000080"/>
        </w:rPr>
        <w:t>Статья 1.</w:t>
      </w:r>
      <w:r>
        <w:t xml:space="preserve"> Основные понятия, используемые в настоящем Законе</w:t>
      </w:r>
    </w:p>
    <w:bookmarkEnd w:id="3"/>
    <w:p w:rsidR="00000000" w:rsidRDefault="00712CA6">
      <w:r>
        <w:t xml:space="preserve"> </w:t>
      </w:r>
    </w:p>
    <w:p w:rsidR="00000000" w:rsidRDefault="00712CA6">
      <w:r>
        <w:t xml:space="preserve"> Для целей насто</w:t>
      </w:r>
      <w:r>
        <w:t>ящего Закона используются следующие основные понятия:</w:t>
      </w:r>
    </w:p>
    <w:p w:rsidR="00000000" w:rsidRDefault="00712CA6">
      <w:bookmarkStart w:id="4" w:name="sub_101"/>
      <w:r>
        <w:t xml:space="preserve"> 1) </w:t>
      </w:r>
      <w:r>
        <w:rPr>
          <w:b/>
          <w:bCs/>
          <w:color w:val="000080"/>
        </w:rPr>
        <w:t>обращение гражданина (далее - обращение)</w:t>
      </w:r>
      <w:r>
        <w:t xml:space="preserve"> - направленные в государственный орган Томской области, орган местного самоуправления или должностному лицу письменные предложение, заявление или жало</w:t>
      </w:r>
      <w:r>
        <w:t>ба, а также устное обращение гражданина в государственный орган Томской области, орган местного самоуправления;</w:t>
      </w:r>
    </w:p>
    <w:p w:rsidR="00000000" w:rsidRDefault="00712CA6">
      <w:bookmarkStart w:id="5" w:name="sub_102"/>
      <w:bookmarkEnd w:id="4"/>
      <w:r>
        <w:t xml:space="preserve"> 2) </w:t>
      </w:r>
      <w:r>
        <w:rPr>
          <w:b/>
          <w:bCs/>
          <w:color w:val="000080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 Томской области, деятельн</w:t>
      </w:r>
      <w:r>
        <w:t>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712CA6">
      <w:bookmarkStart w:id="6" w:name="sub_103"/>
      <w:bookmarkEnd w:id="5"/>
      <w:r>
        <w:t xml:space="preserve"> 3) </w:t>
      </w:r>
      <w:r>
        <w:rPr>
          <w:b/>
          <w:bCs/>
          <w:color w:val="000080"/>
        </w:rPr>
        <w:t>заявление</w:t>
      </w:r>
      <w:r>
        <w:t xml:space="preserve"> - просьба гражданина о содействи</w:t>
      </w:r>
      <w:r>
        <w:t>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</w:t>
      </w:r>
      <w:r>
        <w:t>ого самоуправления и должностных лиц, либо критика деятельности указанных органов и должностных лиц;</w:t>
      </w:r>
    </w:p>
    <w:p w:rsidR="00000000" w:rsidRDefault="00712CA6">
      <w:bookmarkStart w:id="7" w:name="sub_104"/>
      <w:bookmarkEnd w:id="6"/>
      <w:r>
        <w:t xml:space="preserve"> 4) </w:t>
      </w:r>
      <w:r>
        <w:rPr>
          <w:b/>
          <w:bCs/>
          <w:color w:val="000080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</w:t>
      </w:r>
      <w:r>
        <w:t xml:space="preserve"> интересов других лиц;</w:t>
      </w:r>
    </w:p>
    <w:p w:rsidR="00000000" w:rsidRDefault="00712CA6">
      <w:bookmarkStart w:id="8" w:name="sub_105"/>
      <w:bookmarkEnd w:id="7"/>
      <w:r>
        <w:t xml:space="preserve"> 5) </w:t>
      </w:r>
      <w:r>
        <w:rPr>
          <w:b/>
          <w:bCs/>
          <w:color w:val="000080"/>
        </w:rPr>
        <w:t>коллективное обращение</w:t>
      </w:r>
      <w:r>
        <w:t xml:space="preserve">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</w:t>
      </w:r>
      <w:r>
        <w:t>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000000" w:rsidRDefault="00712CA6">
      <w:bookmarkStart w:id="9" w:name="sub_16"/>
      <w:bookmarkEnd w:id="8"/>
      <w:r>
        <w:t xml:space="preserve"> 6) </w:t>
      </w:r>
      <w:r>
        <w:rPr>
          <w:b/>
          <w:bCs/>
          <w:color w:val="000080"/>
        </w:rPr>
        <w:t>должностное лицо</w:t>
      </w:r>
      <w:r>
        <w:t xml:space="preserve"> - лицо, постоянно, временно или по специальному полномочию осуществляющее</w:t>
      </w:r>
      <w:r>
        <w:t xml:space="preserve">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bookmarkEnd w:id="9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10" w:name="sub_2"/>
      <w:r>
        <w:t xml:space="preserve"> </w:t>
      </w:r>
      <w:r>
        <w:rPr>
          <w:b/>
          <w:bCs/>
          <w:color w:val="000080"/>
        </w:rPr>
        <w:t>Статья 2.</w:t>
      </w:r>
      <w:r>
        <w:t xml:space="preserve"> Правовое регулирование правоотношений</w:t>
      </w:r>
      <w:r>
        <w:t>, связанных с рассмотрением обращений</w:t>
      </w:r>
    </w:p>
    <w:bookmarkEnd w:id="10"/>
    <w:p w:rsidR="00000000" w:rsidRDefault="00712CA6">
      <w:r>
        <w:t xml:space="preserve"> </w:t>
      </w:r>
    </w:p>
    <w:p w:rsidR="00000000" w:rsidRDefault="00712CA6">
      <w:r>
        <w:t xml:space="preserve">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 и федеральными</w:t>
      </w:r>
      <w:r>
        <w:t xml:space="preserve"> законами, а также настоящим Законом и иными нормативными правовыми актами Томской области.</w:t>
      </w:r>
    </w:p>
    <w:p w:rsidR="00000000" w:rsidRDefault="00712CA6">
      <w:r>
        <w:t xml:space="preserve"> </w:t>
      </w:r>
    </w:p>
    <w:p w:rsidR="00000000" w:rsidRDefault="00712CA6">
      <w:pPr>
        <w:pStyle w:val="a7"/>
      </w:pPr>
      <w:bookmarkStart w:id="11" w:name="sub_3"/>
      <w:r>
        <w:t xml:space="preserve"> </w:t>
      </w:r>
      <w:r>
        <w:rPr>
          <w:b/>
          <w:bCs/>
          <w:color w:val="000080"/>
        </w:rPr>
        <w:t>Статья 3.</w:t>
      </w:r>
      <w:r>
        <w:t xml:space="preserve"> Основные принципы деятельности по рассмотрению обращений</w:t>
      </w:r>
    </w:p>
    <w:bookmarkEnd w:id="11"/>
    <w:p w:rsidR="00000000" w:rsidRDefault="00712CA6">
      <w:r>
        <w:t xml:space="preserve"> </w:t>
      </w:r>
    </w:p>
    <w:p w:rsidR="00000000" w:rsidRDefault="00712CA6">
      <w:r>
        <w:t xml:space="preserve"> Основными принципами деятельности по рассмотрению обращений граждан являются глас</w:t>
      </w:r>
      <w:r>
        <w:t>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</w:t>
      </w:r>
      <w:r>
        <w:t>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</w:p>
    <w:p w:rsidR="00000000" w:rsidRDefault="00712CA6">
      <w:r>
        <w:t xml:space="preserve"> </w:t>
      </w:r>
    </w:p>
    <w:p w:rsidR="00000000" w:rsidRDefault="00712CA6"/>
    <w:p w:rsidR="00000000" w:rsidRDefault="00712CA6"/>
    <w:p w:rsidR="00000000" w:rsidRDefault="00712CA6">
      <w:pPr>
        <w:ind w:left="1957" w:firstLine="698"/>
      </w:pPr>
      <w:bookmarkStart w:id="12" w:name="sub_4"/>
      <w:r>
        <w:rPr>
          <w:b/>
          <w:bCs/>
          <w:color w:val="000080"/>
        </w:rPr>
        <w:lastRenderedPageBreak/>
        <w:t>Статья 4</w:t>
      </w:r>
      <w:r>
        <w:t>. Право граждан на обращение</w:t>
      </w:r>
    </w:p>
    <w:bookmarkEnd w:id="12"/>
    <w:p w:rsidR="00000000" w:rsidRDefault="00712CA6">
      <w:r>
        <w:t xml:space="preserve"> </w:t>
      </w:r>
    </w:p>
    <w:p w:rsidR="00000000" w:rsidRDefault="00712CA6">
      <w:bookmarkStart w:id="13" w:name="sub_41"/>
      <w:r>
        <w:t xml:space="preserve"> 1. Гражда</w:t>
      </w:r>
      <w:r>
        <w:t>не имеют право обращаться лично, а также направлять индивидуальные и коллективные обращения в государственные органы Томской области, органы местного самоуправления и должностным лицам.</w:t>
      </w:r>
    </w:p>
    <w:p w:rsidR="00000000" w:rsidRDefault="00712CA6">
      <w:bookmarkStart w:id="14" w:name="sub_42"/>
      <w:bookmarkEnd w:id="13"/>
      <w:r>
        <w:t xml:space="preserve"> 2. Рассмотрение обращений граждан осуществляется бесплатн</w:t>
      </w:r>
      <w:r>
        <w:t>о.</w:t>
      </w:r>
    </w:p>
    <w:bookmarkEnd w:id="14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15" w:name="sub_5"/>
      <w:r>
        <w:t xml:space="preserve"> </w:t>
      </w:r>
      <w:r>
        <w:rPr>
          <w:b/>
          <w:bCs/>
          <w:color w:val="000080"/>
        </w:rPr>
        <w:t>Статья 5.</w:t>
      </w:r>
      <w:r>
        <w:t xml:space="preserve"> Направление обращений</w:t>
      </w:r>
    </w:p>
    <w:bookmarkEnd w:id="15"/>
    <w:p w:rsidR="00000000" w:rsidRDefault="00712CA6">
      <w:r>
        <w:t xml:space="preserve"> </w:t>
      </w:r>
    </w:p>
    <w:p w:rsidR="00000000" w:rsidRDefault="00712CA6">
      <w:bookmarkStart w:id="16" w:name="sub_51"/>
      <w:r>
        <w:t xml:space="preserve"> 1. 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</w:t>
      </w:r>
      <w:r>
        <w:t>ленных в обращении вопросов.</w:t>
      </w:r>
    </w:p>
    <w:bookmarkEnd w:id="16"/>
    <w:p w:rsidR="00000000" w:rsidRDefault="00712CA6">
      <w:r>
        <w:t xml:space="preserve"> 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</w:t>
      </w:r>
      <w:r>
        <w:t>ствие (бездействие) которых обжалуется.</w:t>
      </w:r>
    </w:p>
    <w:p w:rsidR="00000000" w:rsidRDefault="00712CA6">
      <w:bookmarkStart w:id="17" w:name="sub_52"/>
      <w:r>
        <w:t xml:space="preserve"> 2. 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</w:t>
      </w:r>
      <w:r>
        <w:rPr>
          <w:b/>
          <w:bCs/>
          <w:u w:val="single"/>
        </w:rPr>
        <w:t>в течение</w:t>
      </w:r>
      <w:r>
        <w:rPr>
          <w:b/>
          <w:bCs/>
          <w:u w:val="single"/>
        </w:rPr>
        <w:t xml:space="preserve"> семи дней со дня регистрации в соответствующий орган</w:t>
      </w:r>
      <w:r>
        <w:t xml:space="preserve"> или соответствующему должностному лицу, в компетенцию которых входит решение поставленных в обращении вопросов, </w:t>
      </w:r>
      <w:r>
        <w:rPr>
          <w:u w:val="single"/>
        </w:rPr>
        <w:t>с письменным уведомлением гражданина</w:t>
      </w:r>
      <w:r>
        <w:t>, направившего обращение, о переадресации обращения, з</w:t>
      </w:r>
      <w:r>
        <w:t>а исключением случая, когда текст письменного обращения не поддается прочтению.</w:t>
      </w:r>
    </w:p>
    <w:bookmarkEnd w:id="17"/>
    <w:p w:rsidR="00000000" w:rsidRDefault="00712CA6">
      <w:r>
        <w:t xml:space="preserve"> При устном обращении гражданину дается разъяснение, куда и в каком порядке ему следует обратиться.</w:t>
      </w:r>
    </w:p>
    <w:p w:rsidR="00000000" w:rsidRDefault="00712CA6">
      <w:bookmarkStart w:id="18" w:name="sub_53"/>
      <w:r>
        <w:t xml:space="preserve"> 3. В случае, если решение поставленных в письменном обращении в</w:t>
      </w:r>
      <w:r>
        <w:t>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</w:t>
      </w:r>
      <w:r>
        <w:t>ления или соответствующим должностным лицам.</w:t>
      </w:r>
    </w:p>
    <w:bookmarkEnd w:id="18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19" w:name="sub_6"/>
      <w:r>
        <w:t xml:space="preserve"> </w:t>
      </w:r>
      <w:r>
        <w:rPr>
          <w:b/>
          <w:bCs/>
          <w:color w:val="000080"/>
        </w:rPr>
        <w:t>Статья 6.</w:t>
      </w:r>
      <w:r>
        <w:t xml:space="preserve"> Прием и регистрация обращений</w:t>
      </w:r>
    </w:p>
    <w:bookmarkEnd w:id="19"/>
    <w:p w:rsidR="00000000" w:rsidRDefault="00712CA6">
      <w:r>
        <w:t xml:space="preserve"> </w:t>
      </w:r>
    </w:p>
    <w:p w:rsidR="00000000" w:rsidRDefault="00712CA6">
      <w:bookmarkStart w:id="20" w:name="sub_61"/>
      <w:r>
        <w:t xml:space="preserve"> 1. Государственные органы Томской области, органы местного самоуправления, должностные лица не вправе отказать в приеме и рассмотрении обращени</w:t>
      </w:r>
      <w:r>
        <w:t>й, поступивших в указанные органы и указанным должностным лицам в соответствии с их компетенцией.</w:t>
      </w:r>
    </w:p>
    <w:p w:rsidR="00000000" w:rsidRDefault="00712CA6">
      <w:bookmarkStart w:id="21" w:name="sub_62"/>
      <w:bookmarkEnd w:id="20"/>
      <w:r>
        <w:t xml:space="preserve"> 2. Обращения при их поступлении подлежат обязательной регистрации. Письменные обращения регистрируются в течение трех дней со дня их поступления </w:t>
      </w:r>
      <w:r>
        <w:t>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000000" w:rsidRDefault="00712CA6">
      <w:bookmarkStart w:id="22" w:name="sub_63"/>
      <w:bookmarkEnd w:id="21"/>
      <w:r>
        <w:t xml:space="preserve"> 3. По требованию гражданина ему выдается документ, подтверждающий принятие обращения, с указание</w:t>
      </w:r>
      <w:r>
        <w:t>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000000" w:rsidRDefault="00712CA6">
      <w:bookmarkStart w:id="23" w:name="sub_64"/>
      <w:bookmarkEnd w:id="22"/>
      <w:r>
        <w:t xml:space="preserve"> 4. Порядок приема и регистрации обращений устанавливается соответс</w:t>
      </w:r>
      <w:r>
        <w:t>твующими правовыми актами государственных органов Томской области, органов местного самоуправления.</w:t>
      </w:r>
    </w:p>
    <w:bookmarkEnd w:id="23"/>
    <w:p w:rsidR="00000000" w:rsidRDefault="00712CA6">
      <w:r>
        <w:t xml:space="preserve"> </w:t>
      </w:r>
    </w:p>
    <w:p w:rsidR="00000000" w:rsidRDefault="00712CA6">
      <w:pPr>
        <w:pStyle w:val="ad"/>
        <w:ind w:left="139" w:firstLine="139"/>
      </w:pPr>
      <w:bookmarkStart w:id="24" w:name="sub_301754352"/>
      <w:bookmarkStart w:id="25" w:name="sub_7"/>
      <w:r>
        <w:t>Законом Томской области от 7 ноября 2007 г. N 233-ОЗ в статью 7 настоящего Закона внесены изменения, вступающие в силу по истечени</w:t>
      </w:r>
      <w:r>
        <w:t>и 10 дней после дня официального опубликования названного Закона</w:t>
      </w:r>
    </w:p>
    <w:bookmarkEnd w:id="24"/>
    <w:bookmarkEnd w:id="25"/>
    <w:p w:rsidR="00000000" w:rsidRDefault="00712CA6">
      <w:pPr>
        <w:pStyle w:val="ad"/>
        <w:ind w:left="139" w:firstLine="139"/>
      </w:pPr>
      <w:r>
        <w:fldChar w:fldCharType="begin"/>
      </w:r>
      <w:r>
        <w:instrText>HYPERLINK \l "sub_7"</w:instrText>
      </w:r>
      <w:r>
        <w:fldChar w:fldCharType="separate"/>
      </w:r>
      <w:r>
        <w:rPr>
          <w:i w:val="0"/>
          <w:iCs w:val="0"/>
          <w:color w:val="008000"/>
          <w:u w:val="single"/>
        </w:rPr>
        <w:t xml:space="preserve"> См. текст статьи в предыдущей редакции</w:t>
      </w:r>
      <w:r>
        <w:fldChar w:fldCharType="end"/>
      </w:r>
    </w:p>
    <w:p w:rsidR="00000000" w:rsidRDefault="00712CA6">
      <w:pPr>
        <w:pStyle w:val="ad"/>
      </w:pPr>
      <w:r>
        <w:t xml:space="preserve"> </w:t>
      </w:r>
    </w:p>
    <w:p w:rsidR="00000000" w:rsidRDefault="00712CA6">
      <w:pPr>
        <w:pStyle w:val="a7"/>
      </w:pPr>
      <w:r>
        <w:t xml:space="preserve"> </w:t>
      </w:r>
      <w:r>
        <w:rPr>
          <w:b/>
          <w:bCs/>
          <w:color w:val="000080"/>
        </w:rPr>
        <w:t>Статья 7.</w:t>
      </w:r>
      <w:r>
        <w:t xml:space="preserve"> Письменные обращения</w:t>
      </w:r>
    </w:p>
    <w:p w:rsidR="00000000" w:rsidRDefault="00712CA6">
      <w:r>
        <w:t xml:space="preserve"> </w:t>
      </w:r>
    </w:p>
    <w:p w:rsidR="00000000" w:rsidRDefault="00712CA6">
      <w:bookmarkStart w:id="26" w:name="sub_71"/>
      <w:r>
        <w:t xml:space="preserve"> 1. Гражд</w:t>
      </w:r>
      <w:r>
        <w:t>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</w:t>
      </w:r>
      <w:r>
        <w:t>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</w:t>
      </w:r>
      <w:r>
        <w:t xml:space="preserve"> и дату.</w:t>
      </w:r>
    </w:p>
    <w:p w:rsidR="00000000" w:rsidRDefault="00712CA6">
      <w:bookmarkStart w:id="27" w:name="sub_7102"/>
      <w:bookmarkEnd w:id="26"/>
      <w:r>
        <w:t xml:space="preserve"> Письменное обращение, поступившее по информационным системам общего пользования, включая сеть "Интернет", подлежит рассмотрению в порядке, установленном законодательством.</w:t>
      </w:r>
    </w:p>
    <w:p w:rsidR="00000000" w:rsidRDefault="00712CA6">
      <w:bookmarkStart w:id="28" w:name="sub_72"/>
      <w:bookmarkEnd w:id="27"/>
      <w:r>
        <w:t xml:space="preserve"> 2. Обращения, принятые на собраниях, конферен</w:t>
      </w:r>
      <w:r>
        <w:t xml:space="preserve">циях граждан (собраниях делегатов), митингах, сходах граждан или иных публичных мероприятиях, помимо соблюдения требований </w:t>
      </w:r>
      <w:hyperlink w:anchor="sub_71" w:history="1">
        <w:r>
          <w:rPr>
            <w:color w:val="008000"/>
            <w:u w:val="single"/>
          </w:rPr>
          <w:t xml:space="preserve"> части 1</w:t>
        </w:r>
      </w:hyperlink>
      <w:r>
        <w:t xml:space="preserve"> настоящей статьи, должны быть подписаны и</w:t>
      </w:r>
      <w:r>
        <w:t>х участниками либо организаторами.</w:t>
      </w:r>
    </w:p>
    <w:p w:rsidR="00000000" w:rsidRDefault="00712CA6">
      <w:bookmarkStart w:id="29" w:name="sub_73"/>
      <w:bookmarkEnd w:id="28"/>
      <w:r>
        <w:t xml:space="preserve"> 3. В случае необходимости в подтверждение своих доводов гражданин прилагает к письменному </w:t>
      </w:r>
      <w:r>
        <w:lastRenderedPageBreak/>
        <w:t>обращению документы и материалы либо их копии.</w:t>
      </w:r>
    </w:p>
    <w:p w:rsidR="00000000" w:rsidRDefault="00712CA6">
      <w:bookmarkStart w:id="30" w:name="sub_74"/>
      <w:bookmarkEnd w:id="29"/>
      <w:r>
        <w:t xml:space="preserve"> 4. Гражданин, направивший письменное обращение, может быть</w:t>
      </w:r>
      <w:r>
        <w:t xml:space="preserve">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bookmarkEnd w:id="30"/>
    <w:p w:rsidR="00000000" w:rsidRDefault="00712CA6">
      <w:r>
        <w:t xml:space="preserve"> Неявка гражданина на личный прием не препятствует рассмотрению письменного обращения.</w:t>
      </w:r>
    </w:p>
    <w:p w:rsidR="00000000" w:rsidRDefault="00712CA6">
      <w:r>
        <w:t xml:space="preserve"> </w:t>
      </w:r>
    </w:p>
    <w:p w:rsidR="00000000" w:rsidRDefault="00712CA6">
      <w:pPr>
        <w:pStyle w:val="ad"/>
        <w:ind w:left="139" w:firstLine="139"/>
      </w:pPr>
      <w:bookmarkStart w:id="31" w:name="sub_301760120"/>
      <w:bookmarkStart w:id="32" w:name="sub_8"/>
      <w:r>
        <w:t>Законом Том</w:t>
      </w:r>
      <w:r>
        <w:t>ской области от 7 ноября 2007 г. N 233-ОЗ в статью 8 настоящего Закона внесены изменения, вступающие в силу по истечении 10 дней после дня официального опубликования названного Закона</w:t>
      </w:r>
    </w:p>
    <w:bookmarkEnd w:id="31"/>
    <w:bookmarkEnd w:id="32"/>
    <w:p w:rsidR="00000000" w:rsidRDefault="00712CA6">
      <w:pPr>
        <w:pStyle w:val="ad"/>
        <w:ind w:left="139" w:firstLine="139"/>
      </w:pPr>
      <w:r>
        <w:fldChar w:fldCharType="begin"/>
      </w:r>
      <w:r>
        <w:instrText>HYPERLINK \l "sub_8"</w:instrText>
      </w:r>
      <w:r>
        <w:fldChar w:fldCharType="separate"/>
      </w:r>
      <w:r>
        <w:rPr>
          <w:i w:val="0"/>
          <w:iCs w:val="0"/>
          <w:color w:val="008000"/>
          <w:u w:val="single"/>
        </w:rPr>
        <w:t xml:space="preserve"> См. текст статьи в предыдущей редакции</w:t>
      </w:r>
      <w:r>
        <w:fldChar w:fldCharType="end"/>
      </w:r>
    </w:p>
    <w:p w:rsidR="00000000" w:rsidRDefault="00712CA6">
      <w:pPr>
        <w:pStyle w:val="ad"/>
      </w:pPr>
      <w:r>
        <w:t xml:space="preserve"> </w:t>
      </w:r>
    </w:p>
    <w:p w:rsidR="00000000" w:rsidRDefault="00712CA6">
      <w:pPr>
        <w:pStyle w:val="a7"/>
      </w:pPr>
      <w:r>
        <w:t xml:space="preserve"> </w:t>
      </w:r>
      <w:r>
        <w:rPr>
          <w:b/>
          <w:bCs/>
          <w:color w:val="000080"/>
        </w:rPr>
        <w:t>Статья 8.</w:t>
      </w:r>
      <w:r>
        <w:t xml:space="preserve"> Устные обращения</w:t>
      </w:r>
    </w:p>
    <w:p w:rsidR="00000000" w:rsidRDefault="00712CA6">
      <w:r>
        <w:t xml:space="preserve"> </w:t>
      </w:r>
    </w:p>
    <w:p w:rsidR="00000000" w:rsidRDefault="00712CA6">
      <w:bookmarkStart w:id="33" w:name="sub_81"/>
      <w:r>
        <w:t xml:space="preserve"> 1. Устные обращения принимаются в ходе проведения личных приемов граждан.</w:t>
      </w:r>
    </w:p>
    <w:p w:rsidR="00000000" w:rsidRDefault="00712CA6">
      <w:bookmarkStart w:id="34" w:name="sub_82"/>
      <w:bookmarkEnd w:id="33"/>
      <w:r>
        <w:t xml:space="preserve"> 2. Содержание устного обращения фиксируется в карточке личного </w:t>
      </w:r>
      <w:r>
        <w:t>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000000" w:rsidRDefault="00712CA6">
      <w:bookmarkStart w:id="35" w:name="sub_83"/>
      <w:bookmarkEnd w:id="34"/>
      <w:r>
        <w:t xml:space="preserve"> 3. В отдельных случаях ввиду сложного характера вопроса, поставленного в устном обращении, либо необхо</w:t>
      </w:r>
      <w:r>
        <w:t>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000000" w:rsidRDefault="00712CA6">
      <w:bookmarkStart w:id="36" w:name="sub_8302"/>
      <w:bookmarkEnd w:id="35"/>
      <w:r>
        <w:t xml:space="preserve"> Гражданин вправе также по собственной ини</w:t>
      </w:r>
      <w:r>
        <w:t>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bookmarkEnd w:id="36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37" w:name="sub_9"/>
      <w:r>
        <w:t xml:space="preserve"> </w:t>
      </w:r>
      <w:r>
        <w:rPr>
          <w:b/>
          <w:bCs/>
          <w:color w:val="000080"/>
        </w:rPr>
        <w:t>Статья 9.</w:t>
      </w:r>
      <w:r>
        <w:t xml:space="preserve"> Личный прием граждан</w:t>
      </w:r>
    </w:p>
    <w:bookmarkEnd w:id="37"/>
    <w:p w:rsidR="00000000" w:rsidRDefault="00712CA6">
      <w:r>
        <w:t xml:space="preserve"> </w:t>
      </w:r>
    </w:p>
    <w:p w:rsidR="00000000" w:rsidRDefault="00712CA6">
      <w:bookmarkStart w:id="38" w:name="sub_91"/>
      <w:r>
        <w:t xml:space="preserve"> 1. Р</w:t>
      </w:r>
      <w:r>
        <w:t>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</w:t>
      </w:r>
      <w:r>
        <w:t>ного рассмотрения обращений, полученных при проведении личного приема.</w:t>
      </w:r>
    </w:p>
    <w:p w:rsidR="00000000" w:rsidRDefault="00712CA6">
      <w:bookmarkStart w:id="39" w:name="sub_92"/>
      <w:bookmarkEnd w:id="38"/>
      <w:r>
        <w:t xml:space="preserve"> 2. 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</w:t>
      </w:r>
      <w:r>
        <w:t>го раза в месяц.</w:t>
      </w:r>
    </w:p>
    <w:bookmarkEnd w:id="39"/>
    <w:p w:rsidR="00000000" w:rsidRDefault="00712CA6">
      <w:r>
        <w:t xml:space="preserve"> 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000000" w:rsidRDefault="00712CA6">
      <w:bookmarkStart w:id="40" w:name="sub_93"/>
      <w:r>
        <w:t xml:space="preserve"> 3. Инф</w:t>
      </w:r>
      <w:r>
        <w:t>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000000" w:rsidRDefault="00712CA6">
      <w:bookmarkStart w:id="41" w:name="sub_94"/>
      <w:bookmarkEnd w:id="40"/>
      <w:r>
        <w:t xml:space="preserve"> 4. Государственные орган</w:t>
      </w:r>
      <w:r>
        <w:t>ы Томской области, органы местного самоуправления определяют перечень категорий граждан, имеющих право на личный прием вне очереди.</w:t>
      </w:r>
    </w:p>
    <w:p w:rsidR="00000000" w:rsidRDefault="00712CA6">
      <w:bookmarkStart w:id="42" w:name="sub_95"/>
      <w:bookmarkEnd w:id="41"/>
      <w:r>
        <w:t xml:space="preserve"> 5. Ответственность за организацию приема граждан несут руководители государственных органов Томской области, ор</w:t>
      </w:r>
      <w:r>
        <w:t>ганов местного самоуправления, их структурных подразделений.</w:t>
      </w:r>
    </w:p>
    <w:bookmarkEnd w:id="42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43" w:name="sub_10"/>
      <w:r>
        <w:t xml:space="preserve"> </w:t>
      </w:r>
      <w:r>
        <w:rPr>
          <w:b/>
          <w:bCs/>
          <w:color w:val="000080"/>
        </w:rPr>
        <w:t>Статья 10.</w:t>
      </w:r>
      <w:r>
        <w:t xml:space="preserve">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bookmarkEnd w:id="43"/>
    <w:p w:rsidR="00000000" w:rsidRDefault="00712CA6">
      <w:r>
        <w:t xml:space="preserve"> </w:t>
      </w:r>
    </w:p>
    <w:p w:rsidR="00000000" w:rsidRDefault="00712CA6">
      <w:r>
        <w:t xml:space="preserve"> Государственные органы Томск</w:t>
      </w:r>
      <w:r>
        <w:t>ой области, органы местного самоуправления или должностные лица при рассмотрении обращений обязаны:</w:t>
      </w:r>
    </w:p>
    <w:p w:rsidR="00000000" w:rsidRDefault="00712CA6">
      <w:bookmarkStart w:id="44" w:name="sub_1001"/>
      <w:r>
        <w:t xml:space="preserve"> 1) обеспечивать объективное, всестороннее и своевременное рассмотрение обращений, в случае необходимости - с участием граждан, направивших обращени</w:t>
      </w:r>
      <w:r>
        <w:t>я;</w:t>
      </w:r>
    </w:p>
    <w:p w:rsidR="00000000" w:rsidRDefault="00712CA6">
      <w:bookmarkStart w:id="45" w:name="sub_1002"/>
      <w:bookmarkEnd w:id="44"/>
      <w:r>
        <w:t xml:space="preserve"> 2) запрашивать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</w:t>
      </w:r>
      <w:r>
        <w:t>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 w:rsidR="00000000" w:rsidRDefault="00712CA6">
      <w:bookmarkStart w:id="46" w:name="sub_1003"/>
      <w:bookmarkEnd w:id="45"/>
      <w:r>
        <w:t xml:space="preserve"> 3) уведомлять граждан о направлении их обращений на рассмотрение в другой государственный орган, орга</w:t>
      </w:r>
      <w:r>
        <w:t>н местного самоуправления или иному должностному лицу в соответствии с их компетенцией;</w:t>
      </w:r>
    </w:p>
    <w:p w:rsidR="00000000" w:rsidRDefault="00712CA6">
      <w:bookmarkStart w:id="47" w:name="sub_1004"/>
      <w:bookmarkEnd w:id="46"/>
      <w:r>
        <w:t xml:space="preserve"> 4) давать письменные ответы по существу поставленных в обращениях вопросов, за исключением случаев, предусмотренных законодательством, в том числе сооб</w:t>
      </w:r>
      <w:r>
        <w:t>щать гражданам в письменной форме о решениях, принятых в связи с обращениями;</w:t>
      </w:r>
    </w:p>
    <w:p w:rsidR="00000000" w:rsidRDefault="00712CA6">
      <w:bookmarkStart w:id="48" w:name="sub_1005"/>
      <w:bookmarkEnd w:id="47"/>
      <w:r>
        <w:t xml:space="preserve"> 5) 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</w:t>
      </w:r>
      <w:r>
        <w:t>равленные на восстановление или защиту нарушенных прав, свобод и законных интересов граждан;</w:t>
      </w:r>
    </w:p>
    <w:p w:rsidR="00000000" w:rsidRDefault="00712CA6">
      <w:bookmarkStart w:id="49" w:name="sub_1006"/>
      <w:bookmarkEnd w:id="48"/>
      <w:r>
        <w:t xml:space="preserve"> 6) предоставлять гражданам возможность ознакомления с документами и материалами, касающимися рассмотрения обращений, если это не затрагивает права</w:t>
      </w:r>
      <w:r>
        <w:t>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000000" w:rsidRDefault="00712CA6">
      <w:bookmarkStart w:id="50" w:name="sub_1007"/>
      <w:bookmarkEnd w:id="49"/>
      <w:r>
        <w:t xml:space="preserve"> 7) не допускать разглашение сведений</w:t>
      </w:r>
      <w:r>
        <w:t>, содержащихся в обращениях, а также сведений, касающихся частной жизни граждан, без их согласия.</w:t>
      </w:r>
    </w:p>
    <w:bookmarkEnd w:id="50"/>
    <w:p w:rsidR="00000000" w:rsidRDefault="00712CA6">
      <w:r>
        <w:t xml:space="preserve"> </w:t>
      </w:r>
    </w:p>
    <w:p w:rsidR="00000000" w:rsidRDefault="00712CA6">
      <w:pPr>
        <w:pStyle w:val="ad"/>
        <w:ind w:left="139" w:firstLine="139"/>
      </w:pPr>
      <w:bookmarkStart w:id="51" w:name="sub_301770536"/>
      <w:bookmarkStart w:id="52" w:name="sub_11"/>
      <w:r>
        <w:t>Законом Томской области от 7 ноября 2007 г. N 233-ОЗ в статью 11 настоящего Закона внесены изменения, вступающие в силу по истече</w:t>
      </w:r>
      <w:r>
        <w:t>нии 10 дней после дня официального опубликования названного Закона</w:t>
      </w:r>
    </w:p>
    <w:bookmarkEnd w:id="51"/>
    <w:bookmarkEnd w:id="52"/>
    <w:p w:rsidR="00000000" w:rsidRDefault="00712CA6">
      <w:pPr>
        <w:pStyle w:val="ad"/>
        <w:ind w:left="139" w:firstLine="139"/>
      </w:pPr>
      <w:r>
        <w:fldChar w:fldCharType="begin"/>
      </w:r>
      <w:r>
        <w:instrText>HYPERLINK \l "sub_11"</w:instrText>
      </w:r>
      <w:r>
        <w:fldChar w:fldCharType="separate"/>
      </w:r>
      <w:r>
        <w:rPr>
          <w:i w:val="0"/>
          <w:iCs w:val="0"/>
          <w:color w:val="008000"/>
          <w:u w:val="single"/>
        </w:rPr>
        <w:t xml:space="preserve"> См. текст статьи в предыдущей редакции</w:t>
      </w:r>
      <w:r>
        <w:fldChar w:fldCharType="end"/>
      </w:r>
    </w:p>
    <w:p w:rsidR="00000000" w:rsidRDefault="00712CA6">
      <w:pPr>
        <w:pStyle w:val="ad"/>
      </w:pPr>
      <w:r>
        <w:t xml:space="preserve"> </w:t>
      </w:r>
    </w:p>
    <w:p w:rsidR="00000000" w:rsidRDefault="00712CA6">
      <w:pPr>
        <w:pStyle w:val="a7"/>
      </w:pPr>
      <w:r>
        <w:t xml:space="preserve"> </w:t>
      </w:r>
      <w:r>
        <w:rPr>
          <w:b/>
          <w:bCs/>
          <w:color w:val="000080"/>
        </w:rPr>
        <w:t>Статья 11.</w:t>
      </w:r>
      <w:r>
        <w:t xml:space="preserve"> Сроки рассмотрения обращений</w:t>
      </w:r>
    </w:p>
    <w:p w:rsidR="00000000" w:rsidRDefault="00712CA6">
      <w:pPr>
        <w:pStyle w:val="af1"/>
      </w:pPr>
      <w:r>
        <w:t xml:space="preserve"> </w:t>
      </w:r>
    </w:p>
    <w:p w:rsidR="00000000" w:rsidRDefault="00712CA6">
      <w:bookmarkStart w:id="53" w:name="sub_111"/>
      <w:r>
        <w:t xml:space="preserve"> 1. 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</w:t>
      </w:r>
      <w:r>
        <w:rPr>
          <w:b/>
          <w:bCs/>
          <w:u w:val="single"/>
        </w:rPr>
        <w:t>рассматриваются в течение 30 дней со дня регистрации письменного обращения либо дня п</w:t>
      </w:r>
      <w:r>
        <w:rPr>
          <w:b/>
          <w:bCs/>
          <w:u w:val="single"/>
        </w:rPr>
        <w:t>роведения личного приема</w:t>
      </w:r>
      <w:r>
        <w:t xml:space="preserve"> граждан, за исключением случаев, предусмотренных в </w:t>
      </w:r>
      <w:hyperlink w:anchor="sub_112" w:history="1">
        <w:r>
          <w:rPr>
            <w:color w:val="008000"/>
            <w:u w:val="single"/>
          </w:rPr>
          <w:t xml:space="preserve"> частях 2</w:t>
        </w:r>
      </w:hyperlink>
      <w:r>
        <w:t xml:space="preserve"> и </w:t>
      </w:r>
      <w:hyperlink w:anchor="sub_113" w:history="1">
        <w:r>
          <w:rPr>
            <w:color w:val="008000"/>
            <w:u w:val="single"/>
          </w:rPr>
          <w:t xml:space="preserve"> 3</w:t>
        </w:r>
      </w:hyperlink>
      <w:r>
        <w:t xml:space="preserve"> настоящей статьи.</w:t>
      </w:r>
    </w:p>
    <w:p w:rsidR="00000000" w:rsidRDefault="00712CA6">
      <w:bookmarkStart w:id="54" w:name="sub_112"/>
      <w:bookmarkEnd w:id="53"/>
      <w:r>
        <w:t xml:space="preserve"> 2. 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000000" w:rsidRDefault="00712CA6">
      <w:bookmarkStart w:id="55" w:name="sub_113"/>
      <w:bookmarkEnd w:id="54"/>
      <w:r>
        <w:t xml:space="preserve"> 3. 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</w:t>
      </w:r>
      <w:r>
        <w:t>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bookmarkEnd w:id="55"/>
    <w:p w:rsidR="00000000" w:rsidRDefault="00712CA6">
      <w:r>
        <w:t xml:space="preserve"> В указанных случаях до истечения срока, установленного в </w:t>
      </w:r>
      <w:hyperlink w:anchor="sub_111" w:history="1">
        <w:r>
          <w:rPr>
            <w:color w:val="008000"/>
            <w:u w:val="single"/>
          </w:rPr>
          <w:t xml:space="preserve"> части 1</w:t>
        </w:r>
      </w:hyperlink>
      <w: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000000" w:rsidRDefault="00712CA6">
      <w:r>
        <w:t xml:space="preserve"> Исключительный характер случаев, являющихся основаниями для п</w:t>
      </w:r>
      <w:r>
        <w:t>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000000" w:rsidRDefault="00712CA6">
      <w:bookmarkStart w:id="56" w:name="sub_114"/>
      <w:r>
        <w:t xml:space="preserve"> 4. Исчисление сроков, установленных в настоя</w:t>
      </w:r>
      <w:r>
        <w:t>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bookmarkEnd w:id="56"/>
    <w:p w:rsidR="00000000" w:rsidRDefault="00712CA6">
      <w:r>
        <w:t xml:space="preserve"> В случаях, когда последний день срока приходится на нерабочий день, днем окончания сро</w:t>
      </w:r>
      <w:r>
        <w:t>ка считается ближайший следующий за ним рабочий день.</w:t>
      </w:r>
    </w:p>
    <w:p w:rsidR="00000000" w:rsidRDefault="00712CA6">
      <w:r>
        <w:t xml:space="preserve"> </w:t>
      </w:r>
    </w:p>
    <w:p w:rsidR="00000000" w:rsidRDefault="00712CA6">
      <w:pPr>
        <w:pStyle w:val="a7"/>
      </w:pPr>
      <w:bookmarkStart w:id="57" w:name="sub_12"/>
      <w:r>
        <w:t xml:space="preserve"> </w:t>
      </w:r>
      <w:r>
        <w:rPr>
          <w:b/>
          <w:bCs/>
          <w:color w:val="000080"/>
        </w:rPr>
        <w:t>Статья 12.</w:t>
      </w:r>
      <w:r>
        <w:t xml:space="preserve"> Результаты рассмотрения письменных обращений</w:t>
      </w:r>
    </w:p>
    <w:bookmarkEnd w:id="57"/>
    <w:p w:rsidR="00000000" w:rsidRDefault="00712CA6">
      <w:r>
        <w:t xml:space="preserve"> </w:t>
      </w:r>
    </w:p>
    <w:p w:rsidR="00000000" w:rsidRDefault="00712CA6">
      <w:bookmarkStart w:id="58" w:name="sub_121"/>
      <w:r>
        <w:t xml:space="preserve"> 1. Государственные органы Томской области, органы местного самоуправления или должностные лица обязаны рассмотреть обраще</w:t>
      </w:r>
      <w:r>
        <w:t>ние, поступившее в пределах их компетенции, и принять решение в соответствии с законодательством.</w:t>
      </w:r>
    </w:p>
    <w:p w:rsidR="00000000" w:rsidRDefault="00712CA6">
      <w:bookmarkStart w:id="59" w:name="sub_122"/>
      <w:bookmarkEnd w:id="58"/>
      <w:r>
        <w:t xml:space="preserve"> 2. Гражданин имеет право обратиться с заявлением о прекращении рассмотрения его обращения.</w:t>
      </w:r>
    </w:p>
    <w:p w:rsidR="00000000" w:rsidRDefault="00712CA6">
      <w:bookmarkStart w:id="60" w:name="sub_123"/>
      <w:bookmarkEnd w:id="59"/>
      <w:r>
        <w:t xml:space="preserve"> 3. Обращение гражданина считается рас</w:t>
      </w:r>
      <w:r>
        <w:t xml:space="preserve">смотренным после направления ему мотивированного письменного ответа в пределах сроков, установленных </w:t>
      </w:r>
      <w:hyperlink w:anchor="sub_11" w:history="1">
        <w:r>
          <w:rPr>
            <w:color w:val="008000"/>
            <w:u w:val="single"/>
          </w:rPr>
          <w:t xml:space="preserve"> статьей 11</w:t>
        </w:r>
      </w:hyperlink>
      <w:r>
        <w:t xml:space="preserve"> настоящего Закона, при условии, что рассмотрены по существу </w:t>
      </w:r>
      <w:r>
        <w:t>все вопросы, поставленные в обращении.</w:t>
      </w:r>
    </w:p>
    <w:bookmarkEnd w:id="60"/>
    <w:p w:rsidR="00000000" w:rsidRDefault="00712CA6">
      <w:r>
        <w:t xml:space="preserve">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</w:t>
      </w:r>
      <w:r>
        <w:t>рганизации, если адрес указан в обращении.</w:t>
      </w:r>
    </w:p>
    <w:p w:rsidR="00000000" w:rsidRDefault="00712CA6">
      <w:bookmarkStart w:id="61" w:name="sub_124"/>
      <w:r>
        <w:t xml:space="preserve"> 4. 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000000" w:rsidRDefault="00712CA6">
      <w:bookmarkStart w:id="62" w:name="sub_125"/>
      <w:bookmarkEnd w:id="61"/>
      <w:r>
        <w:t xml:space="preserve"> 5. Решение, принятое по результа</w:t>
      </w:r>
      <w:r>
        <w:t>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bookmarkEnd w:id="62"/>
    <w:p w:rsidR="00000000" w:rsidRDefault="00712CA6">
      <w:r>
        <w:t xml:space="preserve"> </w:t>
      </w:r>
    </w:p>
    <w:p w:rsidR="00000000" w:rsidRDefault="00712CA6">
      <w:pPr>
        <w:pStyle w:val="a7"/>
      </w:pPr>
      <w:bookmarkStart w:id="63" w:name="sub_13"/>
      <w:r>
        <w:t xml:space="preserve"> </w:t>
      </w:r>
      <w:r>
        <w:rPr>
          <w:b/>
          <w:bCs/>
          <w:color w:val="000080"/>
        </w:rPr>
        <w:t>Статья 13.</w:t>
      </w:r>
      <w:r>
        <w:t> Контроль за соблю</w:t>
      </w:r>
      <w:r>
        <w:t>дением порядка и сроков рассмотрения обращений, направления письменных ответов на обращения</w:t>
      </w:r>
    </w:p>
    <w:bookmarkEnd w:id="63"/>
    <w:p w:rsidR="00000000" w:rsidRDefault="00712CA6">
      <w:r>
        <w:t xml:space="preserve"> </w:t>
      </w:r>
    </w:p>
    <w:p w:rsidR="00000000" w:rsidRDefault="00712CA6">
      <w:r>
        <w:t xml:space="preserve"> 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</w:t>
      </w:r>
      <w:r>
        <w:t>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</w:t>
      </w:r>
      <w:r>
        <w:t>ее принятых ими решений по обращениям, а также принимать меры по устранению выявленных нарушений.</w:t>
      </w:r>
    </w:p>
    <w:p w:rsidR="00000000" w:rsidRDefault="00712CA6">
      <w:r>
        <w:t xml:space="preserve"> 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</w:t>
      </w:r>
      <w:r>
        <w:t>, принятыми государственными органами Томской области и органами местного самоуправления.</w:t>
      </w:r>
    </w:p>
    <w:p w:rsidR="00000000" w:rsidRDefault="00712CA6">
      <w:r>
        <w:t xml:space="preserve"> </w:t>
      </w:r>
    </w:p>
    <w:p w:rsidR="00000000" w:rsidRDefault="00712CA6">
      <w:pPr>
        <w:pStyle w:val="a7"/>
      </w:pPr>
      <w:bookmarkStart w:id="64" w:name="sub_14"/>
      <w:r>
        <w:t xml:space="preserve"> </w:t>
      </w:r>
      <w:r>
        <w:rPr>
          <w:b/>
          <w:bCs/>
          <w:color w:val="000080"/>
        </w:rPr>
        <w:t xml:space="preserve">Статья 14. </w:t>
      </w:r>
      <w:r>
        <w:t>Дисциплинарная ответственность за нарушение порядка и сроков рассмотрения обращений граждан в государственные органы Томской области, органы местн</w:t>
      </w:r>
      <w:r>
        <w:t>ого самоуправления или должностным лицам, направления им письменных ответов на обращения</w:t>
      </w:r>
    </w:p>
    <w:bookmarkEnd w:id="64"/>
    <w:p w:rsidR="00000000" w:rsidRDefault="00712CA6">
      <w:r>
        <w:t xml:space="preserve"> </w:t>
      </w:r>
    </w:p>
    <w:p w:rsidR="00000000" w:rsidRDefault="00712CA6">
      <w:r>
        <w:t xml:space="preserve">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</w:t>
      </w:r>
      <w:r>
        <w:t>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000000" w:rsidRDefault="00712CA6">
      <w:r>
        <w:t xml:space="preserve"> </w:t>
      </w:r>
    </w:p>
    <w:p w:rsidR="00000000" w:rsidRDefault="00712CA6">
      <w:pPr>
        <w:pStyle w:val="a7"/>
      </w:pPr>
      <w:bookmarkStart w:id="65" w:name="sub_15"/>
      <w:r>
        <w:t xml:space="preserve"> </w:t>
      </w:r>
      <w:r>
        <w:rPr>
          <w:b/>
          <w:bCs/>
          <w:color w:val="000080"/>
        </w:rPr>
        <w:t>Статья 15.</w:t>
      </w:r>
      <w:r>
        <w:t xml:space="preserve"> Вступление в силу настоящего Закона</w:t>
      </w:r>
    </w:p>
    <w:bookmarkEnd w:id="65"/>
    <w:p w:rsidR="00000000" w:rsidRDefault="00712CA6">
      <w:r>
        <w:t xml:space="preserve"> </w:t>
      </w:r>
    </w:p>
    <w:p w:rsidR="00000000" w:rsidRDefault="00712CA6">
      <w:bookmarkStart w:id="66" w:name="sub_151"/>
      <w:r>
        <w:t xml:space="preserve"> 1. Настоящий Закон вступает в силу по истечении десяти дней после его официального опубликования.</w:t>
      </w:r>
    </w:p>
    <w:p w:rsidR="00000000" w:rsidRDefault="00712CA6">
      <w:bookmarkStart w:id="67" w:name="sub_152"/>
      <w:bookmarkEnd w:id="66"/>
      <w:r>
        <w:t xml:space="preserve"> 2. Со дня вступления в силу настоящего Закона признать утратившими силу:</w:t>
      </w:r>
    </w:p>
    <w:p w:rsidR="00000000" w:rsidRDefault="00712CA6">
      <w:bookmarkStart w:id="68" w:name="sub_1521"/>
      <w:bookmarkEnd w:id="67"/>
      <w:r>
        <w:t xml:space="preserve"> 1) 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 12, решение от 26.09.1996 N 339);</w:t>
      </w:r>
    </w:p>
    <w:p w:rsidR="00000000" w:rsidRDefault="00712CA6">
      <w:bookmarkStart w:id="69" w:name="sub_1522"/>
      <w:bookmarkEnd w:id="68"/>
      <w:r>
        <w:t xml:space="preserve"> 2) Закон</w:t>
      </w:r>
      <w: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</w:t>
      </w:r>
      <w:r>
        <w:t>003, N 14 (75), постановление от 26.12.2002 N 431);</w:t>
      </w:r>
    </w:p>
    <w:p w:rsidR="00000000" w:rsidRDefault="00712CA6">
      <w:bookmarkStart w:id="70" w:name="sub_1523"/>
      <w:bookmarkEnd w:id="69"/>
      <w:r>
        <w:t xml:space="preserve"> 3) Закон Томской области от 9 августа 2005 года N 117-ОЗ "О внесении изменений в Закон Томской области "Об обращениях граждан в органы государственной власти и органы местного самоуправле</w:t>
      </w:r>
      <w:r>
        <w:t>ния" (Официальные ведомости Государственной Думы Томской области, 2005, N 44 (105), постановление от 28.07.2005 N 2294).</w:t>
      </w:r>
    </w:p>
    <w:bookmarkEnd w:id="70"/>
    <w:p w:rsidR="00000000" w:rsidRDefault="00712CA6">
      <w:r>
        <w:t xml:space="preserve"> </w:t>
      </w:r>
    </w:p>
    <w:p w:rsidR="00000000" w:rsidRDefault="00712CA6">
      <w:pPr>
        <w:pStyle w:val="af6"/>
      </w:pPr>
      <w:r>
        <w:t xml:space="preserve"> Глава Администрации (Губернатор)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CA6">
            <w:pPr>
              <w:pStyle w:val="a9"/>
            </w:pPr>
            <w:r>
              <w:t xml:space="preserve"> Томской области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CA6">
            <w:pPr>
              <w:pStyle w:val="ab"/>
            </w:pPr>
            <w:r>
              <w:t xml:space="preserve"> В.М. Кресс</w:t>
            </w:r>
          </w:p>
        </w:tc>
      </w:tr>
    </w:tbl>
    <w:p w:rsidR="00712CA6" w:rsidRDefault="00712CA6">
      <w:r>
        <w:t xml:space="preserve"> </w:t>
      </w:r>
    </w:p>
    <w:sectPr w:rsidR="00712CA6">
      <w:footerReference w:type="default" r:id="rId7"/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A6" w:rsidRDefault="00712CA6">
      <w:r>
        <w:separator/>
      </w:r>
    </w:p>
  </w:endnote>
  <w:endnote w:type="continuationSeparator" w:id="0">
    <w:p w:rsidR="00712CA6" w:rsidRDefault="007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2CA6">
    <w:pPr>
      <w:pStyle w:val="afb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21153">
      <w:rPr>
        <w:rStyle w:val="afd"/>
        <w:noProof/>
      </w:rPr>
      <w:t>1</w:t>
    </w:r>
    <w:r>
      <w:rPr>
        <w:rStyle w:val="afd"/>
      </w:rPr>
      <w:fldChar w:fldCharType="end"/>
    </w:r>
  </w:p>
  <w:p w:rsidR="00000000" w:rsidRDefault="00712CA6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A6" w:rsidRDefault="00712CA6">
      <w:r>
        <w:separator/>
      </w:r>
    </w:p>
  </w:footnote>
  <w:footnote w:type="continuationSeparator" w:id="0">
    <w:p w:rsidR="00712CA6" w:rsidRDefault="007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3"/>
    <w:rsid w:val="00521153"/>
    <w:rsid w:val="007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strike/>
      <w:color w:val="808000"/>
      <w:sz w:val="20"/>
      <w:szCs w:val="20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Pr>
      <w:rFonts w:ascii="Arial" w:hAnsi="Arial" w:cs="Arial"/>
      <w:sz w:val="20"/>
      <w:szCs w:val="20"/>
    </w:rPr>
  </w:style>
  <w:style w:type="character" w:styleId="afd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strike/>
      <w:color w:val="808000"/>
      <w:sz w:val="20"/>
      <w:szCs w:val="20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Pr>
      <w:rFonts w:ascii="Arial" w:hAnsi="Arial" w:cs="Arial"/>
      <w:sz w:val="20"/>
      <w:szCs w:val="20"/>
    </w:rPr>
  </w:style>
  <w:style w:type="character" w:styleId="afd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2840</Words>
  <Characters>16188</Characters>
  <Application>Microsoft Office Word</Application>
  <DocSecurity>0</DocSecurity>
  <Lines>134</Lines>
  <Paragraphs>37</Paragraphs>
  <ScaleCrop>false</ScaleCrop>
  <Company>ADMKR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11 января 2007 г</dc:title>
  <dc:creator>Rusakova</dc:creator>
  <cp:lastModifiedBy>Сахаров Сергей Владимирович</cp:lastModifiedBy>
  <cp:revision>2</cp:revision>
  <cp:lastPrinted>2008-06-16T08:12:00Z</cp:lastPrinted>
  <dcterms:created xsi:type="dcterms:W3CDTF">2022-11-14T04:02:00Z</dcterms:created>
  <dcterms:modified xsi:type="dcterms:W3CDTF">2022-11-14T04:02:00Z</dcterms:modified>
</cp:coreProperties>
</file>