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BB044A" w:rsidRPr="00FC5375" w:rsidTr="005F05D2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EB7291" w:rsidP="005F05D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ru-RU"/>
              </w:rPr>
              <w:t>Проект</w:t>
            </w:r>
          </w:p>
        </w:tc>
      </w:tr>
      <w:tr w:rsidR="00BB044A" w:rsidRPr="00EB7291" w:rsidTr="005F05D2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ДУМА КОЛПАШЕВСКОГО РАЙОНА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BB044A" w:rsidRPr="00FC5375" w:rsidTr="005F05D2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FC5375" w:rsidTr="005F05D2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FC5375" w:rsidTr="005F05D2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EB7291" w:rsidP="00BB044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B044A" w:rsidRPr="00FC5375" w:rsidRDefault="002E4E32" w:rsidP="00EB729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r w:rsidR="00EB729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</w:t>
            </w:r>
          </w:p>
        </w:tc>
      </w:tr>
      <w:tr w:rsidR="00BB044A" w:rsidRPr="00FC5375" w:rsidTr="005F05D2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5F05D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B044A" w:rsidRPr="00EB7291" w:rsidTr="005F05D2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44A" w:rsidRPr="00FC5375" w:rsidRDefault="00BB044A" w:rsidP="008C388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 установлении целей, порядка и условий предоставления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из бюджета муниципального образования «Колпашевский район»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бюджетам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поселений Колпашевского района субвенций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на осуществление 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полномочий по 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первично</w:t>
            </w:r>
            <w:r w:rsidR="0015520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му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воинск</w:t>
            </w:r>
            <w:r w:rsidR="008C3886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ому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учет</w:t>
            </w:r>
            <w:r w:rsidR="008C3886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на территориях, где отсутствуют военные комиссариаты</w:t>
            </w:r>
            <w:r w:rsidRPr="00FC5375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B7291" w:rsidRDefault="00EB7291" w:rsidP="00EB7291">
      <w:pPr>
        <w:pStyle w:val="1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  <w:lang w:val="ru-RU"/>
        </w:rPr>
      </w:pPr>
    </w:p>
    <w:p w:rsidR="00EB7291" w:rsidRPr="00EB7291" w:rsidRDefault="00EB7291" w:rsidP="00EB7291">
      <w:pPr>
        <w:rPr>
          <w:lang w:val="ru-RU"/>
        </w:rPr>
      </w:pPr>
      <w:bookmarkStart w:id="0" w:name="_GoBack"/>
      <w:bookmarkEnd w:id="0"/>
    </w:p>
    <w:p w:rsidR="00BB044A" w:rsidRPr="00FC5375" w:rsidRDefault="00155203" w:rsidP="00EB7291">
      <w:pPr>
        <w:pStyle w:val="1"/>
        <w:spacing w:before="0" w:after="0"/>
        <w:ind w:firstLine="567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FC5375">
        <w:rPr>
          <w:b w:val="0"/>
          <w:color w:val="000000" w:themeColor="text1"/>
          <w:sz w:val="24"/>
          <w:szCs w:val="24"/>
          <w:lang w:val="ru-RU"/>
        </w:rPr>
        <w:t xml:space="preserve">В соответствии </w:t>
      </w:r>
      <w:proofErr w:type="gramStart"/>
      <w:r w:rsidRPr="00FC5375">
        <w:rPr>
          <w:b w:val="0"/>
          <w:color w:val="000000" w:themeColor="text1"/>
          <w:sz w:val="24"/>
          <w:szCs w:val="24"/>
          <w:lang w:val="ru-RU"/>
        </w:rPr>
        <w:t>с</w:t>
      </w:r>
      <w:proofErr w:type="gramEnd"/>
      <w:r w:rsidRPr="00FC5375">
        <w:rPr>
          <w:b w:val="0"/>
          <w:color w:val="000000" w:themeColor="text1"/>
          <w:sz w:val="24"/>
          <w:szCs w:val="24"/>
          <w:lang w:val="ru-RU"/>
        </w:rPr>
        <w:t xml:space="preserve"> статьей 142 Бюджетного кодекса Российской Федерации, Законом</w:t>
      </w:r>
      <w:r w:rsidR="009E2529" w:rsidRPr="00FC5375"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="00EB7291">
        <w:rPr>
          <w:b w:val="0"/>
          <w:color w:val="000000" w:themeColor="text1"/>
          <w:sz w:val="24"/>
          <w:szCs w:val="24"/>
          <w:lang w:val="ru-RU"/>
        </w:rPr>
        <w:t>Томской области от 15.09.2020</w:t>
      </w:r>
      <w:r w:rsidR="009E2529" w:rsidRPr="00FC5375">
        <w:rPr>
          <w:b w:val="0"/>
          <w:color w:val="000000" w:themeColor="text1"/>
          <w:sz w:val="24"/>
          <w:szCs w:val="24"/>
          <w:lang w:val="ru-RU"/>
        </w:rPr>
        <w:t xml:space="preserve"> № 114-ОЗ «О наделении органов местного самоуправления муниципальных районов Томской области отдельными государственными полномочиями по расчету и предоставлению бюджетам поселений субвенций на осуществление полномочий по первичному воинскому учету на территориях, где отсутствуют военные комиссариаты»</w:t>
      </w:r>
    </w:p>
    <w:p w:rsidR="00BB044A" w:rsidRPr="00FC5375" w:rsidRDefault="00BB044A" w:rsidP="00BB044A">
      <w:pPr>
        <w:rPr>
          <w:color w:val="000000" w:themeColor="text1"/>
          <w:lang w:val="ru-RU"/>
        </w:rPr>
      </w:pPr>
    </w:p>
    <w:p w:rsidR="00BB044A" w:rsidRPr="00FC5375" w:rsidRDefault="00BB044A" w:rsidP="00BB044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Дума Колпашевского района РЕШИЛА:</w:t>
      </w:r>
    </w:p>
    <w:p w:rsidR="00BB044A" w:rsidRPr="00FC5375" w:rsidRDefault="00BB044A" w:rsidP="00BB044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FA6B61" w:rsidRPr="00FC5375" w:rsidRDefault="00BB044A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1.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Установить, что субвенции </w:t>
      </w:r>
      <w:r w:rsidR="008C3886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 осуществление полномочий по первичному воинскому учету на территориях, где отсутствуют военные комиссариаты (далее – субвенции),  предоставляются 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бюджетам поселений Колпашевского района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из бюджета муниципального образования «Колпашевский район» в целях осуществления полномочий по первичному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воинско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му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учет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у</w:t>
      </w:r>
      <w:r w:rsidR="00FA6B6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территориях, где отсутствуют военные комиссариаты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(далее</w:t>
      </w:r>
      <w:r w:rsidR="00A0084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A0084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6F2D7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отдельные государственные полномочия).</w:t>
      </w:r>
    </w:p>
    <w:p w:rsidR="006F2D71" w:rsidRPr="00FC5375" w:rsidRDefault="006F2D71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Предоставление субвенций бюджетам поселений Колпашевского района осуществляется 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в соответствии со сводной бюджетной росписью посредств</w:t>
      </w:r>
      <w:r w:rsidR="000F0F0E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м перечисления на счета местных администраций.</w:t>
      </w:r>
    </w:p>
    <w:p w:rsidR="004737C5" w:rsidRPr="00FC5375" w:rsidRDefault="004737C5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Субвенции предоставляются при условии поступления в бюджет муниципального образования «Колпашевский район» </w:t>
      </w:r>
      <w:r w:rsidR="00373683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соответствующей 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субвенци</w:t>
      </w:r>
      <w:r w:rsidR="00373683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из областного бюджета на финансовое обеспечение отдельных государственных полномочий.</w:t>
      </w:r>
    </w:p>
    <w:p w:rsidR="004737C5" w:rsidRPr="00FC5375" w:rsidRDefault="004737C5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4. Признать утратившими силу следующие решения Думы Колпашевского района:</w:t>
      </w:r>
    </w:p>
    <w:p w:rsidR="004737C5" w:rsidRPr="00FC5375" w:rsidRDefault="007171AD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т 26.02.2020 №</w:t>
      </w:r>
      <w:r w:rsidR="00EB7291">
        <w:rPr>
          <w:rFonts w:ascii="Arial" w:hAnsi="Arial" w:cs="Arial"/>
          <w:color w:val="000000" w:themeColor="text1"/>
          <w:sz w:val="24"/>
          <w:szCs w:val="24"/>
          <w:lang w:val="ru-RU"/>
        </w:rPr>
        <w:t> </w:t>
      </w:r>
      <w:r w:rsidR="004737C5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19 «О </w:t>
      </w:r>
      <w:r w:rsidR="007E557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предоставлении субвенций местным бюджетам на осуществление первичного воинского учета на территориях, где о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тсутствуют военные комиссариаты»;</w:t>
      </w:r>
    </w:p>
    <w:p w:rsidR="00C11CF1" w:rsidRPr="00FC5375" w:rsidRDefault="007171AD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</w:t>
      </w: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9.07.2020 №</w:t>
      </w:r>
      <w:r w:rsidR="00EB7291">
        <w:rPr>
          <w:rFonts w:ascii="Arial" w:hAnsi="Arial" w:cs="Arial"/>
          <w:color w:val="000000" w:themeColor="text1"/>
          <w:sz w:val="24"/>
          <w:szCs w:val="24"/>
          <w:lang w:val="ru-RU"/>
        </w:rPr>
        <w:t> </w:t>
      </w:r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90 «О признании </w:t>
      </w:r>
      <w:proofErr w:type="gramStart"/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утратившими</w:t>
      </w:r>
      <w:proofErr w:type="gramEnd"/>
      <w:r w:rsidR="00C11CF1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силу пунктов 5 и 7 решения Думы Колпашевского района от 26.02.2020 № 19 «О предоставлении субвенций местным бюджетам на осуществление первичного воинского учета на территориях, где отсутствуют военные комиссариаты</w:t>
      </w:r>
      <w:r w:rsidR="008C4708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».</w:t>
      </w:r>
    </w:p>
    <w:p w:rsidR="00BB044A" w:rsidRPr="00FC5375" w:rsidRDefault="0064756A" w:rsidP="00BB044A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bookmarkStart w:id="1" w:name="sub_6"/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5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 Настоящее</w:t>
      </w:r>
      <w:r w:rsidR="004726C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решение вступает в силу </w:t>
      </w:r>
      <w:proofErr w:type="gramStart"/>
      <w:r w:rsidR="004726CD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с даты</w:t>
      </w:r>
      <w:proofErr w:type="gramEnd"/>
      <w:r w:rsidR="00BC0419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официального опубликования</w:t>
      </w:r>
      <w:r w:rsidR="0017021B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распространяется на правоотношения, возникшие с 1 января 2020 года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BB044A" w:rsidRPr="00FC5375" w:rsidRDefault="0064756A" w:rsidP="00BB044A">
      <w:pPr>
        <w:ind w:firstLine="534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6</w:t>
      </w:r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>. 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  <w:bookmarkEnd w:id="1"/>
      <w:r w:rsidR="00BB044A" w:rsidRPr="00FC5375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BB044A" w:rsidRPr="00FC5375" w:rsidRDefault="00BB044A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BB044A" w:rsidRPr="00FC5375" w:rsidRDefault="00BB044A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2E4E32" w:rsidRPr="00FC5375" w:rsidRDefault="002E4E32" w:rsidP="00BB044A">
      <w:pPr>
        <w:pStyle w:val="3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BB044A" w:rsidRPr="00FC5375" w:rsidTr="005F05D2">
        <w:trPr>
          <w:trHeight w:val="358"/>
        </w:trPr>
        <w:tc>
          <w:tcPr>
            <w:tcW w:w="4111" w:type="dxa"/>
          </w:tcPr>
          <w:p w:rsidR="00BB044A" w:rsidRPr="00FC5375" w:rsidRDefault="00BB044A" w:rsidP="000E1D13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Глав</w:t>
            </w:r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BB044A" w:rsidRPr="00FC5375" w:rsidRDefault="00BB044A" w:rsidP="005F05D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BB044A" w:rsidRPr="00FC5375" w:rsidTr="005F05D2">
        <w:trPr>
          <w:trHeight w:val="344"/>
        </w:trPr>
        <w:tc>
          <w:tcPr>
            <w:tcW w:w="4111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6518A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______________</w:t>
            </w:r>
            <w:r w:rsidR="000E1D13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А.Ф. Медных</w:t>
            </w:r>
          </w:p>
        </w:tc>
        <w:tc>
          <w:tcPr>
            <w:tcW w:w="1985" w:type="dxa"/>
          </w:tcPr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5F05D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BB044A" w:rsidRPr="00FC5375" w:rsidRDefault="00BB044A" w:rsidP="005F05D2">
            <w:pPr>
              <w:tabs>
                <w:tab w:val="left" w:pos="916"/>
              </w:tabs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BB044A" w:rsidRPr="00FC5375" w:rsidRDefault="00BB044A" w:rsidP="006518A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_____________</w:t>
            </w:r>
            <w:proofErr w:type="spellStart"/>
            <w:r w:rsidR="006518A1" w:rsidRPr="00FC5375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586AC5" w:rsidRPr="00FC5375" w:rsidRDefault="00586AC5">
      <w:pPr>
        <w:rPr>
          <w:color w:val="000000" w:themeColor="text1"/>
          <w:lang w:val="ru-RU"/>
        </w:rPr>
      </w:pPr>
    </w:p>
    <w:sectPr w:rsidR="00586AC5" w:rsidRPr="00FC5375" w:rsidSect="00EB72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A" w:rsidRDefault="004A4C0A" w:rsidP="00EB7291">
      <w:r>
        <w:separator/>
      </w:r>
    </w:p>
  </w:endnote>
  <w:endnote w:type="continuationSeparator" w:id="0">
    <w:p w:rsidR="004A4C0A" w:rsidRDefault="004A4C0A" w:rsidP="00EB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A" w:rsidRDefault="004A4C0A" w:rsidP="00EB7291">
      <w:r>
        <w:separator/>
      </w:r>
    </w:p>
  </w:footnote>
  <w:footnote w:type="continuationSeparator" w:id="0">
    <w:p w:rsidR="004A4C0A" w:rsidRDefault="004A4C0A" w:rsidP="00EB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836220"/>
      <w:docPartObj>
        <w:docPartGallery w:val="Page Numbers (Top of Page)"/>
        <w:docPartUnique/>
      </w:docPartObj>
    </w:sdtPr>
    <w:sdtContent>
      <w:p w:rsidR="00EB7291" w:rsidRDefault="00EB72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7291">
          <w:rPr>
            <w:noProof/>
            <w:lang w:val="ru-RU"/>
          </w:rPr>
          <w:t>2</w:t>
        </w:r>
        <w:r>
          <w:fldChar w:fldCharType="end"/>
        </w:r>
      </w:p>
    </w:sdtContent>
  </w:sdt>
  <w:p w:rsidR="00EB7291" w:rsidRDefault="00EB72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4A"/>
    <w:rsid w:val="000E1D13"/>
    <w:rsid w:val="000F0F0E"/>
    <w:rsid w:val="00155203"/>
    <w:rsid w:val="0017021B"/>
    <w:rsid w:val="001D7B49"/>
    <w:rsid w:val="002E4E32"/>
    <w:rsid w:val="00373683"/>
    <w:rsid w:val="003A52C6"/>
    <w:rsid w:val="00450A62"/>
    <w:rsid w:val="004726CD"/>
    <w:rsid w:val="004737C5"/>
    <w:rsid w:val="004A4C0A"/>
    <w:rsid w:val="004C27B2"/>
    <w:rsid w:val="004E2364"/>
    <w:rsid w:val="00521CB6"/>
    <w:rsid w:val="00586AC5"/>
    <w:rsid w:val="0060753E"/>
    <w:rsid w:val="0064756A"/>
    <w:rsid w:val="006518A1"/>
    <w:rsid w:val="006E66DC"/>
    <w:rsid w:val="006F2D71"/>
    <w:rsid w:val="007171AD"/>
    <w:rsid w:val="007D671B"/>
    <w:rsid w:val="007E557D"/>
    <w:rsid w:val="0082172F"/>
    <w:rsid w:val="008C3886"/>
    <w:rsid w:val="008C4708"/>
    <w:rsid w:val="00900848"/>
    <w:rsid w:val="009521E0"/>
    <w:rsid w:val="009B54BE"/>
    <w:rsid w:val="009E2529"/>
    <w:rsid w:val="00A0084D"/>
    <w:rsid w:val="00A8625C"/>
    <w:rsid w:val="00BB044A"/>
    <w:rsid w:val="00BC0419"/>
    <w:rsid w:val="00C11CF1"/>
    <w:rsid w:val="00C60362"/>
    <w:rsid w:val="00D22CFD"/>
    <w:rsid w:val="00D31714"/>
    <w:rsid w:val="00D43C9D"/>
    <w:rsid w:val="00EB7291"/>
    <w:rsid w:val="00FA5297"/>
    <w:rsid w:val="00FA6B61"/>
    <w:rsid w:val="00FC5375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04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4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BB044A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044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B0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44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BB044A"/>
    <w:rPr>
      <w:color w:val="106BBE"/>
    </w:rPr>
  </w:style>
  <w:style w:type="paragraph" w:styleId="a4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7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2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B7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729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BB04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44A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Body Text Indent 2"/>
    <w:basedOn w:val="a"/>
    <w:link w:val="20"/>
    <w:semiHidden/>
    <w:rsid w:val="00BB044A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BB044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BB04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044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Гипертекстовая ссылка"/>
    <w:basedOn w:val="a0"/>
    <w:uiPriority w:val="99"/>
    <w:rsid w:val="00BB044A"/>
    <w:rPr>
      <w:color w:val="106BBE"/>
    </w:rPr>
  </w:style>
  <w:style w:type="paragraph" w:styleId="a4">
    <w:name w:val="List Paragraph"/>
    <w:basedOn w:val="a"/>
    <w:uiPriority w:val="34"/>
    <w:qFormat/>
    <w:rsid w:val="009E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10</cp:revision>
  <cp:lastPrinted>2020-12-01T05:24:00Z</cp:lastPrinted>
  <dcterms:created xsi:type="dcterms:W3CDTF">2020-11-30T10:04:00Z</dcterms:created>
  <dcterms:modified xsi:type="dcterms:W3CDTF">2020-12-02T05:57:00Z</dcterms:modified>
</cp:coreProperties>
</file>