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712"/>
        <w:gridCol w:w="2399"/>
        <w:gridCol w:w="1917"/>
        <w:gridCol w:w="1213"/>
      </w:tblGrid>
      <w:tr w:rsidR="008A7D38" w:rsidRPr="005E7FAF" w:rsidTr="00806B24">
        <w:trPr>
          <w:trHeight w:val="131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9F7A8C" w:rsidRDefault="008A7D38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8A7D38" w:rsidRPr="005E7FAF" w:rsidRDefault="001537EB" w:rsidP="00483870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E7FAF">
              <w:rPr>
                <w:rFonts w:ascii="Arial" w:hAnsi="Arial" w:cs="Arial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7728" behindDoc="1" locked="0" layoutInCell="1" allowOverlap="1" wp14:anchorId="0CB420F5" wp14:editId="75610622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5E7FAF" w:rsidRDefault="008A7D38" w:rsidP="008A7D3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</w:p>
        </w:tc>
      </w:tr>
      <w:tr w:rsidR="008A7D38" w:rsidRPr="00F643B1" w:rsidTr="00806B24">
        <w:trPr>
          <w:trHeight w:val="427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D38" w:rsidRPr="005E7FAF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5E7FAF">
              <w:rPr>
                <w:rFonts w:ascii="Arial" w:hAnsi="Arial" w:cs="Arial"/>
                <w:b/>
                <w:sz w:val="24"/>
                <w:szCs w:val="24"/>
                <w:lang w:val="ru-RU"/>
              </w:rPr>
              <w:t>ДУМА КОЛПАШЕВСКОГО РАЙОНА</w:t>
            </w:r>
            <w:r w:rsidRPr="005E7FA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5E7FAF">
              <w:rPr>
                <w:rFonts w:ascii="Arial" w:hAnsi="Arial" w:cs="Arial"/>
                <w:b/>
                <w:sz w:val="24"/>
                <w:szCs w:val="24"/>
                <w:lang w:val="ru-RU"/>
              </w:rPr>
              <w:t>ТОМСКОЙ ОБЛАСТИ</w:t>
            </w:r>
          </w:p>
        </w:tc>
      </w:tr>
      <w:tr w:rsidR="008A7D38" w:rsidRPr="005E7FAF" w:rsidTr="00806B24">
        <w:trPr>
          <w:trHeight w:val="533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5E7FAF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5E7FAF" w:rsidRDefault="008A7D38" w:rsidP="008A7D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proofErr w:type="gramStart"/>
            <w:r w:rsidRPr="005E7FAF">
              <w:rPr>
                <w:rFonts w:ascii="Arial" w:hAnsi="Arial" w:cs="Arial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5E7FAF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Е Ш Е Н И Е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5E7FAF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5E7FAF" w:rsidTr="00806B24">
        <w:trPr>
          <w:trHeight w:val="391"/>
          <w:jc w:val="center"/>
        </w:trPr>
        <w:tc>
          <w:tcPr>
            <w:tcW w:w="921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B1084" w:rsidRPr="005E7FAF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5E7FAF" w:rsidTr="008569EF">
        <w:trPr>
          <w:trHeight w:val="56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B1084" w:rsidRPr="005E7FAF" w:rsidRDefault="00F643B1" w:rsidP="00A50688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10.12.2020</w:t>
            </w:r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9EF" w:rsidRPr="005E7FAF" w:rsidRDefault="008569EF" w:rsidP="00856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569EF" w:rsidRPr="005E7FAF" w:rsidRDefault="007B1084" w:rsidP="00F643B1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E7FAF">
              <w:rPr>
                <w:rFonts w:ascii="Arial" w:hAnsi="Arial" w:cs="Arial"/>
                <w:sz w:val="24"/>
                <w:szCs w:val="24"/>
                <w:lang w:val="ru-RU"/>
              </w:rPr>
              <w:t xml:space="preserve">№ </w:t>
            </w:r>
            <w:r w:rsidR="00F643B1">
              <w:rPr>
                <w:rFonts w:ascii="Arial" w:hAnsi="Arial" w:cs="Arial"/>
                <w:sz w:val="24"/>
                <w:szCs w:val="24"/>
                <w:lang w:val="ru-RU"/>
              </w:rPr>
              <w:t>35</w:t>
            </w:r>
          </w:p>
        </w:tc>
      </w:tr>
      <w:tr w:rsidR="007B1084" w:rsidRPr="00F643B1" w:rsidTr="00806B24">
        <w:trPr>
          <w:trHeight w:val="533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B6E" w:rsidRPr="005E7FAF" w:rsidRDefault="008B6B6E" w:rsidP="00252019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B6B6E" w:rsidRPr="005E7FAF" w:rsidRDefault="008B6B6E" w:rsidP="00252019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52019" w:rsidRPr="005E7FAF" w:rsidRDefault="00A50688" w:rsidP="00252019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0" w:name="_GoBack"/>
            <w:r w:rsidRPr="005E7FAF">
              <w:rPr>
                <w:rFonts w:ascii="Arial" w:hAnsi="Arial" w:cs="Arial"/>
                <w:sz w:val="24"/>
                <w:szCs w:val="24"/>
                <w:lang w:val="ru-RU"/>
              </w:rPr>
              <w:t>О внесении изменени</w:t>
            </w:r>
            <w:r w:rsidR="00636EE0" w:rsidRPr="005E7FAF">
              <w:rPr>
                <w:rFonts w:ascii="Arial" w:hAnsi="Arial" w:cs="Arial"/>
                <w:sz w:val="24"/>
                <w:szCs w:val="24"/>
                <w:lang w:val="ru-RU"/>
              </w:rPr>
              <w:t>я</w:t>
            </w:r>
            <w:r w:rsidRPr="005E7FAF">
              <w:rPr>
                <w:rFonts w:ascii="Arial" w:hAnsi="Arial" w:cs="Arial"/>
                <w:sz w:val="24"/>
                <w:szCs w:val="24"/>
                <w:lang w:val="ru-RU"/>
              </w:rPr>
              <w:t xml:space="preserve"> в решение Думы Колпашевского района от 31.01.2020 № 3 «</w:t>
            </w:r>
            <w:r w:rsidR="00252019" w:rsidRPr="005E7FAF">
              <w:rPr>
                <w:rFonts w:ascii="Arial" w:hAnsi="Arial" w:cs="Arial"/>
                <w:sz w:val="24"/>
                <w:szCs w:val="24"/>
                <w:lang w:val="ru-RU"/>
              </w:rPr>
              <w:t xml:space="preserve">О </w:t>
            </w:r>
            <w:r w:rsidR="00EE5307" w:rsidRPr="005E7FAF">
              <w:rPr>
                <w:rFonts w:ascii="Arial" w:hAnsi="Arial" w:cs="Arial"/>
                <w:sz w:val="24"/>
                <w:szCs w:val="24"/>
                <w:lang w:val="ru-RU"/>
              </w:rPr>
              <w:t xml:space="preserve">порядке предоставления и распределения </w:t>
            </w:r>
            <w:r w:rsidR="00252019" w:rsidRPr="005E7FAF">
              <w:rPr>
                <w:rFonts w:ascii="Arial" w:hAnsi="Arial" w:cs="Arial"/>
                <w:sz w:val="24"/>
                <w:szCs w:val="24"/>
                <w:lang w:val="ru-RU"/>
              </w:rPr>
              <w:t xml:space="preserve">иных межбюджетных трансфертов </w:t>
            </w:r>
            <w:r w:rsidR="00EE5307" w:rsidRPr="005E7FAF">
              <w:rPr>
                <w:rFonts w:ascii="Arial" w:hAnsi="Arial" w:cs="Arial"/>
                <w:sz w:val="24"/>
                <w:szCs w:val="24"/>
                <w:lang w:val="ru-RU"/>
              </w:rPr>
              <w:t xml:space="preserve">из бюджета муниципального образования «Колпашевский район» </w:t>
            </w:r>
            <w:r w:rsidR="00252019" w:rsidRPr="005E7FAF">
              <w:rPr>
                <w:rFonts w:ascii="Arial" w:hAnsi="Arial" w:cs="Arial"/>
                <w:sz w:val="24"/>
                <w:szCs w:val="24"/>
                <w:lang w:val="ru-RU"/>
              </w:rPr>
              <w:t>бюджет</w:t>
            </w:r>
            <w:r w:rsidR="00E20C20" w:rsidRPr="005E7FAF">
              <w:rPr>
                <w:rFonts w:ascii="Arial" w:hAnsi="Arial" w:cs="Arial"/>
                <w:sz w:val="24"/>
                <w:szCs w:val="24"/>
                <w:lang w:val="ru-RU"/>
              </w:rPr>
              <w:t>ам</w:t>
            </w:r>
            <w:r w:rsidR="00252019" w:rsidRPr="005E7FA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0330AC" w:rsidRPr="005E7FAF">
              <w:rPr>
                <w:rFonts w:ascii="Arial" w:hAnsi="Arial" w:cs="Arial"/>
                <w:sz w:val="24"/>
                <w:szCs w:val="24"/>
                <w:lang w:val="ru-RU"/>
              </w:rPr>
              <w:t>поселений</w:t>
            </w:r>
            <w:r w:rsidR="00E20C20" w:rsidRPr="005E7FAF">
              <w:rPr>
                <w:rFonts w:ascii="Arial" w:hAnsi="Arial" w:cs="Arial"/>
                <w:sz w:val="24"/>
                <w:szCs w:val="24"/>
                <w:lang w:val="ru-RU"/>
              </w:rPr>
              <w:t xml:space="preserve"> Колпашевского района на компенсацию расходов по организации электроснабжения от дизельных электростанций</w:t>
            </w:r>
            <w:r w:rsidRPr="005E7FAF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  <w:r w:rsidR="00252019" w:rsidRPr="005E7FA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bookmarkEnd w:id="0"/>
          <w:p w:rsidR="007B1084" w:rsidRPr="005E7FAF" w:rsidRDefault="007B1084" w:rsidP="00E20C2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8B6B6E" w:rsidRPr="005E7FAF" w:rsidRDefault="008B6B6E" w:rsidP="00BA5665">
      <w:pPr>
        <w:pStyle w:val="1"/>
        <w:ind w:firstLine="720"/>
        <w:jc w:val="both"/>
        <w:rPr>
          <w:rFonts w:cs="Arial"/>
          <w:b w:val="0"/>
          <w:sz w:val="24"/>
          <w:szCs w:val="24"/>
          <w:lang w:val="ru-RU"/>
        </w:rPr>
      </w:pPr>
    </w:p>
    <w:p w:rsidR="00813D63" w:rsidRPr="005E7FAF" w:rsidRDefault="00252019" w:rsidP="00813D63">
      <w:pPr>
        <w:pStyle w:val="1"/>
        <w:ind w:firstLine="720"/>
        <w:jc w:val="both"/>
        <w:rPr>
          <w:b w:val="0"/>
          <w:sz w:val="24"/>
          <w:szCs w:val="24"/>
          <w:lang w:val="ru-RU"/>
        </w:rPr>
      </w:pPr>
      <w:proofErr w:type="gramStart"/>
      <w:r w:rsidRPr="005E7FAF">
        <w:rPr>
          <w:rFonts w:cs="Arial"/>
          <w:b w:val="0"/>
          <w:sz w:val="24"/>
          <w:szCs w:val="24"/>
          <w:lang w:val="ru-RU"/>
        </w:rPr>
        <w:t>В соответствии с</w:t>
      </w:r>
      <w:r w:rsidR="00A20229" w:rsidRPr="005E7FAF">
        <w:rPr>
          <w:rFonts w:cs="Arial"/>
          <w:b w:val="0"/>
          <w:sz w:val="24"/>
          <w:szCs w:val="24"/>
          <w:lang w:val="ru-RU"/>
        </w:rPr>
        <w:t>о</w:t>
      </w:r>
      <w:r w:rsidR="0013247A" w:rsidRPr="005E7FAF">
        <w:rPr>
          <w:rFonts w:cs="Arial"/>
          <w:b w:val="0"/>
          <w:sz w:val="24"/>
          <w:szCs w:val="24"/>
          <w:lang w:val="ru-RU"/>
        </w:rPr>
        <w:t xml:space="preserve"> статьей 142 Бюджетного кодекса Российской Федерации,  </w:t>
      </w:r>
      <w:r w:rsidR="00813D63" w:rsidRPr="005E7FAF">
        <w:rPr>
          <w:rFonts w:cs="Arial"/>
          <w:b w:val="0"/>
          <w:sz w:val="24"/>
          <w:szCs w:val="24"/>
          <w:lang w:val="ru-RU"/>
        </w:rPr>
        <w:t xml:space="preserve">Порядком предоставления и распределения субсидий из областного бюджета бюджетам </w:t>
      </w:r>
      <w:r w:rsidR="00813D63" w:rsidRPr="005E7FAF">
        <w:rPr>
          <w:b w:val="0"/>
          <w:sz w:val="24"/>
          <w:szCs w:val="24"/>
          <w:lang w:val="ru-RU"/>
        </w:rPr>
        <w:t>муниципальных образований Томской области на компенсацию расходов по организации электроснабжения от дизельных электростанций, утвержденн</w:t>
      </w:r>
      <w:r w:rsidR="006752BF" w:rsidRPr="005E7FAF">
        <w:rPr>
          <w:b w:val="0"/>
          <w:sz w:val="24"/>
          <w:szCs w:val="24"/>
          <w:lang w:val="ru-RU"/>
        </w:rPr>
        <w:t>ым</w:t>
      </w:r>
      <w:r w:rsidR="00813D63" w:rsidRPr="005E7FAF">
        <w:rPr>
          <w:b w:val="0"/>
          <w:sz w:val="24"/>
          <w:szCs w:val="24"/>
          <w:lang w:val="ru-RU"/>
        </w:rPr>
        <w:t xml:space="preserve"> постановлением Администрации Томской области от 26 сентября 2019</w:t>
      </w:r>
      <w:r w:rsidR="00813D63" w:rsidRPr="005E7FAF">
        <w:rPr>
          <w:b w:val="0"/>
          <w:sz w:val="24"/>
          <w:szCs w:val="24"/>
        </w:rPr>
        <w:t> </w:t>
      </w:r>
      <w:r w:rsidR="00330536" w:rsidRPr="005E7FAF">
        <w:rPr>
          <w:b w:val="0"/>
          <w:sz w:val="24"/>
          <w:szCs w:val="24"/>
          <w:lang w:val="ru-RU"/>
        </w:rPr>
        <w:t>года</w:t>
      </w:r>
      <w:r w:rsidR="00813D63" w:rsidRPr="005E7FAF">
        <w:rPr>
          <w:b w:val="0"/>
          <w:sz w:val="24"/>
          <w:szCs w:val="24"/>
          <w:lang w:val="ru-RU"/>
        </w:rPr>
        <w:t xml:space="preserve"> </w:t>
      </w:r>
      <w:r w:rsidR="00330536" w:rsidRPr="005E7FAF">
        <w:rPr>
          <w:b w:val="0"/>
          <w:sz w:val="24"/>
          <w:szCs w:val="24"/>
          <w:lang w:val="ru-RU"/>
        </w:rPr>
        <w:t>№</w:t>
      </w:r>
      <w:r w:rsidR="00813D63" w:rsidRPr="005E7FAF">
        <w:rPr>
          <w:b w:val="0"/>
          <w:sz w:val="24"/>
          <w:szCs w:val="24"/>
        </w:rPr>
        <w:t> </w:t>
      </w:r>
      <w:r w:rsidR="00813D63" w:rsidRPr="005E7FAF">
        <w:rPr>
          <w:b w:val="0"/>
          <w:sz w:val="24"/>
          <w:szCs w:val="24"/>
          <w:lang w:val="ru-RU"/>
        </w:rPr>
        <w:t>339а «Об утверждении государственной программы «Улучшение инвестиционного климата и развитие экспорта Томской области»</w:t>
      </w:r>
      <w:r w:rsidR="00A20229" w:rsidRPr="005E7FAF">
        <w:rPr>
          <w:b w:val="0"/>
          <w:sz w:val="24"/>
          <w:szCs w:val="24"/>
          <w:lang w:val="ru-RU"/>
        </w:rPr>
        <w:t>,</w:t>
      </w:r>
      <w:proofErr w:type="gramEnd"/>
    </w:p>
    <w:p w:rsidR="00252019" w:rsidRPr="005E7FAF" w:rsidRDefault="00252019" w:rsidP="0013247A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252019" w:rsidRPr="005E7FAF" w:rsidRDefault="00252019" w:rsidP="00252019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sz w:val="24"/>
          <w:szCs w:val="24"/>
          <w:lang w:val="ru-RU"/>
        </w:rPr>
        <w:t>Дума Колпашевского района РЕШИЛА:</w:t>
      </w:r>
    </w:p>
    <w:p w:rsidR="00252019" w:rsidRPr="005E7FAF" w:rsidRDefault="00252019" w:rsidP="00252019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A50688" w:rsidRPr="005E7FAF" w:rsidRDefault="00F4754D" w:rsidP="0025201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sz w:val="24"/>
          <w:szCs w:val="24"/>
          <w:lang w:val="ru-RU"/>
        </w:rPr>
        <w:t xml:space="preserve">1. </w:t>
      </w:r>
      <w:r w:rsidR="00A50688" w:rsidRPr="005E7FAF">
        <w:rPr>
          <w:rFonts w:ascii="Arial" w:hAnsi="Arial" w:cs="Arial"/>
          <w:sz w:val="24"/>
          <w:szCs w:val="24"/>
          <w:lang w:val="ru-RU"/>
        </w:rPr>
        <w:t>Внести изменени</w:t>
      </w:r>
      <w:r w:rsidR="00636EE0" w:rsidRPr="005E7FAF">
        <w:rPr>
          <w:rFonts w:ascii="Arial" w:hAnsi="Arial" w:cs="Arial"/>
          <w:sz w:val="24"/>
          <w:szCs w:val="24"/>
          <w:lang w:val="ru-RU"/>
        </w:rPr>
        <w:t>е</w:t>
      </w:r>
      <w:r w:rsidR="00A50688" w:rsidRPr="005E7FAF">
        <w:rPr>
          <w:rFonts w:ascii="Arial" w:hAnsi="Arial" w:cs="Arial"/>
          <w:sz w:val="24"/>
          <w:szCs w:val="24"/>
          <w:lang w:val="ru-RU"/>
        </w:rPr>
        <w:t xml:space="preserve"> в решение Думы Колпашевского района от 31.01.2020 № 3 «О порядке предоставления и распределения иных межбюджетных трансфертов из бюджета муниципального образования «Колпашевский район» бюджетам поселений Колпашевского района на компенсацию расходов по организации электроснабжения от дизельных электростанций», изложив приложение в следующей редакции:</w:t>
      </w:r>
    </w:p>
    <w:p w:rsidR="00A50688" w:rsidRPr="005E7FAF" w:rsidRDefault="00A50688" w:rsidP="00A50688">
      <w:pPr>
        <w:ind w:left="6521"/>
        <w:jc w:val="both"/>
        <w:rPr>
          <w:rFonts w:ascii="Arial" w:hAnsi="Arial" w:cs="Arial"/>
          <w:sz w:val="22"/>
          <w:szCs w:val="22"/>
          <w:lang w:val="ru-RU"/>
        </w:rPr>
      </w:pPr>
      <w:r w:rsidRPr="005E7FAF">
        <w:rPr>
          <w:rFonts w:ascii="Arial" w:hAnsi="Arial" w:cs="Arial"/>
          <w:sz w:val="24"/>
          <w:szCs w:val="24"/>
          <w:lang w:val="ru-RU"/>
        </w:rPr>
        <w:t xml:space="preserve"> «</w:t>
      </w:r>
      <w:r w:rsidRPr="005E7FAF">
        <w:rPr>
          <w:rFonts w:ascii="Arial" w:hAnsi="Arial" w:cs="Arial"/>
          <w:sz w:val="22"/>
          <w:szCs w:val="22"/>
          <w:lang w:val="ru-RU"/>
        </w:rPr>
        <w:t xml:space="preserve">Приложение </w:t>
      </w:r>
    </w:p>
    <w:p w:rsidR="00A50688" w:rsidRPr="005E7FAF" w:rsidRDefault="00A50688" w:rsidP="00A50688">
      <w:pPr>
        <w:ind w:left="6521"/>
        <w:jc w:val="both"/>
        <w:rPr>
          <w:rFonts w:ascii="Arial" w:hAnsi="Arial" w:cs="Arial"/>
          <w:sz w:val="22"/>
          <w:szCs w:val="22"/>
          <w:lang w:val="ru-RU"/>
        </w:rPr>
      </w:pPr>
      <w:r w:rsidRPr="005E7FAF">
        <w:rPr>
          <w:rFonts w:ascii="Arial" w:hAnsi="Arial" w:cs="Arial"/>
          <w:sz w:val="22"/>
          <w:szCs w:val="22"/>
          <w:lang w:val="ru-RU"/>
        </w:rPr>
        <w:t>УТВЕРЖДЕНО</w:t>
      </w:r>
    </w:p>
    <w:p w:rsidR="00A50688" w:rsidRPr="005E7FAF" w:rsidRDefault="00A50688" w:rsidP="00A50688">
      <w:pPr>
        <w:ind w:left="6521"/>
        <w:jc w:val="both"/>
        <w:rPr>
          <w:rFonts w:ascii="Arial" w:hAnsi="Arial" w:cs="Arial"/>
          <w:sz w:val="22"/>
          <w:szCs w:val="22"/>
          <w:lang w:val="ru-RU"/>
        </w:rPr>
      </w:pPr>
      <w:r w:rsidRPr="005E7FAF">
        <w:rPr>
          <w:rFonts w:ascii="Arial" w:hAnsi="Arial" w:cs="Arial"/>
          <w:sz w:val="22"/>
          <w:szCs w:val="22"/>
          <w:lang w:val="ru-RU"/>
        </w:rPr>
        <w:t>решением Думы</w:t>
      </w:r>
    </w:p>
    <w:p w:rsidR="00A50688" w:rsidRPr="005E7FAF" w:rsidRDefault="00A50688" w:rsidP="00A50688">
      <w:pPr>
        <w:ind w:left="6521"/>
        <w:jc w:val="both"/>
        <w:rPr>
          <w:rFonts w:ascii="Arial" w:hAnsi="Arial" w:cs="Arial"/>
          <w:sz w:val="22"/>
          <w:szCs w:val="22"/>
          <w:lang w:val="ru-RU"/>
        </w:rPr>
      </w:pPr>
      <w:r w:rsidRPr="005E7FAF">
        <w:rPr>
          <w:rFonts w:ascii="Arial" w:hAnsi="Arial" w:cs="Arial"/>
          <w:sz w:val="22"/>
          <w:szCs w:val="22"/>
          <w:lang w:val="ru-RU"/>
        </w:rPr>
        <w:t>Колпашевского района</w:t>
      </w:r>
    </w:p>
    <w:p w:rsidR="00A50688" w:rsidRPr="005E7FAF" w:rsidRDefault="00A50688" w:rsidP="00A50688">
      <w:pPr>
        <w:ind w:left="6521"/>
        <w:jc w:val="both"/>
        <w:rPr>
          <w:rFonts w:ascii="Arial" w:hAnsi="Arial" w:cs="Arial"/>
          <w:sz w:val="22"/>
          <w:szCs w:val="22"/>
          <w:lang w:val="ru-RU"/>
        </w:rPr>
      </w:pPr>
      <w:r w:rsidRPr="005E7FAF">
        <w:rPr>
          <w:rFonts w:ascii="Arial" w:hAnsi="Arial" w:cs="Arial"/>
          <w:sz w:val="22"/>
          <w:szCs w:val="22"/>
          <w:lang w:val="ru-RU"/>
        </w:rPr>
        <w:t>от 31.01.2020 № 3</w:t>
      </w:r>
    </w:p>
    <w:p w:rsidR="00A50688" w:rsidRPr="005E7FAF" w:rsidRDefault="00A50688" w:rsidP="00A50688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50688" w:rsidRPr="005E7FAF" w:rsidRDefault="00A50688" w:rsidP="00A50688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A50688" w:rsidRPr="005E7FAF" w:rsidRDefault="00A50688" w:rsidP="00A50688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sz w:val="24"/>
          <w:szCs w:val="24"/>
          <w:lang w:val="ru-RU"/>
        </w:rPr>
        <w:t>Порядок</w:t>
      </w:r>
    </w:p>
    <w:p w:rsidR="00A50688" w:rsidRPr="005E7FAF" w:rsidRDefault="00A50688" w:rsidP="00A50688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sz w:val="24"/>
          <w:szCs w:val="24"/>
          <w:lang w:val="ru-RU"/>
        </w:rPr>
        <w:t>предоставления и распределения иных межбюджетных трансфертов из бюджета муниципального образования «Колпашевский район» бюджетам поселений Колпашевского района на компенсацию расходов по организации электроснабжения от дизельных электростанций</w:t>
      </w:r>
    </w:p>
    <w:p w:rsidR="00A50688" w:rsidRPr="005E7FAF" w:rsidRDefault="00A50688" w:rsidP="0025201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C41917" w:rsidRPr="005E7FAF" w:rsidRDefault="00C41917" w:rsidP="00C41917">
      <w:pPr>
        <w:ind w:firstLine="709"/>
        <w:jc w:val="both"/>
        <w:rPr>
          <w:sz w:val="28"/>
          <w:szCs w:val="28"/>
          <w:lang w:val="ru-RU"/>
        </w:rPr>
      </w:pPr>
      <w:r w:rsidRPr="005E7FAF">
        <w:rPr>
          <w:rFonts w:ascii="Arial" w:hAnsi="Arial" w:cs="Arial"/>
          <w:sz w:val="24"/>
          <w:szCs w:val="24"/>
          <w:lang w:val="ru-RU"/>
        </w:rPr>
        <w:lastRenderedPageBreak/>
        <w:t>1. Настоящий Порядок определяет правила предоставления и распределения иных межбюджетных трансфертов из бюджета муниципального образования «Колпашевский район» бюджетам поселений Колпашевского района на компенсацию расходов по организации электроснабжения от дизельных электростанций (далее - ИМБТ).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sz w:val="24"/>
          <w:szCs w:val="24"/>
          <w:lang w:val="ru-RU"/>
        </w:rPr>
        <w:t>2. ИМБТ предоставляются с целью софинансирования расходных обязательств поселений Колпашевского района на компенсацию расходов по организации электроснабжения от дизельных электростанций.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sz w:val="24"/>
          <w:szCs w:val="24"/>
          <w:lang w:val="ru-RU"/>
        </w:rPr>
        <w:t>3. Критериями отбора поселений Колпашевского района для предоставления ИМБТ является: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sz w:val="24"/>
          <w:szCs w:val="24"/>
          <w:lang w:val="ru-RU"/>
        </w:rPr>
        <w:t>1) наличие на территории поселения Колпашевского района дизельной электростанции, использующейся для электроснабжения населения соответствующего поселения Колпашевского района;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sz w:val="24"/>
          <w:szCs w:val="24"/>
          <w:lang w:val="ru-RU"/>
        </w:rPr>
        <w:t>2) наличие утвержденного тарифа на электрическую энергию, вырабатываемую дизельной электростанцией, осуществляющей деятельность на территории соответствующего поселения Колпашевского района.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sz w:val="24"/>
          <w:szCs w:val="24"/>
          <w:lang w:val="ru-RU"/>
        </w:rPr>
        <w:t>4. Условиями предоставления ИМБТ являются:</w:t>
      </w:r>
    </w:p>
    <w:p w:rsidR="00C41917" w:rsidRPr="005E7FAF" w:rsidRDefault="00C41917" w:rsidP="00C41917">
      <w:pPr>
        <w:ind w:firstLine="709"/>
        <w:jc w:val="both"/>
        <w:rPr>
          <w:sz w:val="28"/>
          <w:szCs w:val="28"/>
          <w:lang w:val="ru-RU"/>
        </w:rPr>
      </w:pPr>
      <w:r w:rsidRPr="005E7FAF">
        <w:rPr>
          <w:rFonts w:ascii="Arial" w:hAnsi="Arial" w:cs="Arial"/>
          <w:sz w:val="24"/>
          <w:szCs w:val="24"/>
          <w:lang w:val="ru-RU"/>
        </w:rPr>
        <w:t xml:space="preserve">1) наличие в бюджете поселений Колпашевского района бюджетных ассигнований на исполнение расходных обязательств поселения Колпашевского района, в целях софинансирования которых предоставляется ИМБТ, в объеме, необходимом для их исполнения, включая размер </w:t>
      </w:r>
      <w:proofErr w:type="gramStart"/>
      <w:r w:rsidRPr="005E7FAF">
        <w:rPr>
          <w:rFonts w:ascii="Arial" w:hAnsi="Arial" w:cs="Arial"/>
          <w:sz w:val="24"/>
          <w:szCs w:val="24"/>
          <w:lang w:val="ru-RU"/>
        </w:rPr>
        <w:t>планируемой</w:t>
      </w:r>
      <w:proofErr w:type="gramEnd"/>
      <w:r w:rsidRPr="005E7FAF">
        <w:rPr>
          <w:rFonts w:ascii="Arial" w:hAnsi="Arial" w:cs="Arial"/>
          <w:sz w:val="24"/>
          <w:szCs w:val="24"/>
          <w:lang w:val="ru-RU"/>
        </w:rPr>
        <w:t xml:space="preserve"> к предоставлению из бюджета</w:t>
      </w:r>
      <w:r w:rsidR="00636EE0" w:rsidRPr="005E7FAF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 «Колпашевский район» 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ИМБТ. При этом размер доли софинансирования указанных расходных обязательств за счет средств бюджета поселения Колпашевского района не может составлять менее 0,01%. Предельный уровень софинансирования </w:t>
      </w:r>
      <w:proofErr w:type="spellStart"/>
      <w:r w:rsidRPr="005E7FAF">
        <w:rPr>
          <w:rFonts w:ascii="Arial" w:hAnsi="Arial" w:cs="Arial"/>
          <w:sz w:val="24"/>
          <w:szCs w:val="24"/>
          <w:lang w:val="ru-RU"/>
        </w:rPr>
        <w:t>Колпашевск</w:t>
      </w:r>
      <w:r w:rsidR="00636EE0" w:rsidRPr="005E7FAF">
        <w:rPr>
          <w:rFonts w:ascii="Arial" w:hAnsi="Arial" w:cs="Arial"/>
          <w:sz w:val="24"/>
          <w:szCs w:val="24"/>
          <w:lang w:val="ru-RU"/>
        </w:rPr>
        <w:t>им</w:t>
      </w:r>
      <w:proofErr w:type="spellEnd"/>
      <w:r w:rsidR="00636EE0" w:rsidRPr="005E7FAF">
        <w:rPr>
          <w:rFonts w:ascii="Arial" w:hAnsi="Arial" w:cs="Arial"/>
          <w:sz w:val="24"/>
          <w:szCs w:val="24"/>
          <w:lang w:val="ru-RU"/>
        </w:rPr>
        <w:t xml:space="preserve"> районом</w:t>
      </w:r>
      <w:r w:rsidRPr="005E7FAF">
        <w:rPr>
          <w:rFonts w:ascii="Arial" w:hAnsi="Arial" w:cs="Arial"/>
          <w:sz w:val="24"/>
          <w:szCs w:val="24"/>
          <w:lang w:val="ru-RU"/>
        </w:rPr>
        <w:t>, за счет средств бюджета</w:t>
      </w:r>
      <w:r w:rsidR="00636EE0" w:rsidRPr="005E7FAF">
        <w:rPr>
          <w:rFonts w:ascii="Arial" w:hAnsi="Arial" w:cs="Arial"/>
          <w:sz w:val="24"/>
          <w:szCs w:val="24"/>
          <w:lang w:val="ru-RU"/>
        </w:rPr>
        <w:t xml:space="preserve"> Томской области</w:t>
      </w:r>
      <w:r w:rsidRPr="005E7FAF">
        <w:rPr>
          <w:rFonts w:ascii="Arial" w:hAnsi="Arial" w:cs="Arial"/>
          <w:sz w:val="24"/>
          <w:szCs w:val="24"/>
          <w:lang w:val="ru-RU"/>
        </w:rPr>
        <w:t>, расходного обязательства поселения Колпашевского района составляет 99,99%;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sz w:val="24"/>
          <w:szCs w:val="24"/>
          <w:lang w:val="ru-RU"/>
        </w:rPr>
        <w:t>2) наличие утвержденного органом местного самоуправления поселения Колпашевского района порядка предоставления субсидии на компенсацию расходов по организации электроснабжения от дизельных электростанций;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sz w:val="24"/>
          <w:szCs w:val="24"/>
          <w:lang w:val="ru-RU"/>
        </w:rPr>
        <w:t>3) наличие утвержденных тарифов для ресурсоснабжающих организаций, осуществляющих деятельность на территории поселени</w:t>
      </w:r>
      <w:r w:rsidR="00636EE0" w:rsidRPr="005E7FAF">
        <w:rPr>
          <w:rFonts w:ascii="Arial" w:hAnsi="Arial" w:cs="Arial"/>
          <w:sz w:val="24"/>
          <w:szCs w:val="24"/>
          <w:lang w:val="ru-RU"/>
        </w:rPr>
        <w:t>я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 Колпашевского района и эксплуатирующих дизельные электростанции;</w:t>
      </w:r>
    </w:p>
    <w:p w:rsidR="00C41917" w:rsidRPr="005E7FAF" w:rsidRDefault="00C41917" w:rsidP="00C41917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5E7FAF">
        <w:rPr>
          <w:sz w:val="28"/>
          <w:szCs w:val="28"/>
          <w:lang w:val="ru-RU"/>
        </w:rPr>
        <w:t xml:space="preserve">4) 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заключение Соглашения между уполномоченным органом местного самоуправления </w:t>
      </w:r>
      <w:r w:rsidR="00636EE0" w:rsidRPr="005E7FAF">
        <w:rPr>
          <w:rFonts w:ascii="Arial" w:hAnsi="Arial" w:cs="Arial"/>
          <w:sz w:val="24"/>
          <w:szCs w:val="24"/>
          <w:lang w:val="ru-RU"/>
        </w:rPr>
        <w:t xml:space="preserve">поселения Колпашевского района </w:t>
      </w:r>
      <w:r w:rsidRPr="005E7FAF">
        <w:rPr>
          <w:rFonts w:ascii="Arial" w:hAnsi="Arial" w:cs="Arial"/>
          <w:sz w:val="24"/>
          <w:szCs w:val="24"/>
          <w:lang w:val="ru-RU"/>
        </w:rPr>
        <w:t>и главным расп</w:t>
      </w:r>
      <w:r w:rsidR="00636EE0" w:rsidRPr="005E7FAF">
        <w:rPr>
          <w:rFonts w:ascii="Arial" w:hAnsi="Arial" w:cs="Arial"/>
          <w:sz w:val="24"/>
          <w:szCs w:val="24"/>
          <w:lang w:val="ru-RU"/>
        </w:rPr>
        <w:t>орядителем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 средств</w:t>
      </w:r>
      <w:r w:rsidR="00636EE0" w:rsidRPr="005E7FAF">
        <w:rPr>
          <w:rFonts w:ascii="Arial" w:hAnsi="Arial" w:cs="Arial"/>
          <w:sz w:val="24"/>
          <w:szCs w:val="24"/>
          <w:lang w:val="ru-RU"/>
        </w:rPr>
        <w:t xml:space="preserve"> бюджета муниципального образования «Колпашевский район»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 о предоставлении из бюджета муниципального образования «Колпашевский район» ИМБТ бюджету поселения Колпашевского района, предусматривающего обязательства поселения Колпашевского района по исполнению расходных обязательств, в целях софинансирования которых предоставляются ИМБТ, и ответственность за неисполнение предусмотренных указанным соглашением обязательств (далее - Соглашение)</w:t>
      </w:r>
      <w:r w:rsidR="00A20229" w:rsidRPr="005E7FAF">
        <w:rPr>
          <w:rFonts w:ascii="Arial" w:hAnsi="Arial" w:cs="Arial"/>
          <w:sz w:val="24"/>
          <w:szCs w:val="24"/>
          <w:lang w:val="ru-RU"/>
        </w:rPr>
        <w:t>.</w:t>
      </w:r>
      <w:proofErr w:type="gramEnd"/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sz w:val="24"/>
          <w:szCs w:val="24"/>
          <w:lang w:val="ru-RU"/>
        </w:rPr>
        <w:t>5. Методика расчета ИМБТ.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sz w:val="24"/>
          <w:szCs w:val="24"/>
          <w:lang w:val="ru-RU"/>
        </w:rPr>
        <w:t xml:space="preserve">1) расчет планового размера ИМБТ на текущий финансовый год </w:t>
      </w:r>
      <w:r w:rsidRPr="005E7FAF">
        <w:rPr>
          <w:rFonts w:ascii="Arial" w:hAnsi="Arial" w:cs="Arial"/>
          <w:sz w:val="24"/>
          <w:szCs w:val="24"/>
        </w:rPr>
        <w:t>i</w:t>
      </w:r>
      <w:r w:rsidRPr="005E7FAF">
        <w:rPr>
          <w:rFonts w:ascii="Arial" w:hAnsi="Arial" w:cs="Arial"/>
          <w:sz w:val="24"/>
          <w:szCs w:val="24"/>
          <w:lang w:val="ru-RU"/>
        </w:rPr>
        <w:t>-му поселению Ко</w:t>
      </w:r>
      <w:r w:rsidR="005E7FAF">
        <w:rPr>
          <w:rFonts w:ascii="Arial" w:hAnsi="Arial" w:cs="Arial"/>
          <w:sz w:val="24"/>
          <w:szCs w:val="24"/>
          <w:lang w:val="ru-RU"/>
        </w:rPr>
        <w:t>л</w:t>
      </w:r>
      <w:r w:rsidRPr="005E7FAF">
        <w:rPr>
          <w:rFonts w:ascii="Arial" w:hAnsi="Arial" w:cs="Arial"/>
          <w:sz w:val="24"/>
          <w:szCs w:val="24"/>
          <w:lang w:val="ru-RU"/>
        </w:rPr>
        <w:t>пашевского района определяется по формуле 1: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C41917" w:rsidRPr="005E7FAF" w:rsidRDefault="0083124B" w:rsidP="0083124B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noProof/>
          <w:lang w:val="ru-RU"/>
        </w:rPr>
        <w:drawing>
          <wp:inline distT="0" distB="0" distL="0" distR="0" wp14:anchorId="263529DC" wp14:editId="609398CA">
            <wp:extent cx="4362450" cy="381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917" w:rsidRPr="005E7FAF">
        <w:rPr>
          <w:rFonts w:ascii="Arial" w:hAnsi="Arial" w:cs="Arial"/>
          <w:sz w:val="24"/>
          <w:szCs w:val="24"/>
          <w:lang w:val="ru-RU"/>
        </w:rPr>
        <w:t>, где: (1)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sz w:val="24"/>
          <w:szCs w:val="24"/>
        </w:rPr>
        <w:t>i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 – </w:t>
      </w:r>
      <w:proofErr w:type="gramStart"/>
      <w:r w:rsidRPr="005E7FAF">
        <w:rPr>
          <w:rFonts w:ascii="Arial" w:hAnsi="Arial" w:cs="Arial"/>
          <w:sz w:val="24"/>
          <w:szCs w:val="24"/>
          <w:lang w:val="ru-RU"/>
        </w:rPr>
        <w:t>поселение</w:t>
      </w:r>
      <w:proofErr w:type="gramEnd"/>
      <w:r w:rsidRPr="005E7FAF">
        <w:rPr>
          <w:rFonts w:ascii="Arial" w:hAnsi="Arial" w:cs="Arial"/>
          <w:sz w:val="24"/>
          <w:szCs w:val="24"/>
          <w:lang w:val="ru-RU"/>
        </w:rPr>
        <w:t xml:space="preserve"> Колпашевского района;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sz w:val="24"/>
          <w:szCs w:val="24"/>
        </w:rPr>
        <w:t>k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 - </w:t>
      </w:r>
      <w:proofErr w:type="gramStart"/>
      <w:r w:rsidRPr="005E7FAF">
        <w:rPr>
          <w:rFonts w:ascii="Arial" w:hAnsi="Arial" w:cs="Arial"/>
          <w:sz w:val="24"/>
          <w:szCs w:val="24"/>
          <w:lang w:val="ru-RU"/>
        </w:rPr>
        <w:t>населенный</w:t>
      </w:r>
      <w:proofErr w:type="gramEnd"/>
      <w:r w:rsidRPr="005E7FAF">
        <w:rPr>
          <w:rFonts w:ascii="Arial" w:hAnsi="Arial" w:cs="Arial"/>
          <w:sz w:val="24"/>
          <w:szCs w:val="24"/>
          <w:lang w:val="ru-RU"/>
        </w:rPr>
        <w:t xml:space="preserve"> пункт </w:t>
      </w:r>
      <w:r w:rsidRPr="005E7FAF">
        <w:rPr>
          <w:rFonts w:ascii="Arial" w:hAnsi="Arial" w:cs="Arial"/>
          <w:sz w:val="24"/>
          <w:szCs w:val="24"/>
        </w:rPr>
        <w:t>i</w:t>
      </w:r>
      <w:r w:rsidRPr="005E7FAF">
        <w:rPr>
          <w:rFonts w:ascii="Arial" w:hAnsi="Arial" w:cs="Arial"/>
          <w:sz w:val="24"/>
          <w:szCs w:val="24"/>
          <w:lang w:val="ru-RU"/>
        </w:rPr>
        <w:t>-го поселения Колпашевского района;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E7FAF">
        <w:rPr>
          <w:rFonts w:ascii="Arial" w:hAnsi="Arial" w:cs="Arial"/>
          <w:sz w:val="24"/>
          <w:szCs w:val="24"/>
          <w:lang w:val="ru-RU"/>
        </w:rPr>
        <w:lastRenderedPageBreak/>
        <w:t>Чк</w:t>
      </w:r>
      <w:proofErr w:type="spellEnd"/>
      <w:r w:rsidRPr="005E7FAF">
        <w:rPr>
          <w:rFonts w:ascii="Arial" w:hAnsi="Arial" w:cs="Arial"/>
          <w:sz w:val="24"/>
          <w:szCs w:val="24"/>
          <w:lang w:val="ru-RU"/>
        </w:rPr>
        <w:t xml:space="preserve"> - численность населения, проживающего в </w:t>
      </w:r>
      <w:r w:rsidRPr="005E7FAF">
        <w:rPr>
          <w:rFonts w:ascii="Arial" w:hAnsi="Arial" w:cs="Arial"/>
          <w:sz w:val="24"/>
          <w:szCs w:val="24"/>
        </w:rPr>
        <w:t>k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-м населенном пункте, обеспеченного электроэнергией от дизельной электростанции, </w:t>
      </w:r>
      <w:r w:rsidRPr="005E7FAF">
        <w:rPr>
          <w:rFonts w:ascii="Arial" w:hAnsi="Arial" w:cs="Arial"/>
          <w:sz w:val="24"/>
          <w:szCs w:val="24"/>
        </w:rPr>
        <w:t>i</w:t>
      </w:r>
      <w:r w:rsidRPr="005E7FAF">
        <w:rPr>
          <w:rFonts w:ascii="Arial" w:hAnsi="Arial" w:cs="Arial"/>
          <w:sz w:val="24"/>
          <w:szCs w:val="24"/>
          <w:lang w:val="ru-RU"/>
        </w:rPr>
        <w:t>-го поселения Колпашевского района по состоянию на 1 января года, предшествующего текущему финансовому году. Информация о численности населения в населенном пункте определяется на основании справки, предоставленной соответствующим поселением Колпашевского района;</w:t>
      </w:r>
    </w:p>
    <w:p w:rsidR="00C41917" w:rsidRPr="005E7FAF" w:rsidRDefault="00DC361E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noProof/>
          <w:lang w:val="ru-RU"/>
        </w:rPr>
        <w:drawing>
          <wp:inline distT="0" distB="0" distL="0" distR="0" wp14:anchorId="19595C3F" wp14:editId="14348EB8">
            <wp:extent cx="581025" cy="304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FAF">
        <w:rPr>
          <w:lang w:val="ru-RU"/>
        </w:rPr>
        <w:t xml:space="preserve"> </w:t>
      </w:r>
      <w:r w:rsidR="00C41917" w:rsidRPr="005E7FAF">
        <w:rPr>
          <w:rFonts w:ascii="Arial" w:hAnsi="Arial" w:cs="Arial"/>
          <w:sz w:val="24"/>
          <w:szCs w:val="24"/>
          <w:lang w:val="ru-RU"/>
        </w:rPr>
        <w:t xml:space="preserve"> - среднее арифметическое значений экономически обоснованных тарифов на электрическую энергию, вырабатываемую дизельной электростанцией в </w:t>
      </w:r>
      <w:r w:rsidR="00C41917" w:rsidRPr="005E7FAF">
        <w:rPr>
          <w:rFonts w:ascii="Arial" w:hAnsi="Arial" w:cs="Arial"/>
          <w:sz w:val="24"/>
          <w:szCs w:val="24"/>
        </w:rPr>
        <w:t>k</w:t>
      </w:r>
      <w:r w:rsidR="00C41917" w:rsidRPr="005E7FAF">
        <w:rPr>
          <w:rFonts w:ascii="Arial" w:hAnsi="Arial" w:cs="Arial"/>
          <w:sz w:val="24"/>
          <w:szCs w:val="24"/>
          <w:lang w:val="ru-RU"/>
        </w:rPr>
        <w:t xml:space="preserve">-м населенном пункте </w:t>
      </w:r>
      <w:r w:rsidR="00C41917" w:rsidRPr="005E7FAF">
        <w:rPr>
          <w:rFonts w:ascii="Arial" w:hAnsi="Arial" w:cs="Arial"/>
          <w:sz w:val="24"/>
          <w:szCs w:val="24"/>
        </w:rPr>
        <w:t>i</w:t>
      </w:r>
      <w:r w:rsidR="00C41917" w:rsidRPr="005E7FAF">
        <w:rPr>
          <w:rFonts w:ascii="Arial" w:hAnsi="Arial" w:cs="Arial"/>
          <w:sz w:val="24"/>
          <w:szCs w:val="24"/>
          <w:lang w:val="ru-RU"/>
        </w:rPr>
        <w:t>-го поселения Колпашевского района, действующих с 1 января и с 1 июля года, предшествующего текущему финансовому году (руб./кВт*ч. с НДС);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E7FAF">
        <w:rPr>
          <w:rFonts w:ascii="Arial" w:hAnsi="Arial" w:cs="Arial"/>
          <w:sz w:val="24"/>
          <w:szCs w:val="24"/>
          <w:lang w:val="ru-RU"/>
        </w:rPr>
        <w:t>Тпг</w:t>
      </w:r>
      <w:proofErr w:type="spellEnd"/>
      <w:r w:rsidRPr="005E7FAF">
        <w:rPr>
          <w:rFonts w:ascii="Arial" w:hAnsi="Arial" w:cs="Arial"/>
          <w:sz w:val="24"/>
          <w:szCs w:val="24"/>
          <w:lang w:val="ru-RU"/>
        </w:rPr>
        <w:t xml:space="preserve"> - среднее арифметическое значений тарифов на электрическую энергию для населения и приравненным к нему категориям потребителей на территории Томской области, действующих с 1 января и с 1 июля года, предшествующего текущему финансовому году (руб./кВт</w:t>
      </w:r>
      <w:r w:rsidR="00345DE5" w:rsidRPr="005E7FAF">
        <w:rPr>
          <w:rFonts w:ascii="Arial" w:hAnsi="Arial" w:cs="Arial"/>
          <w:sz w:val="24"/>
          <w:szCs w:val="24"/>
          <w:lang w:val="ru-RU"/>
        </w:rPr>
        <w:t>*</w:t>
      </w:r>
      <w:r w:rsidRPr="005E7FAF">
        <w:rPr>
          <w:rFonts w:ascii="Arial" w:hAnsi="Arial" w:cs="Arial"/>
          <w:sz w:val="24"/>
          <w:szCs w:val="24"/>
          <w:lang w:val="ru-RU"/>
        </w:rPr>
        <w:t>ч. с НДС);</w:t>
      </w:r>
    </w:p>
    <w:p w:rsidR="00C41917" w:rsidRPr="005E7FAF" w:rsidRDefault="00DC361E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sz w:val="28"/>
          <w:szCs w:val="28"/>
        </w:rPr>
        <w:t>i</w:t>
      </w:r>
      <w:r w:rsidRPr="005E7FAF">
        <w:rPr>
          <w:sz w:val="24"/>
          <w:szCs w:val="24"/>
          <w:lang w:val="ru-RU"/>
        </w:rPr>
        <w:t>тэ</w:t>
      </w:r>
      <w:r w:rsidR="00C41917" w:rsidRPr="005E7FAF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="00C41917" w:rsidRPr="005E7FAF">
        <w:rPr>
          <w:rFonts w:ascii="Arial" w:hAnsi="Arial" w:cs="Arial"/>
          <w:sz w:val="24"/>
          <w:szCs w:val="24"/>
          <w:lang w:val="ru-RU"/>
        </w:rPr>
        <w:t>- значение показателя индексации тарифов для населения на электроэнергию (предельные максимальные индексы) на очередной финансовый год, доведенного Министерством экономического развития Российской Федерации в рамках материалов к прогнозу социально-экономического развития регионов по состоянию на 31 мая года, предшествующего текущему финансовому году;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sz w:val="24"/>
          <w:szCs w:val="24"/>
        </w:rPr>
        <w:t>N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 - </w:t>
      </w:r>
      <w:proofErr w:type="gramStart"/>
      <w:r w:rsidRPr="005E7FAF">
        <w:rPr>
          <w:rFonts w:ascii="Arial" w:hAnsi="Arial" w:cs="Arial"/>
          <w:sz w:val="24"/>
          <w:szCs w:val="24"/>
          <w:lang w:val="ru-RU"/>
        </w:rPr>
        <w:t>плановый</w:t>
      </w:r>
      <w:proofErr w:type="gramEnd"/>
      <w:r w:rsidRPr="005E7FAF">
        <w:rPr>
          <w:rFonts w:ascii="Arial" w:hAnsi="Arial" w:cs="Arial"/>
          <w:sz w:val="24"/>
          <w:szCs w:val="24"/>
          <w:lang w:val="ru-RU"/>
        </w:rPr>
        <w:t xml:space="preserve"> объем потребления электроэнергии на одного человека в год, равный 800 кВт*ч.;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bookmarkStart w:id="1" w:name="sub_111"/>
      <w:r w:rsidRPr="005E7FAF">
        <w:rPr>
          <w:rFonts w:ascii="Arial" w:hAnsi="Arial" w:cs="Arial"/>
          <w:sz w:val="24"/>
          <w:szCs w:val="24"/>
          <w:lang w:val="ru-RU"/>
        </w:rPr>
        <w:t>2) размер ИМБТ на компенсацию расходов по организации электроснабжения от дизельных электростанций подлежит корректировке в текущем финансовом году. Корректировка осуществляется два раза в год, в пределах объёма выделенных средств субсидии из областного бюджета;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bookmarkStart w:id="2" w:name="sub_112"/>
      <w:bookmarkEnd w:id="1"/>
      <w:r w:rsidRPr="005E7FAF">
        <w:rPr>
          <w:rFonts w:ascii="Arial" w:hAnsi="Arial" w:cs="Arial"/>
          <w:sz w:val="24"/>
          <w:szCs w:val="24"/>
          <w:lang w:val="ru-RU"/>
        </w:rPr>
        <w:t xml:space="preserve">3) в срок до 1 июня текущего финансового года с целью уточнения размера компенсации расходов </w:t>
      </w:r>
      <w:proofErr w:type="spellStart"/>
      <w:r w:rsidRPr="005E7FAF">
        <w:rPr>
          <w:rFonts w:ascii="Arial" w:hAnsi="Arial" w:cs="Arial"/>
          <w:sz w:val="24"/>
          <w:szCs w:val="24"/>
          <w:lang w:val="ru-RU"/>
        </w:rPr>
        <w:t>ресурсоснабжающим</w:t>
      </w:r>
      <w:proofErr w:type="spellEnd"/>
      <w:r w:rsidRPr="005E7FAF">
        <w:rPr>
          <w:rFonts w:ascii="Arial" w:hAnsi="Arial" w:cs="Arial"/>
          <w:sz w:val="24"/>
          <w:szCs w:val="24"/>
          <w:lang w:val="ru-RU"/>
        </w:rPr>
        <w:t xml:space="preserve"> организациям, возникающих при применении тарифов, установленных на текущий финансовый год для населения в системе централизованного энергоснабжения, осуществляется первая корректировка размера ИМБТ на текущий финансовый год. Скорректированный размер ИМБТ </w:t>
      </w:r>
      <w:r w:rsidRPr="005E7FAF">
        <w:rPr>
          <w:rFonts w:ascii="Arial" w:hAnsi="Arial" w:cs="Arial"/>
          <w:sz w:val="24"/>
          <w:szCs w:val="24"/>
        </w:rPr>
        <w:t>i</w:t>
      </w:r>
      <w:r w:rsidRPr="005E7FAF">
        <w:rPr>
          <w:rFonts w:ascii="Arial" w:hAnsi="Arial" w:cs="Arial"/>
          <w:sz w:val="24"/>
          <w:szCs w:val="24"/>
          <w:lang w:val="ru-RU"/>
        </w:rPr>
        <w:t>-му поселению Колпашевского района на текущий финансовый год определяется по формуле 2:</w:t>
      </w:r>
    </w:p>
    <w:bookmarkEnd w:id="2"/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C41917" w:rsidRPr="005E7FAF" w:rsidRDefault="00DC361E" w:rsidP="00DC361E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noProof/>
          <w:lang w:val="ru-RU"/>
        </w:rPr>
        <w:drawing>
          <wp:inline distT="0" distB="0" distL="0" distR="0" wp14:anchorId="3F53D44D" wp14:editId="0E04754D">
            <wp:extent cx="3419475" cy="381000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917" w:rsidRPr="005E7FAF">
        <w:rPr>
          <w:rFonts w:ascii="Arial" w:hAnsi="Arial" w:cs="Arial"/>
          <w:sz w:val="24"/>
          <w:szCs w:val="24"/>
          <w:lang w:val="ru-RU"/>
        </w:rPr>
        <w:t>, где: (2)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C41917" w:rsidRPr="005E7FAF" w:rsidRDefault="00DC361E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noProof/>
          <w:lang w:val="ru-RU"/>
        </w:rPr>
        <w:drawing>
          <wp:inline distT="0" distB="0" distL="0" distR="0" wp14:anchorId="5C14D0F4" wp14:editId="25A11382">
            <wp:extent cx="323850" cy="266700"/>
            <wp:effectExtent l="19050" t="0" r="0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917" w:rsidRPr="005E7FAF">
        <w:rPr>
          <w:rFonts w:ascii="Arial" w:hAnsi="Arial" w:cs="Arial"/>
          <w:sz w:val="24"/>
          <w:szCs w:val="24"/>
          <w:lang w:val="ru-RU"/>
        </w:rPr>
        <w:t xml:space="preserve"> - численность населения, проживающего в </w:t>
      </w:r>
      <w:r w:rsidR="00C41917" w:rsidRPr="005E7FAF">
        <w:rPr>
          <w:rFonts w:ascii="Arial" w:hAnsi="Arial" w:cs="Arial"/>
          <w:sz w:val="24"/>
          <w:szCs w:val="24"/>
        </w:rPr>
        <w:t>k</w:t>
      </w:r>
      <w:r w:rsidR="00C41917" w:rsidRPr="005E7FAF">
        <w:rPr>
          <w:rFonts w:ascii="Arial" w:hAnsi="Arial" w:cs="Arial"/>
          <w:sz w:val="24"/>
          <w:szCs w:val="24"/>
          <w:lang w:val="ru-RU"/>
        </w:rPr>
        <w:t xml:space="preserve">-м населенном пункте, обеспеченного электроэнергией от дизельной электростанции, </w:t>
      </w:r>
      <w:r w:rsidR="00C41917" w:rsidRPr="005E7FAF">
        <w:rPr>
          <w:rFonts w:ascii="Arial" w:hAnsi="Arial" w:cs="Arial"/>
          <w:sz w:val="24"/>
          <w:szCs w:val="24"/>
        </w:rPr>
        <w:t>i</w:t>
      </w:r>
      <w:r w:rsidR="00C41917" w:rsidRPr="005E7FAF">
        <w:rPr>
          <w:rFonts w:ascii="Arial" w:hAnsi="Arial" w:cs="Arial"/>
          <w:sz w:val="24"/>
          <w:szCs w:val="24"/>
          <w:lang w:val="ru-RU"/>
        </w:rPr>
        <w:t>-го поселения Колпашевского района по состоянию на 1 января текущего финансового года. Информация о численности населения в населенном пункте, используемая для расчета значения показателя, определяется на основании соответствующей справки, предоставленной поселением Колпашевского района;</w:t>
      </w:r>
    </w:p>
    <w:p w:rsidR="00C41917" w:rsidRPr="005E7FAF" w:rsidRDefault="00233DE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noProof/>
          <w:lang w:val="ru-RU"/>
        </w:rPr>
        <w:drawing>
          <wp:inline distT="0" distB="0" distL="0" distR="0" wp14:anchorId="2F762729" wp14:editId="62C92DEE">
            <wp:extent cx="581025" cy="304800"/>
            <wp:effectExtent l="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917" w:rsidRPr="005E7FAF">
        <w:rPr>
          <w:rFonts w:ascii="Arial" w:hAnsi="Arial" w:cs="Arial"/>
          <w:sz w:val="24"/>
          <w:szCs w:val="24"/>
          <w:lang w:val="ru-RU"/>
        </w:rPr>
        <w:t xml:space="preserve"> - среднее арифметическое значений экономически обоснованных тарифов на электрическую энергию, вырабатываемую дизельной электростанцией в </w:t>
      </w:r>
      <w:r w:rsidR="00C41917" w:rsidRPr="005E7FAF">
        <w:rPr>
          <w:rFonts w:ascii="Arial" w:hAnsi="Arial" w:cs="Arial"/>
          <w:sz w:val="24"/>
          <w:szCs w:val="24"/>
        </w:rPr>
        <w:t>k</w:t>
      </w:r>
      <w:r w:rsidR="00C41917" w:rsidRPr="005E7FAF">
        <w:rPr>
          <w:rFonts w:ascii="Arial" w:hAnsi="Arial" w:cs="Arial"/>
          <w:sz w:val="24"/>
          <w:szCs w:val="24"/>
          <w:lang w:val="ru-RU"/>
        </w:rPr>
        <w:t xml:space="preserve">-ом населенном пункте </w:t>
      </w:r>
      <w:r w:rsidR="00C41917" w:rsidRPr="005E7FAF">
        <w:rPr>
          <w:rFonts w:ascii="Arial" w:hAnsi="Arial" w:cs="Arial"/>
          <w:sz w:val="24"/>
          <w:szCs w:val="24"/>
        </w:rPr>
        <w:t>i</w:t>
      </w:r>
      <w:r w:rsidR="00C41917" w:rsidRPr="005E7FAF">
        <w:rPr>
          <w:rFonts w:ascii="Arial" w:hAnsi="Arial" w:cs="Arial"/>
          <w:sz w:val="24"/>
          <w:szCs w:val="24"/>
          <w:lang w:val="ru-RU"/>
        </w:rPr>
        <w:t>-го поселения Колпашевского района, действующих с 1 января и с 1 июля текущего финансового года (руб./кВт*ч. с НДС);</w:t>
      </w:r>
    </w:p>
    <w:p w:rsidR="00C41917" w:rsidRPr="005E7FAF" w:rsidRDefault="00265A66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E7FAF">
        <w:rPr>
          <w:sz w:val="24"/>
          <w:szCs w:val="24"/>
          <w:lang w:val="ru-RU"/>
        </w:rPr>
        <w:t>Т</w:t>
      </w:r>
      <w:r w:rsidR="00233DE7" w:rsidRPr="005E7FAF">
        <w:rPr>
          <w:sz w:val="24"/>
          <w:szCs w:val="24"/>
          <w:lang w:val="ru-RU"/>
        </w:rPr>
        <w:t>п</w:t>
      </w:r>
      <w:r w:rsidRPr="005E7FAF">
        <w:rPr>
          <w:sz w:val="24"/>
          <w:szCs w:val="24"/>
          <w:lang w:val="ru-RU"/>
        </w:rPr>
        <w:t>г</w:t>
      </w:r>
      <w:proofErr w:type="spellEnd"/>
      <w:r w:rsidRPr="005E7FAF">
        <w:rPr>
          <w:rFonts w:ascii="Arial" w:hAnsi="Arial" w:cs="Arial"/>
          <w:sz w:val="24"/>
          <w:szCs w:val="24"/>
          <w:lang w:val="ru-RU"/>
        </w:rPr>
        <w:t xml:space="preserve"> </w:t>
      </w:r>
      <w:r w:rsidR="00C41917" w:rsidRPr="005E7FAF">
        <w:rPr>
          <w:rFonts w:ascii="Arial" w:hAnsi="Arial" w:cs="Arial"/>
          <w:sz w:val="24"/>
          <w:szCs w:val="24"/>
          <w:lang w:val="ru-RU"/>
        </w:rPr>
        <w:t xml:space="preserve">- среднее арифметическое значений тарифов на электрическую энергию для населения и приравненным к нему категориям потребителей на территории </w:t>
      </w:r>
      <w:r w:rsidR="00C41917" w:rsidRPr="005E7FAF">
        <w:rPr>
          <w:rFonts w:ascii="Arial" w:hAnsi="Arial" w:cs="Arial"/>
          <w:sz w:val="24"/>
          <w:szCs w:val="24"/>
          <w:lang w:val="ru-RU"/>
        </w:rPr>
        <w:lastRenderedPageBreak/>
        <w:t>Томской области, действующих с 1 января и с 1 июля текущего финансового года (руб./кВт*ч. с НДС);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bookmarkStart w:id="3" w:name="sub_113"/>
      <w:r w:rsidRPr="005E7FAF">
        <w:rPr>
          <w:rFonts w:ascii="Arial" w:hAnsi="Arial" w:cs="Arial"/>
          <w:sz w:val="24"/>
          <w:szCs w:val="24"/>
          <w:lang w:val="ru-RU"/>
        </w:rPr>
        <w:t xml:space="preserve">4) в период не ранее 15 июля и не позднее 1 декабря текущего финансового года с целью уточнения размера компенсации расходов </w:t>
      </w:r>
      <w:proofErr w:type="spellStart"/>
      <w:r w:rsidRPr="005E7FAF">
        <w:rPr>
          <w:rFonts w:ascii="Arial" w:hAnsi="Arial" w:cs="Arial"/>
          <w:sz w:val="24"/>
          <w:szCs w:val="24"/>
          <w:lang w:val="ru-RU"/>
        </w:rPr>
        <w:t>ресурсоснабжающим</w:t>
      </w:r>
      <w:proofErr w:type="spellEnd"/>
      <w:r w:rsidRPr="005E7FAF">
        <w:rPr>
          <w:rFonts w:ascii="Arial" w:hAnsi="Arial" w:cs="Arial"/>
          <w:sz w:val="24"/>
          <w:szCs w:val="24"/>
          <w:lang w:val="ru-RU"/>
        </w:rPr>
        <w:t xml:space="preserve"> организациям, обусловленных изменением цен на дизельное топливо, осуществляется вторая корректировка размера ИМБТ на текущий финансовый год. При этом скорректированный размер ИМБТ </w:t>
      </w:r>
      <w:r w:rsidRPr="005E7FAF">
        <w:rPr>
          <w:rFonts w:ascii="Arial" w:hAnsi="Arial" w:cs="Arial"/>
          <w:sz w:val="24"/>
          <w:szCs w:val="24"/>
        </w:rPr>
        <w:t>i</w:t>
      </w:r>
      <w:r w:rsidRPr="005E7FAF">
        <w:rPr>
          <w:rFonts w:ascii="Arial" w:hAnsi="Arial" w:cs="Arial"/>
          <w:sz w:val="24"/>
          <w:szCs w:val="24"/>
          <w:lang w:val="ru-RU"/>
        </w:rPr>
        <w:t>-му поселению Колпашевского района на текущий финансовый год определяется по формуле 3:</w:t>
      </w:r>
    </w:p>
    <w:bookmarkEnd w:id="3"/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C41917" w:rsidRPr="005E7FAF" w:rsidRDefault="00B3567B" w:rsidP="00B3567B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noProof/>
          <w:lang w:val="ru-RU"/>
        </w:rPr>
        <w:drawing>
          <wp:inline distT="0" distB="0" distL="0" distR="0" wp14:anchorId="5AF3DBBA" wp14:editId="5841475C">
            <wp:extent cx="2667000" cy="3143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917" w:rsidRPr="005E7FAF">
        <w:rPr>
          <w:rFonts w:ascii="Arial" w:hAnsi="Arial" w:cs="Arial"/>
          <w:sz w:val="24"/>
          <w:szCs w:val="24"/>
          <w:lang w:val="ru-RU"/>
        </w:rPr>
        <w:t>, где: (3)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C41917" w:rsidRPr="005E7FAF" w:rsidRDefault="00B3567B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noProof/>
          <w:lang w:val="ru-RU"/>
        </w:rPr>
        <w:drawing>
          <wp:inline distT="0" distB="0" distL="0" distR="0" wp14:anchorId="5B5B77A0" wp14:editId="5F0921D8">
            <wp:extent cx="314325" cy="3048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917" w:rsidRPr="005E7FAF">
        <w:rPr>
          <w:rFonts w:ascii="Arial" w:hAnsi="Arial" w:cs="Arial"/>
          <w:sz w:val="24"/>
          <w:szCs w:val="24"/>
          <w:lang w:val="ru-RU"/>
        </w:rPr>
        <w:t xml:space="preserve">- скорректированный размер ИМБТ </w:t>
      </w:r>
      <w:r w:rsidR="00C41917" w:rsidRPr="005E7FAF">
        <w:rPr>
          <w:rFonts w:ascii="Arial" w:hAnsi="Arial" w:cs="Arial"/>
          <w:sz w:val="24"/>
          <w:szCs w:val="24"/>
        </w:rPr>
        <w:t>i</w:t>
      </w:r>
      <w:r w:rsidR="00C41917" w:rsidRPr="005E7FAF">
        <w:rPr>
          <w:rFonts w:ascii="Arial" w:hAnsi="Arial" w:cs="Arial"/>
          <w:sz w:val="24"/>
          <w:szCs w:val="24"/>
          <w:lang w:val="ru-RU"/>
        </w:rPr>
        <w:t xml:space="preserve">-му поселению Колпашевского района на текущий финансовый год для компенсации расходов </w:t>
      </w:r>
      <w:proofErr w:type="spellStart"/>
      <w:r w:rsidR="00C41917" w:rsidRPr="005E7FAF">
        <w:rPr>
          <w:rFonts w:ascii="Arial" w:hAnsi="Arial" w:cs="Arial"/>
          <w:sz w:val="24"/>
          <w:szCs w:val="24"/>
          <w:lang w:val="ru-RU"/>
        </w:rPr>
        <w:t>ресурсоснабжающим</w:t>
      </w:r>
      <w:proofErr w:type="spellEnd"/>
      <w:r w:rsidR="00C41917" w:rsidRPr="005E7FAF">
        <w:rPr>
          <w:rFonts w:ascii="Arial" w:hAnsi="Arial" w:cs="Arial"/>
          <w:sz w:val="24"/>
          <w:szCs w:val="24"/>
          <w:lang w:val="ru-RU"/>
        </w:rPr>
        <w:t xml:space="preserve"> организациям, возникающих при применении тарифов, установленных для населения в системе централизованного энергоснабжения, </w:t>
      </w:r>
      <w:r w:rsidR="00C41917" w:rsidRPr="005E7FAF">
        <w:rPr>
          <w:rFonts w:ascii="Arial" w:hAnsi="Arial" w:cs="Arial"/>
          <w:sz w:val="24"/>
          <w:szCs w:val="24"/>
        </w:rPr>
        <w:t>i</w:t>
      </w:r>
      <w:r w:rsidR="00C41917" w:rsidRPr="005E7FAF">
        <w:rPr>
          <w:rFonts w:ascii="Arial" w:hAnsi="Arial" w:cs="Arial"/>
          <w:sz w:val="24"/>
          <w:szCs w:val="24"/>
          <w:lang w:val="ru-RU"/>
        </w:rPr>
        <w:t>-го поселения Колпашевского района, определяемый по формуле 2;</w:t>
      </w:r>
    </w:p>
    <w:p w:rsidR="00C41917" w:rsidRPr="005E7FAF" w:rsidRDefault="00B3567B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noProof/>
          <w:lang w:val="ru-RU"/>
        </w:rPr>
        <w:drawing>
          <wp:inline distT="0" distB="0" distL="0" distR="0" wp14:anchorId="7C644ACF" wp14:editId="2E96E442">
            <wp:extent cx="485140" cy="27051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917" w:rsidRPr="005E7FAF">
        <w:rPr>
          <w:rFonts w:ascii="Arial" w:hAnsi="Arial" w:cs="Arial"/>
          <w:sz w:val="24"/>
          <w:szCs w:val="24"/>
          <w:lang w:val="ru-RU"/>
        </w:rPr>
        <w:t xml:space="preserve">- скорректированный размер ИМБТ </w:t>
      </w:r>
      <w:r w:rsidR="00C41917" w:rsidRPr="005E7FAF">
        <w:rPr>
          <w:rFonts w:ascii="Arial" w:hAnsi="Arial" w:cs="Arial"/>
          <w:sz w:val="24"/>
          <w:szCs w:val="24"/>
        </w:rPr>
        <w:t>i</w:t>
      </w:r>
      <w:r w:rsidR="00C41917" w:rsidRPr="005E7FAF">
        <w:rPr>
          <w:rFonts w:ascii="Arial" w:hAnsi="Arial" w:cs="Arial"/>
          <w:sz w:val="24"/>
          <w:szCs w:val="24"/>
          <w:lang w:val="ru-RU"/>
        </w:rPr>
        <w:t xml:space="preserve">-му поселению Колпашевского района на текущий финансовый год для возмещения затрат </w:t>
      </w:r>
      <w:proofErr w:type="spellStart"/>
      <w:r w:rsidR="00C41917" w:rsidRPr="005E7FAF">
        <w:rPr>
          <w:rFonts w:ascii="Arial" w:hAnsi="Arial" w:cs="Arial"/>
          <w:sz w:val="24"/>
          <w:szCs w:val="24"/>
          <w:lang w:val="ru-RU"/>
        </w:rPr>
        <w:t>энергоснабжающим</w:t>
      </w:r>
      <w:proofErr w:type="spellEnd"/>
      <w:r w:rsidR="00C41917" w:rsidRPr="005E7FAF">
        <w:rPr>
          <w:rFonts w:ascii="Arial" w:hAnsi="Arial" w:cs="Arial"/>
          <w:sz w:val="24"/>
          <w:szCs w:val="24"/>
          <w:lang w:val="ru-RU"/>
        </w:rPr>
        <w:t xml:space="preserve"> организациям, обусловленных изменением цен на дизельное топливо, </w:t>
      </w:r>
      <w:r w:rsidR="00C41917" w:rsidRPr="005E7FAF">
        <w:rPr>
          <w:rFonts w:ascii="Arial" w:hAnsi="Arial" w:cs="Arial"/>
          <w:sz w:val="24"/>
          <w:szCs w:val="24"/>
        </w:rPr>
        <w:t>i</w:t>
      </w:r>
      <w:r w:rsidR="00C41917" w:rsidRPr="005E7FAF">
        <w:rPr>
          <w:rFonts w:ascii="Arial" w:hAnsi="Arial" w:cs="Arial"/>
          <w:sz w:val="24"/>
          <w:szCs w:val="24"/>
          <w:lang w:val="ru-RU"/>
        </w:rPr>
        <w:t>-го поселения Колпашевского района, определяемый по формуле 4.</w:t>
      </w:r>
    </w:p>
    <w:p w:rsidR="00B3567B" w:rsidRPr="005E7FAF" w:rsidRDefault="00B3567B" w:rsidP="00487B6A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noProof/>
          <w:lang w:val="ru-RU"/>
        </w:rPr>
        <w:drawing>
          <wp:inline distT="0" distB="0" distL="0" distR="0" wp14:anchorId="6DBF7198" wp14:editId="6475C835">
            <wp:extent cx="485775" cy="266700"/>
            <wp:effectExtent l="19050" t="0" r="0" b="0"/>
            <wp:docPr id="4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FAF">
        <w:rPr>
          <w:lang w:val="ru-RU"/>
        </w:rPr>
        <w:t xml:space="preserve"> </w:t>
      </w:r>
      <w:proofErr w:type="gramStart"/>
      <w:r w:rsidRPr="005E7FAF">
        <w:rPr>
          <w:lang w:val="ru-RU"/>
        </w:rPr>
        <w:t xml:space="preserve">- 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размер </w:t>
      </w:r>
      <w:r w:rsidR="00C47A43" w:rsidRPr="005E7FAF">
        <w:rPr>
          <w:rFonts w:ascii="Arial" w:hAnsi="Arial" w:cs="Arial"/>
          <w:sz w:val="24"/>
          <w:szCs w:val="24"/>
          <w:lang w:val="ru-RU"/>
        </w:rPr>
        <w:t>ИМБТ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 </w:t>
      </w:r>
      <w:r w:rsidRPr="005E7FAF">
        <w:rPr>
          <w:rFonts w:ascii="Arial" w:hAnsi="Arial" w:cs="Arial"/>
          <w:sz w:val="24"/>
          <w:szCs w:val="24"/>
        </w:rPr>
        <w:t>i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-му </w:t>
      </w:r>
      <w:r w:rsidR="00487B6A" w:rsidRPr="005E7FAF">
        <w:rPr>
          <w:rFonts w:ascii="Arial" w:hAnsi="Arial" w:cs="Arial"/>
          <w:sz w:val="24"/>
          <w:szCs w:val="24"/>
          <w:lang w:val="ru-RU"/>
        </w:rPr>
        <w:t>поселению Колпашевского района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, определяемый по формуле 7, на текущий финансовый год для оплаты электроэнергии от дизельных электростанций, необходимой для обеспечения работы локальных водоочистных комплексов, функционирующих в населенных пунктах соответствующего </w:t>
      </w:r>
      <w:r w:rsidR="00487B6A" w:rsidRPr="005E7FAF">
        <w:rPr>
          <w:rFonts w:ascii="Arial" w:hAnsi="Arial" w:cs="Arial"/>
          <w:sz w:val="24"/>
          <w:szCs w:val="24"/>
          <w:lang w:val="ru-RU"/>
        </w:rPr>
        <w:t xml:space="preserve">поселения Колпашевского района </w:t>
      </w:r>
      <w:r w:rsidRPr="005E7FAF">
        <w:rPr>
          <w:rFonts w:ascii="Arial" w:hAnsi="Arial" w:cs="Arial"/>
          <w:sz w:val="24"/>
          <w:szCs w:val="24"/>
          <w:lang w:val="ru-RU"/>
        </w:rPr>
        <w:t>и установленных в рамках мероприятия по обеспечению доступа к воде питьевого качества населения сельских территорий (далее - локальный водоочистной комплекс).</w:t>
      </w:r>
      <w:proofErr w:type="gramEnd"/>
    </w:p>
    <w:p w:rsidR="00B3567B" w:rsidRPr="005E7FAF" w:rsidRDefault="00B3567B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C41917" w:rsidRPr="005E7FAF" w:rsidRDefault="00E7043D" w:rsidP="00E7043D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noProof/>
          <w:lang w:val="ru-RU"/>
        </w:rPr>
        <w:drawing>
          <wp:inline distT="0" distB="0" distL="0" distR="0" wp14:anchorId="158E79FD" wp14:editId="15EAA57F">
            <wp:extent cx="2743200" cy="552450"/>
            <wp:effectExtent l="19050" t="0" r="0" b="0"/>
            <wp:docPr id="6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917" w:rsidRPr="005E7FAF">
        <w:rPr>
          <w:rFonts w:ascii="Arial" w:hAnsi="Arial" w:cs="Arial"/>
          <w:sz w:val="24"/>
          <w:szCs w:val="24"/>
          <w:lang w:val="ru-RU"/>
        </w:rPr>
        <w:t>, где: (4)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C41917" w:rsidRPr="005E7FAF" w:rsidRDefault="00E7043D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noProof/>
          <w:lang w:val="ru-RU"/>
        </w:rPr>
        <w:drawing>
          <wp:inline distT="0" distB="0" distL="0" distR="0" wp14:anchorId="65DBB0A8" wp14:editId="38150DB9">
            <wp:extent cx="552450" cy="266700"/>
            <wp:effectExtent l="19050" t="0" r="0" b="0"/>
            <wp:docPr id="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917" w:rsidRPr="005E7FAF">
        <w:rPr>
          <w:rFonts w:ascii="Arial" w:hAnsi="Arial" w:cs="Arial"/>
          <w:sz w:val="24"/>
          <w:szCs w:val="24"/>
          <w:lang w:val="ru-RU"/>
        </w:rPr>
        <w:t xml:space="preserve"> - рассчитанный объем ИМБТ за 1-е полугодие текущего финансового года для возмещения затрат </w:t>
      </w:r>
      <w:r w:rsidR="00C41917" w:rsidRPr="005E7FAF">
        <w:rPr>
          <w:rFonts w:ascii="Arial" w:hAnsi="Arial" w:cs="Arial"/>
          <w:sz w:val="24"/>
          <w:szCs w:val="24"/>
        </w:rPr>
        <w:t>j</w:t>
      </w:r>
      <w:r w:rsidR="00C41917" w:rsidRPr="005E7FAF">
        <w:rPr>
          <w:rFonts w:ascii="Arial" w:hAnsi="Arial" w:cs="Arial"/>
          <w:sz w:val="24"/>
          <w:szCs w:val="24"/>
          <w:lang w:val="ru-RU"/>
        </w:rPr>
        <w:t xml:space="preserve">-й </w:t>
      </w:r>
      <w:proofErr w:type="spellStart"/>
      <w:r w:rsidR="00C41917" w:rsidRPr="005E7FAF">
        <w:rPr>
          <w:rFonts w:ascii="Arial" w:hAnsi="Arial" w:cs="Arial"/>
          <w:sz w:val="24"/>
          <w:szCs w:val="24"/>
          <w:lang w:val="ru-RU"/>
        </w:rPr>
        <w:t>энергоснабжающей</w:t>
      </w:r>
      <w:proofErr w:type="spellEnd"/>
      <w:r w:rsidR="00C41917" w:rsidRPr="005E7FAF">
        <w:rPr>
          <w:rFonts w:ascii="Arial" w:hAnsi="Arial" w:cs="Arial"/>
          <w:sz w:val="24"/>
          <w:szCs w:val="24"/>
          <w:lang w:val="ru-RU"/>
        </w:rPr>
        <w:t xml:space="preserve"> организации </w:t>
      </w:r>
      <w:r w:rsidR="00C41917" w:rsidRPr="005E7FAF">
        <w:rPr>
          <w:rFonts w:ascii="Arial" w:hAnsi="Arial" w:cs="Arial"/>
          <w:sz w:val="24"/>
          <w:szCs w:val="24"/>
        </w:rPr>
        <w:t>i</w:t>
      </w:r>
      <w:r w:rsidR="00C41917" w:rsidRPr="005E7FAF">
        <w:rPr>
          <w:rFonts w:ascii="Arial" w:hAnsi="Arial" w:cs="Arial"/>
          <w:sz w:val="24"/>
          <w:szCs w:val="24"/>
          <w:lang w:val="ru-RU"/>
        </w:rPr>
        <w:t>-го поселения Колпашевского района, обусловленных изменением цен на дизельное топливо, определяемый по формуле 5;</w:t>
      </w:r>
    </w:p>
    <w:p w:rsidR="00C41917" w:rsidRPr="005E7FAF" w:rsidRDefault="00E7043D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noProof/>
          <w:lang w:val="ru-RU"/>
        </w:rPr>
        <w:drawing>
          <wp:inline distT="0" distB="0" distL="0" distR="0" wp14:anchorId="1ABC533E" wp14:editId="45D22D9E">
            <wp:extent cx="371475" cy="266700"/>
            <wp:effectExtent l="0" t="0" r="0" b="0"/>
            <wp:docPr id="9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917" w:rsidRPr="005E7FAF">
        <w:rPr>
          <w:rFonts w:ascii="Arial" w:hAnsi="Arial" w:cs="Arial"/>
          <w:sz w:val="24"/>
          <w:szCs w:val="24"/>
          <w:lang w:val="ru-RU"/>
        </w:rPr>
        <w:t xml:space="preserve">- плановый расход дизельного топлива (тонн) для </w:t>
      </w:r>
      <w:r w:rsidR="00C41917" w:rsidRPr="005E7FAF">
        <w:rPr>
          <w:rFonts w:ascii="Arial" w:hAnsi="Arial" w:cs="Arial"/>
          <w:sz w:val="24"/>
          <w:szCs w:val="24"/>
        </w:rPr>
        <w:t>j</w:t>
      </w:r>
      <w:r w:rsidR="00C41917" w:rsidRPr="005E7FAF">
        <w:rPr>
          <w:rFonts w:ascii="Arial" w:hAnsi="Arial" w:cs="Arial"/>
          <w:sz w:val="24"/>
          <w:szCs w:val="24"/>
          <w:lang w:val="ru-RU"/>
        </w:rPr>
        <w:t xml:space="preserve">-й </w:t>
      </w:r>
      <w:proofErr w:type="spellStart"/>
      <w:r w:rsidR="00C41917" w:rsidRPr="005E7FAF">
        <w:rPr>
          <w:rFonts w:ascii="Arial" w:hAnsi="Arial" w:cs="Arial"/>
          <w:sz w:val="24"/>
          <w:szCs w:val="24"/>
          <w:lang w:val="ru-RU"/>
        </w:rPr>
        <w:t>энергоснабжающей</w:t>
      </w:r>
      <w:proofErr w:type="spellEnd"/>
      <w:r w:rsidR="00C41917" w:rsidRPr="005E7FAF">
        <w:rPr>
          <w:rFonts w:ascii="Arial" w:hAnsi="Arial" w:cs="Arial"/>
          <w:sz w:val="24"/>
          <w:szCs w:val="24"/>
          <w:lang w:val="ru-RU"/>
        </w:rPr>
        <w:t xml:space="preserve"> организации, определенный на период с 1 июля по 31 декабря текущего финансового года;</w:t>
      </w:r>
    </w:p>
    <w:p w:rsidR="00C41917" w:rsidRPr="005E7FAF" w:rsidRDefault="00E7043D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noProof/>
          <w:lang w:val="ru-RU"/>
        </w:rPr>
        <w:drawing>
          <wp:inline distT="0" distB="0" distL="0" distR="0" wp14:anchorId="2B2CD3CD" wp14:editId="71C62B4C">
            <wp:extent cx="276225" cy="26670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917" w:rsidRPr="005E7FAF">
        <w:rPr>
          <w:rFonts w:ascii="Arial" w:hAnsi="Arial" w:cs="Arial"/>
          <w:sz w:val="24"/>
          <w:szCs w:val="24"/>
          <w:lang w:val="ru-RU"/>
        </w:rPr>
        <w:t>- положительная разница между прогнозной ценой дизельного топлива на период июль - декабрь текущего финансового года и ценой дизельного топлива, учтенной в экономически обоснованном тарифе на электроэнергию, действующем с 1 июля текущего финансового года, определяемая по формуле 6.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C41917" w:rsidRPr="005E7FAF" w:rsidRDefault="00E7043D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noProof/>
          <w:lang w:val="ru-RU"/>
        </w:rPr>
        <w:drawing>
          <wp:inline distT="0" distB="0" distL="0" distR="0" wp14:anchorId="5A77FBEB" wp14:editId="48084335">
            <wp:extent cx="2162175" cy="3238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917" w:rsidRPr="005E7FAF">
        <w:rPr>
          <w:rFonts w:ascii="Arial" w:hAnsi="Arial" w:cs="Arial"/>
          <w:sz w:val="24"/>
          <w:szCs w:val="24"/>
          <w:lang w:val="ru-RU"/>
        </w:rPr>
        <w:t>, где: (5)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C41917" w:rsidRPr="005E7FAF" w:rsidRDefault="00E7043D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noProof/>
          <w:lang w:val="ru-RU"/>
        </w:rPr>
        <w:drawing>
          <wp:inline distT="0" distB="0" distL="0" distR="0" wp14:anchorId="0007241F" wp14:editId="2D0160E6">
            <wp:extent cx="323850" cy="2667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917" w:rsidRPr="005E7FAF">
        <w:rPr>
          <w:rFonts w:ascii="Arial" w:hAnsi="Arial" w:cs="Arial"/>
          <w:sz w:val="24"/>
          <w:szCs w:val="24"/>
          <w:lang w:val="ru-RU"/>
        </w:rPr>
        <w:t>- фактический объем потребленного в 1-м полугодии текущего финансового года дизельного топлива (тонн) для производства электрической энергии, не превышающий объем нормативного расхода дизельного топлива, учтенного при установлении тарифа на электрическую энергию, действующего с 1 января текущего финансового года;</w:t>
      </w:r>
    </w:p>
    <w:p w:rsidR="00C41917" w:rsidRPr="005E7FAF" w:rsidRDefault="00E7043D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noProof/>
          <w:lang w:val="ru-RU"/>
        </w:rPr>
        <w:drawing>
          <wp:inline distT="0" distB="0" distL="0" distR="0" wp14:anchorId="28EF34C5" wp14:editId="7BC8292D">
            <wp:extent cx="447675" cy="304800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917" w:rsidRPr="005E7FAF">
        <w:rPr>
          <w:rFonts w:ascii="Arial" w:hAnsi="Arial" w:cs="Arial"/>
          <w:sz w:val="24"/>
          <w:szCs w:val="24"/>
          <w:lang w:val="ru-RU"/>
        </w:rPr>
        <w:t>- фактическая средневзвешенная цена дизельного топлива (руб./т с учетом НДС), сложившаяся за 1-е полугодие текущего финансового года, рассчитанная с учетом фактических стоимости остатков топлива и объема остатков топлива на начало 1-го полугодия текущего финансового года.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sz w:val="24"/>
          <w:szCs w:val="24"/>
          <w:lang w:val="ru-RU"/>
        </w:rPr>
        <w:t>В случае</w:t>
      </w:r>
      <w:proofErr w:type="gramStart"/>
      <w:r w:rsidRPr="005E7FAF">
        <w:rPr>
          <w:rFonts w:ascii="Arial" w:hAnsi="Arial" w:cs="Arial"/>
          <w:sz w:val="24"/>
          <w:szCs w:val="24"/>
          <w:lang w:val="ru-RU"/>
        </w:rPr>
        <w:t>,</w:t>
      </w:r>
      <w:proofErr w:type="gramEnd"/>
      <w:r w:rsidRPr="005E7FAF">
        <w:rPr>
          <w:rFonts w:ascii="Arial" w:hAnsi="Arial" w:cs="Arial"/>
          <w:sz w:val="24"/>
          <w:szCs w:val="24"/>
          <w:lang w:val="ru-RU"/>
        </w:rPr>
        <w:t xml:space="preserve"> если приобретение дизельного топлива осуществлено </w:t>
      </w:r>
      <w:proofErr w:type="spellStart"/>
      <w:r w:rsidRPr="005E7FAF">
        <w:rPr>
          <w:rFonts w:ascii="Arial" w:hAnsi="Arial" w:cs="Arial"/>
          <w:sz w:val="24"/>
          <w:szCs w:val="24"/>
          <w:lang w:val="ru-RU"/>
        </w:rPr>
        <w:t>энергоснабжающей</w:t>
      </w:r>
      <w:proofErr w:type="spellEnd"/>
      <w:r w:rsidRPr="005E7FAF">
        <w:rPr>
          <w:rFonts w:ascii="Arial" w:hAnsi="Arial" w:cs="Arial"/>
          <w:sz w:val="24"/>
          <w:szCs w:val="24"/>
          <w:lang w:val="ru-RU"/>
        </w:rPr>
        <w:t xml:space="preserve"> организацией отличным от совместной закупки способом (в соответствии с </w:t>
      </w:r>
      <w:hyperlink r:id="rId24" w:history="1">
        <w:r w:rsidRPr="005E7FAF">
          <w:rPr>
            <w:rStyle w:val="af3"/>
            <w:rFonts w:ascii="Arial" w:hAnsi="Arial" w:cs="Arial"/>
            <w:b w:val="0"/>
            <w:color w:val="auto"/>
            <w:sz w:val="24"/>
            <w:szCs w:val="24"/>
            <w:lang w:val="ru-RU"/>
          </w:rPr>
          <w:t>Федеральным законом</w:t>
        </w:r>
      </w:hyperlink>
      <w:r w:rsidRPr="005E7FAF">
        <w:rPr>
          <w:rFonts w:ascii="Arial" w:hAnsi="Arial" w:cs="Arial"/>
          <w:sz w:val="24"/>
          <w:szCs w:val="24"/>
          <w:lang w:val="ru-RU"/>
        </w:rPr>
        <w:t xml:space="preserve"> от 18 июля 2011 года </w:t>
      </w:r>
      <w:r w:rsidRPr="005E7FAF">
        <w:rPr>
          <w:rFonts w:ascii="Arial" w:hAnsi="Arial" w:cs="Arial"/>
          <w:sz w:val="24"/>
          <w:szCs w:val="24"/>
        </w:rPr>
        <w:t>N 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223-ФЗ </w:t>
      </w:r>
      <w:r w:rsidR="003C7652" w:rsidRPr="005E7FAF">
        <w:rPr>
          <w:rFonts w:ascii="Arial" w:hAnsi="Arial" w:cs="Arial"/>
          <w:sz w:val="24"/>
          <w:szCs w:val="24"/>
          <w:lang w:val="ru-RU"/>
        </w:rPr>
        <w:t>«</w:t>
      </w:r>
      <w:r w:rsidRPr="005E7FAF">
        <w:rPr>
          <w:rFonts w:ascii="Arial" w:hAnsi="Arial" w:cs="Arial"/>
          <w:sz w:val="24"/>
          <w:szCs w:val="24"/>
          <w:lang w:val="ru-RU"/>
        </w:rPr>
        <w:t>О закупках товаров, работ, услуг отдельными видами юридических лиц</w:t>
      </w:r>
      <w:r w:rsidR="003C7652" w:rsidRPr="005E7FAF">
        <w:rPr>
          <w:rFonts w:ascii="Arial" w:hAnsi="Arial" w:cs="Arial"/>
          <w:sz w:val="24"/>
          <w:szCs w:val="24"/>
          <w:lang w:val="ru-RU"/>
        </w:rPr>
        <w:t>»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 или </w:t>
      </w:r>
      <w:hyperlink r:id="rId25" w:history="1">
        <w:r w:rsidRPr="005E7FAF">
          <w:rPr>
            <w:rStyle w:val="af3"/>
            <w:rFonts w:ascii="Arial" w:hAnsi="Arial" w:cs="Arial"/>
            <w:b w:val="0"/>
            <w:color w:val="auto"/>
            <w:sz w:val="24"/>
            <w:szCs w:val="24"/>
            <w:lang w:val="ru-RU"/>
          </w:rPr>
          <w:t>Федеральным законом</w:t>
        </w:r>
      </w:hyperlink>
      <w:r w:rsidRPr="005E7FAF">
        <w:rPr>
          <w:rFonts w:ascii="Arial" w:hAnsi="Arial" w:cs="Arial"/>
          <w:sz w:val="24"/>
          <w:szCs w:val="24"/>
          <w:lang w:val="ru-RU"/>
        </w:rPr>
        <w:t xml:space="preserve"> от 5 апреля 2013 года </w:t>
      </w:r>
      <w:r w:rsidRPr="005E7FAF">
        <w:rPr>
          <w:rFonts w:ascii="Arial" w:hAnsi="Arial" w:cs="Arial"/>
          <w:sz w:val="24"/>
          <w:szCs w:val="24"/>
        </w:rPr>
        <w:t>N 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44-ФЗ </w:t>
      </w:r>
      <w:r w:rsidR="003C7652" w:rsidRPr="005E7FAF">
        <w:rPr>
          <w:rFonts w:ascii="Arial" w:hAnsi="Arial" w:cs="Arial"/>
          <w:sz w:val="24"/>
          <w:szCs w:val="24"/>
          <w:lang w:val="ru-RU"/>
        </w:rPr>
        <w:t>«</w:t>
      </w:r>
      <w:r w:rsidRPr="005E7FAF">
        <w:rPr>
          <w:rFonts w:ascii="Arial" w:hAnsi="Arial" w:cs="Arial"/>
          <w:sz w:val="24"/>
          <w:szCs w:val="24"/>
          <w:lang w:val="ru-RU"/>
        </w:rPr>
        <w:t>О контрактной системе в сфере закупок товаров, работ, услуг для обеспечения госуд</w:t>
      </w:r>
      <w:r w:rsidR="003C7652" w:rsidRPr="005E7FAF">
        <w:rPr>
          <w:rFonts w:ascii="Arial" w:hAnsi="Arial" w:cs="Arial"/>
          <w:sz w:val="24"/>
          <w:szCs w:val="24"/>
          <w:lang w:val="ru-RU"/>
        </w:rPr>
        <w:t>арственных и муниципальных нужд»</w:t>
      </w:r>
      <w:r w:rsidRPr="005E7FAF">
        <w:rPr>
          <w:rFonts w:ascii="Arial" w:hAnsi="Arial" w:cs="Arial"/>
          <w:sz w:val="24"/>
          <w:szCs w:val="24"/>
          <w:lang w:val="ru-RU"/>
        </w:rPr>
        <w:t>), при</w:t>
      </w:r>
      <w:r w:rsidR="00386754" w:rsidRPr="005E7FAF">
        <w:rPr>
          <w:rFonts w:ascii="Arial" w:hAnsi="Arial" w:cs="Arial"/>
          <w:sz w:val="24"/>
          <w:szCs w:val="24"/>
          <w:lang w:val="ru-RU"/>
        </w:rPr>
        <w:t xml:space="preserve">нимаемая для расчета показателя </w:t>
      </w:r>
      <w:r w:rsidRPr="005E7FAF">
        <w:rPr>
          <w:rFonts w:ascii="Arial" w:hAnsi="Arial" w:cs="Arial"/>
          <w:sz w:val="24"/>
          <w:szCs w:val="24"/>
          <w:lang w:val="ru-RU"/>
        </w:rPr>
        <w:t>фактическая средневзв</w:t>
      </w:r>
      <w:r w:rsidR="00386754" w:rsidRPr="005E7FAF">
        <w:rPr>
          <w:rFonts w:ascii="Arial" w:hAnsi="Arial" w:cs="Arial"/>
          <w:sz w:val="24"/>
          <w:szCs w:val="24"/>
          <w:lang w:val="ru-RU"/>
        </w:rPr>
        <w:t>ешенная цена дизельного топлива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 не может превышать среднее арифметическое значени</w:t>
      </w:r>
      <w:r w:rsidR="003C7652" w:rsidRPr="005E7FAF">
        <w:rPr>
          <w:rFonts w:ascii="Arial" w:hAnsi="Arial" w:cs="Arial"/>
          <w:sz w:val="24"/>
          <w:szCs w:val="24"/>
          <w:lang w:val="ru-RU"/>
        </w:rPr>
        <w:t>е максимальных оптовых цен ОАО «</w:t>
      </w:r>
      <w:proofErr w:type="spellStart"/>
      <w:r w:rsidR="003C7652" w:rsidRPr="005E7FAF">
        <w:rPr>
          <w:rFonts w:ascii="Arial" w:hAnsi="Arial" w:cs="Arial"/>
          <w:sz w:val="24"/>
          <w:szCs w:val="24"/>
          <w:lang w:val="ru-RU"/>
        </w:rPr>
        <w:t>Томскнефтепродукт</w:t>
      </w:r>
      <w:proofErr w:type="spellEnd"/>
      <w:r w:rsidR="003C7652" w:rsidRPr="005E7FAF">
        <w:rPr>
          <w:rFonts w:ascii="Arial" w:hAnsi="Arial" w:cs="Arial"/>
          <w:sz w:val="24"/>
          <w:szCs w:val="24"/>
          <w:lang w:val="ru-RU"/>
        </w:rPr>
        <w:t>»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 ВНК и ЗАО </w:t>
      </w:r>
      <w:r w:rsidR="003C7652" w:rsidRPr="005E7FAF">
        <w:rPr>
          <w:rFonts w:ascii="Arial" w:hAnsi="Arial" w:cs="Arial"/>
          <w:sz w:val="24"/>
          <w:szCs w:val="24"/>
          <w:lang w:val="ru-RU"/>
        </w:rPr>
        <w:t>«</w:t>
      </w:r>
      <w:proofErr w:type="spellStart"/>
      <w:r w:rsidRPr="005E7FAF">
        <w:rPr>
          <w:rFonts w:ascii="Arial" w:hAnsi="Arial" w:cs="Arial"/>
          <w:sz w:val="24"/>
          <w:szCs w:val="24"/>
          <w:lang w:val="ru-RU"/>
        </w:rPr>
        <w:t>Газпромнефть</w:t>
      </w:r>
      <w:proofErr w:type="spellEnd"/>
      <w:r w:rsidRPr="005E7FAF">
        <w:rPr>
          <w:rFonts w:ascii="Arial" w:hAnsi="Arial" w:cs="Arial"/>
          <w:sz w:val="24"/>
          <w:szCs w:val="24"/>
          <w:lang w:val="ru-RU"/>
        </w:rPr>
        <w:t>-Кузбасс</w:t>
      </w:r>
      <w:r w:rsidR="003C7652" w:rsidRPr="005E7FAF">
        <w:rPr>
          <w:rFonts w:ascii="Arial" w:hAnsi="Arial" w:cs="Arial"/>
          <w:sz w:val="24"/>
          <w:szCs w:val="24"/>
          <w:lang w:val="ru-RU"/>
        </w:rPr>
        <w:t>»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, сложившихся в 1-м полугодии текущего финансового года (определяются по результатам мониторинга) и увеличенных на долю затрат на доставку. Доля затрат на доставку для поселений Колпашевского района принимается </w:t>
      </w:r>
      <w:proofErr w:type="gramStart"/>
      <w:r w:rsidRPr="005E7FAF">
        <w:rPr>
          <w:rFonts w:ascii="Arial" w:hAnsi="Arial" w:cs="Arial"/>
          <w:sz w:val="24"/>
          <w:szCs w:val="24"/>
          <w:lang w:val="ru-RU"/>
        </w:rPr>
        <w:t>равной</w:t>
      </w:r>
      <w:proofErr w:type="gramEnd"/>
      <w:r w:rsidRPr="005E7FAF">
        <w:rPr>
          <w:rFonts w:ascii="Arial" w:hAnsi="Arial" w:cs="Arial"/>
          <w:sz w:val="24"/>
          <w:szCs w:val="24"/>
          <w:lang w:val="ru-RU"/>
        </w:rPr>
        <w:t xml:space="preserve"> 12%.</w:t>
      </w:r>
    </w:p>
    <w:p w:rsidR="00C41917" w:rsidRPr="005E7FAF" w:rsidRDefault="00386754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noProof/>
          <w:lang w:val="ru-RU"/>
        </w:rPr>
        <w:drawing>
          <wp:inline distT="0" distB="0" distL="0" distR="0" wp14:anchorId="48E0ABB8" wp14:editId="6E287BCC">
            <wp:extent cx="400050" cy="304800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917" w:rsidRPr="005E7FAF">
        <w:rPr>
          <w:rFonts w:ascii="Arial" w:hAnsi="Arial" w:cs="Arial"/>
          <w:sz w:val="24"/>
          <w:szCs w:val="24"/>
          <w:lang w:val="ru-RU"/>
        </w:rPr>
        <w:t>- цена дизельного топлива (руб./т с учетом НДС), учтенная при установлении экономически обоснованного тарифа на электроэнергию, действующего с 1 января по 30 июня текущего финансового года.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sz w:val="24"/>
          <w:szCs w:val="24"/>
          <w:lang w:val="ru-RU"/>
        </w:rPr>
        <w:t>В случае</w:t>
      </w:r>
      <w:proofErr w:type="gramStart"/>
      <w:r w:rsidRPr="005E7FAF">
        <w:rPr>
          <w:rFonts w:ascii="Arial" w:hAnsi="Arial" w:cs="Arial"/>
          <w:sz w:val="24"/>
          <w:szCs w:val="24"/>
          <w:lang w:val="ru-RU"/>
        </w:rPr>
        <w:t>,</w:t>
      </w:r>
      <w:proofErr w:type="gramEnd"/>
      <w:r w:rsidRPr="005E7FAF">
        <w:rPr>
          <w:rFonts w:ascii="Arial" w:hAnsi="Arial" w:cs="Arial"/>
          <w:sz w:val="24"/>
          <w:szCs w:val="24"/>
          <w:lang w:val="ru-RU"/>
        </w:rPr>
        <w:t xml:space="preserve"> если </w:t>
      </w:r>
      <w:r w:rsidR="00386754" w:rsidRPr="005E7FAF">
        <w:rPr>
          <w:noProof/>
          <w:lang w:val="ru-RU"/>
        </w:rPr>
        <w:drawing>
          <wp:inline distT="0" distB="0" distL="0" distR="0" wp14:anchorId="222225AA" wp14:editId="130BBB75">
            <wp:extent cx="885825" cy="304800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FAF">
        <w:rPr>
          <w:rFonts w:ascii="Arial" w:hAnsi="Arial" w:cs="Arial"/>
          <w:sz w:val="24"/>
          <w:szCs w:val="24"/>
          <w:lang w:val="ru-RU"/>
        </w:rPr>
        <w:t>, то значение показателя принимается равным 0.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C41917" w:rsidRPr="005E7FAF" w:rsidRDefault="00386754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noProof/>
          <w:lang w:val="ru-RU"/>
        </w:rPr>
        <w:drawing>
          <wp:inline distT="0" distB="0" distL="0" distR="0" wp14:anchorId="44234308" wp14:editId="17CF6758">
            <wp:extent cx="1390650" cy="32385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FAF">
        <w:rPr>
          <w:rFonts w:ascii="Arial" w:hAnsi="Arial" w:cs="Arial"/>
          <w:sz w:val="24"/>
          <w:szCs w:val="24"/>
          <w:lang w:val="ru-RU"/>
        </w:rPr>
        <w:t>,</w:t>
      </w:r>
      <w:r w:rsidR="00C41917" w:rsidRPr="005E7FAF">
        <w:rPr>
          <w:rFonts w:ascii="Arial" w:hAnsi="Arial" w:cs="Arial"/>
          <w:sz w:val="24"/>
          <w:szCs w:val="24"/>
          <w:lang w:val="ru-RU"/>
        </w:rPr>
        <w:t xml:space="preserve"> где: (6)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C41917" w:rsidRPr="005E7FAF" w:rsidRDefault="00386754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sz w:val="24"/>
          <w:szCs w:val="24"/>
          <w:lang w:val="ru-RU"/>
        </w:rPr>
        <w:t>ЦП</w:t>
      </w:r>
      <w:proofErr w:type="gramStart"/>
      <w:r w:rsidRPr="005E7FAF">
        <w:rPr>
          <w:rFonts w:ascii="Arial" w:hAnsi="Arial" w:cs="Arial"/>
          <w:sz w:val="24"/>
          <w:szCs w:val="24"/>
          <w:lang w:val="ru-RU"/>
        </w:rPr>
        <w:t>2</w:t>
      </w:r>
      <w:proofErr w:type="gramEnd"/>
      <w:r w:rsidR="00C41917" w:rsidRPr="005E7FAF">
        <w:rPr>
          <w:rFonts w:ascii="Arial" w:hAnsi="Arial" w:cs="Arial"/>
          <w:sz w:val="16"/>
          <w:szCs w:val="16"/>
          <w:lang w:val="ru-RU"/>
        </w:rPr>
        <w:t xml:space="preserve"> </w:t>
      </w:r>
      <w:r w:rsidR="00C41917" w:rsidRPr="005E7FAF">
        <w:rPr>
          <w:rFonts w:ascii="Arial" w:hAnsi="Arial" w:cs="Arial"/>
          <w:sz w:val="24"/>
          <w:szCs w:val="24"/>
          <w:lang w:val="ru-RU"/>
        </w:rPr>
        <w:t>- прогнозная цена дизельного топлива (руб./т с учетом НДС) на 2-е полугодие текущего финансового года.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sz w:val="24"/>
          <w:szCs w:val="24"/>
          <w:lang w:val="ru-RU"/>
        </w:rPr>
        <w:t xml:space="preserve">В случае положительной динамики изменения цены дизельного топлива (рост цены) в 1-м полугодии текущего финансового года значение </w:t>
      </w:r>
      <w:r w:rsidR="00386754" w:rsidRPr="005E7FAF">
        <w:rPr>
          <w:rFonts w:ascii="Arial" w:hAnsi="Arial" w:cs="Arial"/>
          <w:sz w:val="24"/>
          <w:szCs w:val="24"/>
          <w:lang w:val="ru-RU"/>
        </w:rPr>
        <w:t>ЦП</w:t>
      </w:r>
      <w:proofErr w:type="gramStart"/>
      <w:r w:rsidR="00386754" w:rsidRPr="005E7FAF">
        <w:rPr>
          <w:rFonts w:ascii="Arial" w:hAnsi="Arial" w:cs="Arial"/>
          <w:sz w:val="24"/>
          <w:szCs w:val="24"/>
          <w:lang w:val="ru-RU"/>
        </w:rPr>
        <w:t>2</w:t>
      </w:r>
      <w:proofErr w:type="gramEnd"/>
      <w:r w:rsidR="00386754" w:rsidRPr="005E7FAF">
        <w:rPr>
          <w:sz w:val="16"/>
          <w:szCs w:val="16"/>
          <w:lang w:val="ru-RU"/>
        </w:rPr>
        <w:t xml:space="preserve"> </w:t>
      </w:r>
      <w:r w:rsidRPr="005E7FAF">
        <w:rPr>
          <w:rFonts w:ascii="Arial" w:hAnsi="Arial" w:cs="Arial"/>
          <w:sz w:val="24"/>
          <w:szCs w:val="24"/>
          <w:lang w:val="ru-RU"/>
        </w:rPr>
        <w:t>принимается равным максимальной фактической цене дизельного топлива (определяется по результат</w:t>
      </w:r>
      <w:r w:rsidR="003C7652" w:rsidRPr="005E7FAF">
        <w:rPr>
          <w:rFonts w:ascii="Arial" w:hAnsi="Arial" w:cs="Arial"/>
          <w:sz w:val="24"/>
          <w:szCs w:val="24"/>
          <w:lang w:val="ru-RU"/>
        </w:rPr>
        <w:t>ам мониторинга оптовых цен ОАО «</w:t>
      </w:r>
      <w:proofErr w:type="spellStart"/>
      <w:r w:rsidRPr="005E7FAF">
        <w:rPr>
          <w:rFonts w:ascii="Arial" w:hAnsi="Arial" w:cs="Arial"/>
          <w:sz w:val="24"/>
          <w:szCs w:val="24"/>
          <w:lang w:val="ru-RU"/>
        </w:rPr>
        <w:t>Томскнефтепродукт</w:t>
      </w:r>
      <w:proofErr w:type="spellEnd"/>
      <w:r w:rsidR="003C7652" w:rsidRPr="005E7FAF">
        <w:rPr>
          <w:rFonts w:ascii="Arial" w:hAnsi="Arial" w:cs="Arial"/>
          <w:sz w:val="24"/>
          <w:szCs w:val="24"/>
          <w:lang w:val="ru-RU"/>
        </w:rPr>
        <w:t>» ВНК и ЗАО «</w:t>
      </w:r>
      <w:proofErr w:type="spellStart"/>
      <w:r w:rsidRPr="005E7FAF">
        <w:rPr>
          <w:rFonts w:ascii="Arial" w:hAnsi="Arial" w:cs="Arial"/>
          <w:sz w:val="24"/>
          <w:szCs w:val="24"/>
          <w:lang w:val="ru-RU"/>
        </w:rPr>
        <w:t>Газпромнефть</w:t>
      </w:r>
      <w:proofErr w:type="spellEnd"/>
      <w:r w:rsidRPr="005E7FAF">
        <w:rPr>
          <w:rFonts w:ascii="Arial" w:hAnsi="Arial" w:cs="Arial"/>
          <w:sz w:val="24"/>
          <w:szCs w:val="24"/>
          <w:lang w:val="ru-RU"/>
        </w:rPr>
        <w:t>-Кузбасс</w:t>
      </w:r>
      <w:r w:rsidR="003C7652" w:rsidRPr="005E7FAF">
        <w:rPr>
          <w:rFonts w:ascii="Arial" w:hAnsi="Arial" w:cs="Arial"/>
          <w:sz w:val="24"/>
          <w:szCs w:val="24"/>
          <w:lang w:val="ru-RU"/>
        </w:rPr>
        <w:t>»</w:t>
      </w:r>
      <w:r w:rsidRPr="005E7FAF">
        <w:rPr>
          <w:rFonts w:ascii="Arial" w:hAnsi="Arial" w:cs="Arial"/>
          <w:sz w:val="24"/>
          <w:szCs w:val="24"/>
          <w:lang w:val="ru-RU"/>
        </w:rPr>
        <w:t>, сложившихся в 1-м полугодии текущего финансового года), увеличенной на долю затрат на доставку.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sz w:val="24"/>
          <w:szCs w:val="24"/>
          <w:lang w:val="ru-RU"/>
        </w:rPr>
        <w:t>В случае отрицательной динамики изменения цены дизельного топлива (снижение цены) в 1-м полугодии текущего финансового года значение ЦП</w:t>
      </w:r>
      <w:proofErr w:type="gramStart"/>
      <w:r w:rsidRPr="005E7FAF">
        <w:rPr>
          <w:rFonts w:ascii="Arial" w:hAnsi="Arial" w:cs="Arial"/>
          <w:sz w:val="24"/>
          <w:szCs w:val="24"/>
          <w:lang w:val="ru-RU"/>
        </w:rPr>
        <w:t>2</w:t>
      </w:r>
      <w:proofErr w:type="gramEnd"/>
      <w:r w:rsidRPr="005E7FAF">
        <w:rPr>
          <w:rFonts w:ascii="Arial" w:hAnsi="Arial" w:cs="Arial"/>
          <w:sz w:val="24"/>
          <w:szCs w:val="24"/>
          <w:lang w:val="ru-RU"/>
        </w:rPr>
        <w:t xml:space="preserve"> принимается равным среднему арифметиче</w:t>
      </w:r>
      <w:r w:rsidR="003C7652" w:rsidRPr="005E7FAF">
        <w:rPr>
          <w:rFonts w:ascii="Arial" w:hAnsi="Arial" w:cs="Arial"/>
          <w:sz w:val="24"/>
          <w:szCs w:val="24"/>
          <w:lang w:val="ru-RU"/>
        </w:rPr>
        <w:t>скому значению оптовых цен ОАО «</w:t>
      </w:r>
      <w:proofErr w:type="spellStart"/>
      <w:r w:rsidRPr="005E7FAF">
        <w:rPr>
          <w:rFonts w:ascii="Arial" w:hAnsi="Arial" w:cs="Arial"/>
          <w:sz w:val="24"/>
          <w:szCs w:val="24"/>
          <w:lang w:val="ru-RU"/>
        </w:rPr>
        <w:t>Томскнефтепродукт</w:t>
      </w:r>
      <w:proofErr w:type="spellEnd"/>
      <w:r w:rsidR="003C7652" w:rsidRPr="005E7FAF">
        <w:rPr>
          <w:rFonts w:ascii="Arial" w:hAnsi="Arial" w:cs="Arial"/>
          <w:sz w:val="24"/>
          <w:szCs w:val="24"/>
          <w:lang w:val="ru-RU"/>
        </w:rPr>
        <w:t>» ВНК и ЗАО «</w:t>
      </w:r>
      <w:proofErr w:type="spellStart"/>
      <w:r w:rsidRPr="005E7FAF">
        <w:rPr>
          <w:rFonts w:ascii="Arial" w:hAnsi="Arial" w:cs="Arial"/>
          <w:sz w:val="24"/>
          <w:szCs w:val="24"/>
          <w:lang w:val="ru-RU"/>
        </w:rPr>
        <w:t>Газпромнефть</w:t>
      </w:r>
      <w:proofErr w:type="spellEnd"/>
      <w:r w:rsidRPr="005E7FAF">
        <w:rPr>
          <w:rFonts w:ascii="Arial" w:hAnsi="Arial" w:cs="Arial"/>
          <w:sz w:val="24"/>
          <w:szCs w:val="24"/>
          <w:lang w:val="ru-RU"/>
        </w:rPr>
        <w:t>-Кузбасс</w:t>
      </w:r>
      <w:r w:rsidR="003C7652" w:rsidRPr="005E7FAF">
        <w:rPr>
          <w:rFonts w:ascii="Arial" w:hAnsi="Arial" w:cs="Arial"/>
          <w:sz w:val="24"/>
          <w:szCs w:val="24"/>
          <w:lang w:val="ru-RU"/>
        </w:rPr>
        <w:t>»</w:t>
      </w:r>
      <w:r w:rsidRPr="005E7FAF">
        <w:rPr>
          <w:rFonts w:ascii="Arial" w:hAnsi="Arial" w:cs="Arial"/>
          <w:sz w:val="24"/>
          <w:szCs w:val="24"/>
          <w:lang w:val="ru-RU"/>
        </w:rPr>
        <w:t>, сложившихся в 1-м полугодии текущего финансового года (определяются по результатам мониторинга) и увеличенных на долю затрат на доставку.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sz w:val="24"/>
          <w:szCs w:val="24"/>
          <w:lang w:val="ru-RU"/>
        </w:rPr>
        <w:t xml:space="preserve">Доля затрат на доставку для поселений Колпашевского района принимается </w:t>
      </w:r>
      <w:proofErr w:type="gramStart"/>
      <w:r w:rsidRPr="005E7FAF">
        <w:rPr>
          <w:rFonts w:ascii="Arial" w:hAnsi="Arial" w:cs="Arial"/>
          <w:sz w:val="24"/>
          <w:szCs w:val="24"/>
          <w:lang w:val="ru-RU"/>
        </w:rPr>
        <w:t>равной</w:t>
      </w:r>
      <w:proofErr w:type="gramEnd"/>
      <w:r w:rsidRPr="005E7FAF">
        <w:rPr>
          <w:rFonts w:ascii="Arial" w:hAnsi="Arial" w:cs="Arial"/>
          <w:sz w:val="24"/>
          <w:szCs w:val="24"/>
          <w:lang w:val="ru-RU"/>
        </w:rPr>
        <w:t xml:space="preserve"> 12%.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noProof/>
          <w:sz w:val="24"/>
          <w:szCs w:val="24"/>
          <w:lang w:val="ru-RU"/>
        </w:rPr>
        <w:lastRenderedPageBreak/>
        <w:drawing>
          <wp:inline distT="0" distB="0" distL="0" distR="0" wp14:anchorId="0ABC61DB" wp14:editId="7802BB96">
            <wp:extent cx="342900" cy="257175"/>
            <wp:effectExtent l="19050" t="0" r="0" b="0"/>
            <wp:docPr id="46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FAF">
        <w:rPr>
          <w:rFonts w:ascii="Arial" w:hAnsi="Arial" w:cs="Arial"/>
          <w:sz w:val="24"/>
          <w:szCs w:val="24"/>
          <w:lang w:val="ru-RU"/>
        </w:rPr>
        <w:t xml:space="preserve"> - цена дизельного топлива (руб./т с учетом НДС), учтенная при установлении экономически обоснованного тарифа на электроэнергию, действующего с 1 июля текущего финансового года.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sz w:val="24"/>
          <w:szCs w:val="24"/>
          <w:lang w:val="ru-RU"/>
        </w:rPr>
        <w:t>В случае</w:t>
      </w:r>
      <w:proofErr w:type="gramStart"/>
      <w:r w:rsidRPr="005E7FAF">
        <w:rPr>
          <w:rFonts w:ascii="Arial" w:hAnsi="Arial" w:cs="Arial"/>
          <w:sz w:val="24"/>
          <w:szCs w:val="24"/>
          <w:lang w:val="ru-RU"/>
        </w:rPr>
        <w:t>,</w:t>
      </w:r>
      <w:proofErr w:type="gramEnd"/>
      <w:r w:rsidRPr="005E7FAF">
        <w:rPr>
          <w:rFonts w:ascii="Arial" w:hAnsi="Arial" w:cs="Arial"/>
          <w:sz w:val="24"/>
          <w:szCs w:val="24"/>
          <w:lang w:val="ru-RU"/>
        </w:rPr>
        <w:t xml:space="preserve"> если расчетная величина </w:t>
      </w:r>
      <w:r w:rsidRPr="005E7FAF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 wp14:anchorId="1BE37011" wp14:editId="7F4EF857">
            <wp:extent cx="438150" cy="200025"/>
            <wp:effectExtent l="0" t="0" r="0" b="0"/>
            <wp:docPr id="4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FAF">
        <w:rPr>
          <w:rFonts w:ascii="Arial" w:hAnsi="Arial" w:cs="Arial"/>
          <w:sz w:val="24"/>
          <w:szCs w:val="24"/>
          <w:lang w:val="ru-RU"/>
        </w:rPr>
        <w:t>, то значение показателя  принимается равным 0;</w:t>
      </w:r>
    </w:p>
    <w:p w:rsidR="00386754" w:rsidRPr="005E7FAF" w:rsidRDefault="00386754" w:rsidP="00386754">
      <w:pPr>
        <w:rPr>
          <w:lang w:val="ru-RU"/>
        </w:rPr>
      </w:pPr>
      <w:r w:rsidRPr="005E7FAF">
        <w:rPr>
          <w:lang w:val="ru-RU"/>
        </w:rPr>
        <w:tab/>
      </w:r>
    </w:p>
    <w:p w:rsidR="00386754" w:rsidRPr="005E7FAF" w:rsidRDefault="00386754" w:rsidP="00386754">
      <w:pPr>
        <w:ind w:firstLine="709"/>
        <w:rPr>
          <w:lang w:val="ru-RU"/>
        </w:rPr>
      </w:pPr>
      <w:r w:rsidRPr="005E7FAF">
        <w:rPr>
          <w:noProof/>
          <w:lang w:val="ru-RU"/>
        </w:rPr>
        <w:drawing>
          <wp:inline distT="0" distB="0" distL="0" distR="0" wp14:anchorId="139A1C57" wp14:editId="1A3DFD51">
            <wp:extent cx="3581400" cy="55245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FAF">
        <w:rPr>
          <w:lang w:val="ru-RU"/>
        </w:rPr>
        <w:t xml:space="preserve">, </w:t>
      </w:r>
      <w:r w:rsidRPr="005E7FAF">
        <w:rPr>
          <w:rFonts w:ascii="Arial" w:hAnsi="Arial" w:cs="Arial"/>
          <w:sz w:val="24"/>
          <w:szCs w:val="24"/>
          <w:lang w:val="ru-RU"/>
        </w:rPr>
        <w:t>где: (7)</w:t>
      </w:r>
    </w:p>
    <w:p w:rsidR="00386754" w:rsidRPr="005E7FAF" w:rsidRDefault="00386754" w:rsidP="00386754">
      <w:pPr>
        <w:rPr>
          <w:lang w:val="ru-RU"/>
        </w:rPr>
      </w:pPr>
    </w:p>
    <w:p w:rsidR="00386754" w:rsidRPr="005E7FAF" w:rsidRDefault="00386754" w:rsidP="0038675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 wp14:anchorId="572BB962" wp14:editId="4373BDD7">
            <wp:extent cx="733425" cy="26670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FAF">
        <w:rPr>
          <w:rFonts w:ascii="Arial" w:hAnsi="Arial" w:cs="Arial"/>
          <w:sz w:val="24"/>
          <w:szCs w:val="24"/>
          <w:lang w:val="ru-RU"/>
        </w:rPr>
        <w:t xml:space="preserve"> - среднее арифметическое значений экономически обоснованных тарифов на электрическую энергию, действующих с 1 января и с 1 июля текущего финансового года (руб./кВт*час с НДС) и применяемых для расчетов за электроэнергию, потребляемую </w:t>
      </w:r>
      <w:r w:rsidRPr="005E7FAF">
        <w:rPr>
          <w:rFonts w:ascii="Arial" w:hAnsi="Arial" w:cs="Arial"/>
          <w:sz w:val="24"/>
          <w:szCs w:val="24"/>
        </w:rPr>
        <w:t>n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-м локальным водоочистным комплексом в </w:t>
      </w:r>
      <w:r w:rsidRPr="005E7FAF">
        <w:rPr>
          <w:rFonts w:ascii="Arial" w:hAnsi="Arial" w:cs="Arial"/>
          <w:sz w:val="24"/>
          <w:szCs w:val="24"/>
        </w:rPr>
        <w:t>i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-м </w:t>
      </w:r>
      <w:r w:rsidR="00925112" w:rsidRPr="005E7FAF">
        <w:rPr>
          <w:rFonts w:ascii="Arial" w:hAnsi="Arial" w:cs="Arial"/>
          <w:sz w:val="24"/>
          <w:szCs w:val="24"/>
          <w:lang w:val="ru-RU"/>
        </w:rPr>
        <w:t>поселении Колпашевского района</w:t>
      </w:r>
      <w:r w:rsidRPr="005E7FAF">
        <w:rPr>
          <w:rFonts w:ascii="Arial" w:hAnsi="Arial" w:cs="Arial"/>
          <w:sz w:val="24"/>
          <w:szCs w:val="24"/>
          <w:lang w:val="ru-RU"/>
        </w:rPr>
        <w:t>;</w:t>
      </w:r>
    </w:p>
    <w:p w:rsidR="00386754" w:rsidRPr="005E7FAF" w:rsidRDefault="00386754" w:rsidP="00925112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 wp14:anchorId="4A46C7C2" wp14:editId="186A3179">
            <wp:extent cx="819150" cy="238125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FAF">
        <w:rPr>
          <w:rFonts w:ascii="Arial" w:hAnsi="Arial" w:cs="Arial"/>
          <w:sz w:val="24"/>
          <w:szCs w:val="24"/>
          <w:lang w:val="ru-RU"/>
        </w:rPr>
        <w:t xml:space="preserve"> - предельное годовое потребление электроэнергии </w:t>
      </w:r>
      <w:r w:rsidRPr="005E7FAF">
        <w:rPr>
          <w:rFonts w:ascii="Arial" w:hAnsi="Arial" w:cs="Arial"/>
          <w:sz w:val="24"/>
          <w:szCs w:val="24"/>
        </w:rPr>
        <w:t>n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-м локальным водоочистным комплексом (кВт*час) в зависимости от типа исполнения теплоснабжения локального водоочистного комплекса (штатное </w:t>
      </w:r>
      <w:proofErr w:type="spellStart"/>
      <w:r w:rsidRPr="005E7FAF">
        <w:rPr>
          <w:rFonts w:ascii="Arial" w:hAnsi="Arial" w:cs="Arial"/>
          <w:sz w:val="24"/>
          <w:szCs w:val="24"/>
          <w:lang w:val="ru-RU"/>
        </w:rPr>
        <w:t>электроотопление</w:t>
      </w:r>
      <w:proofErr w:type="spellEnd"/>
      <w:r w:rsidRPr="005E7FAF">
        <w:rPr>
          <w:rFonts w:ascii="Arial" w:hAnsi="Arial" w:cs="Arial"/>
          <w:sz w:val="24"/>
          <w:szCs w:val="24"/>
          <w:lang w:val="ru-RU"/>
        </w:rPr>
        <w:t xml:space="preserve"> или централизованное отопление). Для локальных водоочистных комплексов с типом исполнения теплоснабжения </w:t>
      </w:r>
      <w:r w:rsidR="00C47A43" w:rsidRPr="005E7FAF">
        <w:rPr>
          <w:rFonts w:ascii="Arial" w:hAnsi="Arial" w:cs="Arial"/>
          <w:sz w:val="24"/>
          <w:szCs w:val="24"/>
          <w:lang w:val="ru-RU"/>
        </w:rPr>
        <w:t xml:space="preserve">«штатное </w:t>
      </w:r>
      <w:proofErr w:type="spellStart"/>
      <w:r w:rsidR="00C47A43" w:rsidRPr="005E7FAF">
        <w:rPr>
          <w:rFonts w:ascii="Arial" w:hAnsi="Arial" w:cs="Arial"/>
          <w:sz w:val="24"/>
          <w:szCs w:val="24"/>
          <w:lang w:val="ru-RU"/>
        </w:rPr>
        <w:t>электроотопление</w:t>
      </w:r>
      <w:proofErr w:type="spellEnd"/>
      <w:r w:rsidR="00C47A43" w:rsidRPr="005E7FAF">
        <w:rPr>
          <w:rFonts w:ascii="Arial" w:hAnsi="Arial" w:cs="Arial"/>
          <w:sz w:val="24"/>
          <w:szCs w:val="24"/>
          <w:lang w:val="ru-RU"/>
        </w:rPr>
        <w:t>»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 значение </w:t>
      </w:r>
      <w:proofErr w:type="gramStart"/>
      <w:r w:rsidRPr="005E7FAF">
        <w:rPr>
          <w:rFonts w:ascii="Arial" w:hAnsi="Arial" w:cs="Arial"/>
          <w:sz w:val="24"/>
          <w:szCs w:val="24"/>
        </w:rPr>
        <w:t>N</w:t>
      </w:r>
      <w:proofErr w:type="spellStart"/>
      <w:proofErr w:type="gramEnd"/>
      <w:r w:rsidRPr="005E7FAF">
        <w:rPr>
          <w:rFonts w:ascii="Arial" w:hAnsi="Arial" w:cs="Arial"/>
          <w:sz w:val="24"/>
          <w:szCs w:val="24"/>
          <w:lang w:val="ru-RU"/>
        </w:rPr>
        <w:t>пэ_лвок</w:t>
      </w:r>
      <w:proofErr w:type="spellEnd"/>
      <w:r w:rsidRPr="005E7FAF">
        <w:rPr>
          <w:rFonts w:ascii="Arial" w:hAnsi="Arial" w:cs="Arial"/>
          <w:sz w:val="24"/>
          <w:szCs w:val="24"/>
          <w:lang w:val="ru-RU"/>
        </w:rPr>
        <w:t xml:space="preserve"> принимается равным 8000 кВт*час, для локальных водоочистных комплексов с типом исполнения теплоснабжения </w:t>
      </w:r>
      <w:r w:rsidR="00C47A43" w:rsidRPr="005E7FAF">
        <w:rPr>
          <w:rFonts w:ascii="Arial" w:hAnsi="Arial" w:cs="Arial"/>
          <w:sz w:val="24"/>
          <w:szCs w:val="24"/>
          <w:lang w:val="ru-RU"/>
        </w:rPr>
        <w:t>«централизованное отопление»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 значение принимается равным 1500 кВт*час.</w:t>
      </w:r>
    </w:p>
    <w:p w:rsidR="00386754" w:rsidRPr="005E7FAF" w:rsidRDefault="00386754" w:rsidP="00925112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 wp14:anchorId="3CF8BA30" wp14:editId="2D0B8500">
            <wp:extent cx="771525" cy="23812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FAF">
        <w:rPr>
          <w:rFonts w:ascii="Arial" w:hAnsi="Arial" w:cs="Arial"/>
          <w:sz w:val="24"/>
          <w:szCs w:val="24"/>
          <w:lang w:val="ru-RU"/>
        </w:rPr>
        <w:t xml:space="preserve"> - величина разницы между размером </w:t>
      </w:r>
      <w:r w:rsidR="00925112" w:rsidRPr="005E7FAF">
        <w:rPr>
          <w:rFonts w:ascii="Arial" w:hAnsi="Arial" w:cs="Arial"/>
          <w:sz w:val="24"/>
          <w:szCs w:val="24"/>
          <w:lang w:val="ru-RU"/>
        </w:rPr>
        <w:t>ИМБТ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 для оплаты электроэнергии от дизельных электростанций, необходимой для обеспечения работы локальных водоочистных комплексов, фактически предоставленной </w:t>
      </w:r>
      <w:r w:rsidRPr="005E7FAF">
        <w:rPr>
          <w:rFonts w:ascii="Arial" w:hAnsi="Arial" w:cs="Arial"/>
          <w:sz w:val="24"/>
          <w:szCs w:val="24"/>
        </w:rPr>
        <w:t>i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-му </w:t>
      </w:r>
      <w:r w:rsidR="00925112" w:rsidRPr="005E7FAF">
        <w:rPr>
          <w:rFonts w:ascii="Arial" w:hAnsi="Arial" w:cs="Arial"/>
          <w:sz w:val="24"/>
          <w:szCs w:val="24"/>
          <w:lang w:val="ru-RU"/>
        </w:rPr>
        <w:t>поселению Колпашевского района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 в году, предшествующему текущему финансовому году, и необходимым размером </w:t>
      </w:r>
      <w:r w:rsidR="00925112" w:rsidRPr="005E7FAF">
        <w:rPr>
          <w:rFonts w:ascii="Arial" w:hAnsi="Arial" w:cs="Arial"/>
          <w:sz w:val="24"/>
          <w:szCs w:val="24"/>
          <w:lang w:val="ru-RU"/>
        </w:rPr>
        <w:t>ИМБТ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 на год, предшествующий текущему финансовому году, определяемая по формуле 8.</w:t>
      </w:r>
    </w:p>
    <w:p w:rsidR="00386754" w:rsidRPr="005E7FAF" w:rsidRDefault="00386754" w:rsidP="00386754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86754" w:rsidRPr="005E7FAF" w:rsidRDefault="00386754" w:rsidP="00925112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 wp14:anchorId="2DFA285E" wp14:editId="70EB700B">
            <wp:extent cx="3962400" cy="5524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FAF">
        <w:rPr>
          <w:rFonts w:ascii="Arial" w:hAnsi="Arial" w:cs="Arial"/>
          <w:sz w:val="24"/>
          <w:szCs w:val="24"/>
          <w:lang w:val="ru-RU"/>
        </w:rPr>
        <w:t xml:space="preserve"> , где: (8)</w:t>
      </w:r>
    </w:p>
    <w:p w:rsidR="00386754" w:rsidRPr="005E7FAF" w:rsidRDefault="00386754" w:rsidP="00386754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86754" w:rsidRPr="005E7FAF" w:rsidRDefault="00386754" w:rsidP="00925112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 wp14:anchorId="1336444B" wp14:editId="23E6B31C">
            <wp:extent cx="800100" cy="266700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FAF">
        <w:rPr>
          <w:rFonts w:ascii="Arial" w:hAnsi="Arial" w:cs="Arial"/>
          <w:sz w:val="24"/>
          <w:szCs w:val="24"/>
          <w:lang w:val="ru-RU"/>
        </w:rPr>
        <w:t xml:space="preserve"> - размер фактически предоставленно</w:t>
      </w:r>
      <w:r w:rsidR="00C47A43" w:rsidRPr="005E7FAF">
        <w:rPr>
          <w:rFonts w:ascii="Arial" w:hAnsi="Arial" w:cs="Arial"/>
          <w:sz w:val="24"/>
          <w:szCs w:val="24"/>
          <w:lang w:val="ru-RU"/>
        </w:rPr>
        <w:t>го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 </w:t>
      </w:r>
      <w:r w:rsidRPr="005E7FAF">
        <w:rPr>
          <w:rFonts w:ascii="Arial" w:hAnsi="Arial" w:cs="Arial"/>
          <w:sz w:val="24"/>
          <w:szCs w:val="24"/>
        </w:rPr>
        <w:t>i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-му </w:t>
      </w:r>
      <w:r w:rsidR="00925112" w:rsidRPr="005E7FAF">
        <w:rPr>
          <w:rFonts w:ascii="Arial" w:hAnsi="Arial" w:cs="Arial"/>
          <w:sz w:val="24"/>
          <w:szCs w:val="24"/>
          <w:lang w:val="ru-RU"/>
        </w:rPr>
        <w:t>поселению Колпашевского района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 в году, предшествующему текущему финансовому году, </w:t>
      </w:r>
      <w:r w:rsidR="00925112" w:rsidRPr="005E7FAF">
        <w:rPr>
          <w:rFonts w:ascii="Arial" w:hAnsi="Arial" w:cs="Arial"/>
          <w:sz w:val="24"/>
          <w:szCs w:val="24"/>
          <w:lang w:val="ru-RU"/>
        </w:rPr>
        <w:t>ИМБТ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 для оплаты электроэнергии от дизельных электростанций, необходимой для обеспечения работы локальных водоочистных комплексов;</w:t>
      </w:r>
    </w:p>
    <w:p w:rsidR="00386754" w:rsidRPr="005E7FAF" w:rsidRDefault="00386754" w:rsidP="00925112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 wp14:anchorId="6472060C" wp14:editId="055EE224">
            <wp:extent cx="733425" cy="266700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FAF">
        <w:rPr>
          <w:rFonts w:ascii="Arial" w:hAnsi="Arial" w:cs="Arial"/>
          <w:sz w:val="24"/>
          <w:szCs w:val="24"/>
          <w:lang w:val="ru-RU"/>
        </w:rPr>
        <w:t xml:space="preserve"> - среднее арифметическое значений экономически обоснованных тарифов на электрическую энергию, действующих с 1 января и с 1 июля в году, предшествующем текущему финансовому году (руб./кВт*час с НДС), и применяемых для расчетов за электроэнергию, потребляемую </w:t>
      </w:r>
      <w:r w:rsidRPr="005E7FAF">
        <w:rPr>
          <w:rFonts w:ascii="Arial" w:hAnsi="Arial" w:cs="Arial"/>
          <w:sz w:val="24"/>
          <w:szCs w:val="24"/>
        </w:rPr>
        <w:t>n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-м локальным водоочистным комплексом в </w:t>
      </w:r>
      <w:r w:rsidRPr="005E7FAF">
        <w:rPr>
          <w:rFonts w:ascii="Arial" w:hAnsi="Arial" w:cs="Arial"/>
          <w:sz w:val="24"/>
          <w:szCs w:val="24"/>
        </w:rPr>
        <w:t>i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-м </w:t>
      </w:r>
      <w:r w:rsidR="00925112" w:rsidRPr="005E7FAF">
        <w:rPr>
          <w:rFonts w:ascii="Arial" w:hAnsi="Arial" w:cs="Arial"/>
          <w:sz w:val="24"/>
          <w:szCs w:val="24"/>
          <w:lang w:val="ru-RU"/>
        </w:rPr>
        <w:t>поселении Колпашевского района</w:t>
      </w:r>
      <w:r w:rsidRPr="005E7FAF">
        <w:rPr>
          <w:rFonts w:ascii="Arial" w:hAnsi="Arial" w:cs="Arial"/>
          <w:sz w:val="24"/>
          <w:szCs w:val="24"/>
          <w:lang w:val="ru-RU"/>
        </w:rPr>
        <w:t>;</w:t>
      </w:r>
    </w:p>
    <w:p w:rsidR="00386754" w:rsidRPr="005E7FAF" w:rsidRDefault="00386754" w:rsidP="00925112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 wp14:anchorId="24162226" wp14:editId="0028BF96">
            <wp:extent cx="962025" cy="26670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FAF">
        <w:rPr>
          <w:rFonts w:ascii="Arial" w:hAnsi="Arial" w:cs="Arial"/>
          <w:sz w:val="24"/>
          <w:szCs w:val="24"/>
          <w:lang w:val="ru-RU"/>
        </w:rPr>
        <w:t xml:space="preserve"> - фактический объем потребления электроэнергии </w:t>
      </w:r>
      <w:r w:rsidRPr="005E7FAF">
        <w:rPr>
          <w:rFonts w:ascii="Arial" w:hAnsi="Arial" w:cs="Arial"/>
          <w:sz w:val="24"/>
          <w:szCs w:val="24"/>
        </w:rPr>
        <w:t>n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-м локальным водоочистным комплексом, подтвержденный показаниями приборов учета потребления электрической энергии за год, предшествующий текущему </w:t>
      </w:r>
      <w:r w:rsidRPr="005E7FAF">
        <w:rPr>
          <w:rFonts w:ascii="Arial" w:hAnsi="Arial" w:cs="Arial"/>
          <w:sz w:val="24"/>
          <w:szCs w:val="24"/>
          <w:lang w:val="ru-RU"/>
        </w:rPr>
        <w:lastRenderedPageBreak/>
        <w:t xml:space="preserve">финансовому году (кВт*час). Информация о фактическом объеме потребления электроэнергии локальным водоочистным комплексом определяется на основании счетов-фактур, выставленных соответствующей </w:t>
      </w:r>
      <w:proofErr w:type="spellStart"/>
      <w:r w:rsidRPr="005E7FAF">
        <w:rPr>
          <w:rFonts w:ascii="Arial" w:hAnsi="Arial" w:cs="Arial"/>
          <w:sz w:val="24"/>
          <w:szCs w:val="24"/>
          <w:lang w:val="ru-RU"/>
        </w:rPr>
        <w:t>энергоснабжающей</w:t>
      </w:r>
      <w:proofErr w:type="spellEnd"/>
      <w:r w:rsidRPr="005E7FAF">
        <w:rPr>
          <w:rFonts w:ascii="Arial" w:hAnsi="Arial" w:cs="Arial"/>
          <w:sz w:val="24"/>
          <w:szCs w:val="24"/>
          <w:lang w:val="ru-RU"/>
        </w:rPr>
        <w:t xml:space="preserve"> организацией.</w:t>
      </w:r>
    </w:p>
    <w:p w:rsidR="00386754" w:rsidRPr="005E7FAF" w:rsidRDefault="00386754" w:rsidP="00925112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sz w:val="24"/>
          <w:szCs w:val="24"/>
          <w:lang w:val="ru-RU"/>
        </w:rPr>
        <w:t xml:space="preserve">В случае, если расчетная величина </w:t>
      </w:r>
      <w:r w:rsidRPr="005E7FAF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 wp14:anchorId="364A7E50" wp14:editId="62DC8BF8">
            <wp:extent cx="923925" cy="304800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FAF">
        <w:rPr>
          <w:rFonts w:ascii="Arial" w:hAnsi="Arial" w:cs="Arial"/>
          <w:sz w:val="24"/>
          <w:szCs w:val="24"/>
          <w:lang w:val="ru-RU"/>
        </w:rPr>
        <w:t xml:space="preserve">, то значение показателя </w:t>
      </w:r>
      <w:r w:rsidRPr="005E7FAF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 wp14:anchorId="41F28734" wp14:editId="1039B521">
            <wp:extent cx="685800" cy="304800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FAF">
        <w:rPr>
          <w:rFonts w:ascii="Arial" w:hAnsi="Arial" w:cs="Arial"/>
          <w:sz w:val="24"/>
          <w:szCs w:val="24"/>
          <w:lang w:val="ru-RU"/>
        </w:rPr>
        <w:t xml:space="preserve"> принимается равным 0;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bookmarkStart w:id="4" w:name="sub_114"/>
      <w:r w:rsidRPr="005E7FAF">
        <w:rPr>
          <w:rFonts w:ascii="Arial" w:hAnsi="Arial" w:cs="Arial"/>
          <w:sz w:val="24"/>
          <w:szCs w:val="24"/>
          <w:lang w:val="ru-RU"/>
        </w:rPr>
        <w:t>5) значения экономически обоснованных тарифов на электрическую энергию, вырабатываемую дизельными электростанциями, плановый расход дизельного топлива (</w:t>
      </w:r>
      <w:r w:rsidRPr="005E7FAF">
        <w:rPr>
          <w:rFonts w:ascii="Arial" w:hAnsi="Arial" w:cs="Arial"/>
          <w:sz w:val="24"/>
          <w:szCs w:val="24"/>
        </w:rPr>
        <w:t>V</w:t>
      </w:r>
      <w:proofErr w:type="spellStart"/>
      <w:r w:rsidRPr="005E7FAF">
        <w:rPr>
          <w:rFonts w:ascii="Arial" w:hAnsi="Arial" w:cs="Arial"/>
          <w:sz w:val="24"/>
          <w:szCs w:val="24"/>
          <w:lang w:val="ru-RU"/>
        </w:rPr>
        <w:t>пл</w:t>
      </w:r>
      <w:proofErr w:type="spellEnd"/>
      <w:r w:rsidRPr="005E7FAF">
        <w:rPr>
          <w:rFonts w:ascii="Arial" w:hAnsi="Arial" w:cs="Arial"/>
          <w:sz w:val="24"/>
          <w:szCs w:val="24"/>
          <w:lang w:val="ru-RU"/>
        </w:rPr>
        <w:t>), цены дизельного топлива, учтенные при установлении экономически обоснованного тарифа на электроэнергию (ЦТ</w:t>
      </w:r>
      <w:proofErr w:type="gramStart"/>
      <w:r w:rsidRPr="005E7FAF">
        <w:rPr>
          <w:rFonts w:ascii="Arial" w:hAnsi="Arial" w:cs="Arial"/>
          <w:sz w:val="24"/>
          <w:szCs w:val="24"/>
          <w:lang w:val="ru-RU"/>
        </w:rPr>
        <w:t>1</w:t>
      </w:r>
      <w:proofErr w:type="gramEnd"/>
      <w:r w:rsidRPr="005E7FAF">
        <w:rPr>
          <w:rFonts w:ascii="Arial" w:hAnsi="Arial" w:cs="Arial"/>
          <w:sz w:val="24"/>
          <w:szCs w:val="24"/>
          <w:lang w:val="ru-RU"/>
        </w:rPr>
        <w:t xml:space="preserve">, ЦТ2), применяемые для целей расчета ИМБТ, определяются на основании сметы затрат </w:t>
      </w:r>
      <w:proofErr w:type="spellStart"/>
      <w:r w:rsidRPr="005E7FAF">
        <w:rPr>
          <w:rFonts w:ascii="Arial" w:hAnsi="Arial" w:cs="Arial"/>
          <w:sz w:val="24"/>
          <w:szCs w:val="24"/>
          <w:lang w:val="ru-RU"/>
        </w:rPr>
        <w:t>энергоснабжающей</w:t>
      </w:r>
      <w:proofErr w:type="spellEnd"/>
      <w:r w:rsidRPr="005E7FAF">
        <w:rPr>
          <w:rFonts w:ascii="Arial" w:hAnsi="Arial" w:cs="Arial"/>
          <w:sz w:val="24"/>
          <w:szCs w:val="24"/>
          <w:lang w:val="ru-RU"/>
        </w:rPr>
        <w:t xml:space="preserve"> организации, предоставляемой по запросу главного распорядителя бюджетных средств;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bookmarkStart w:id="5" w:name="sub_115"/>
      <w:bookmarkEnd w:id="4"/>
      <w:r w:rsidRPr="005E7FAF">
        <w:rPr>
          <w:rFonts w:ascii="Arial" w:hAnsi="Arial" w:cs="Arial"/>
          <w:sz w:val="24"/>
          <w:szCs w:val="24"/>
          <w:lang w:val="ru-RU"/>
        </w:rPr>
        <w:t xml:space="preserve">6) </w:t>
      </w:r>
      <w:bookmarkEnd w:id="5"/>
      <w:r w:rsidRPr="005E7FAF">
        <w:rPr>
          <w:rFonts w:ascii="Arial" w:hAnsi="Arial" w:cs="Arial"/>
          <w:sz w:val="24"/>
          <w:szCs w:val="24"/>
          <w:lang w:val="ru-RU"/>
        </w:rPr>
        <w:t>Оптовые цены дизельного топлива, поставляемого ОАО «</w:t>
      </w:r>
      <w:proofErr w:type="spellStart"/>
      <w:r w:rsidRPr="005E7FAF">
        <w:rPr>
          <w:rFonts w:ascii="Arial" w:hAnsi="Arial" w:cs="Arial"/>
          <w:sz w:val="24"/>
          <w:szCs w:val="24"/>
          <w:lang w:val="ru-RU"/>
        </w:rPr>
        <w:t>Томскнефтепродукт</w:t>
      </w:r>
      <w:proofErr w:type="spellEnd"/>
      <w:r w:rsidRPr="005E7FAF">
        <w:rPr>
          <w:rFonts w:ascii="Arial" w:hAnsi="Arial" w:cs="Arial"/>
          <w:sz w:val="24"/>
          <w:szCs w:val="24"/>
          <w:lang w:val="ru-RU"/>
        </w:rPr>
        <w:t>» ВНК и ЗАО «</w:t>
      </w:r>
      <w:proofErr w:type="spellStart"/>
      <w:r w:rsidRPr="005E7FAF">
        <w:rPr>
          <w:rFonts w:ascii="Arial" w:hAnsi="Arial" w:cs="Arial"/>
          <w:sz w:val="24"/>
          <w:szCs w:val="24"/>
          <w:lang w:val="ru-RU"/>
        </w:rPr>
        <w:t>Газпромнефть</w:t>
      </w:r>
      <w:proofErr w:type="spellEnd"/>
      <w:r w:rsidRPr="005E7FAF">
        <w:rPr>
          <w:rFonts w:ascii="Arial" w:hAnsi="Arial" w:cs="Arial"/>
          <w:sz w:val="24"/>
          <w:szCs w:val="24"/>
          <w:lang w:val="ru-RU"/>
        </w:rPr>
        <w:t>-Кузбасс», применяемых для целей расчета ИМБТ в соответствии с настоящим порядком, определяются по результатам мониторинга, осуществляемого Департаментом ЖКХ и государственного жилищного надзора Томской области;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bookmarkStart w:id="6" w:name="sub_116"/>
      <w:r w:rsidRPr="005E7FAF">
        <w:rPr>
          <w:rFonts w:ascii="Arial" w:hAnsi="Arial" w:cs="Arial"/>
          <w:sz w:val="24"/>
          <w:szCs w:val="24"/>
          <w:lang w:val="ru-RU"/>
        </w:rPr>
        <w:t>7) Общий объем ИМБТ определяется как сумма ИМБТ поселениям Колпашевского района по формуле 7, в пределах объёма выделенных средств Субсидии из областного бюджета по формуле 9:</w:t>
      </w:r>
    </w:p>
    <w:bookmarkEnd w:id="6"/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 wp14:anchorId="10E6614C" wp14:editId="712F5DD3">
            <wp:extent cx="638175" cy="447675"/>
            <wp:effectExtent l="0" t="0" r="0" b="0"/>
            <wp:docPr id="5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FAF">
        <w:rPr>
          <w:rFonts w:ascii="Arial" w:hAnsi="Arial" w:cs="Arial"/>
          <w:sz w:val="24"/>
          <w:szCs w:val="24"/>
          <w:lang w:val="ru-RU"/>
        </w:rPr>
        <w:t>; (9)</w:t>
      </w: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bookmarkStart w:id="7" w:name="sub_117"/>
      <w:r w:rsidRPr="005E7FAF">
        <w:rPr>
          <w:rFonts w:ascii="Arial" w:hAnsi="Arial" w:cs="Arial"/>
          <w:sz w:val="24"/>
          <w:szCs w:val="24"/>
          <w:lang w:val="ru-RU"/>
        </w:rPr>
        <w:t xml:space="preserve">8) общий объем ИМБТ на каждый год планового периода районного бюджета принимается </w:t>
      </w:r>
      <w:proofErr w:type="gramStart"/>
      <w:r w:rsidRPr="005E7FAF">
        <w:rPr>
          <w:rFonts w:ascii="Arial" w:hAnsi="Arial" w:cs="Arial"/>
          <w:sz w:val="24"/>
          <w:szCs w:val="24"/>
          <w:lang w:val="ru-RU"/>
        </w:rPr>
        <w:t>равным</w:t>
      </w:r>
      <w:proofErr w:type="gramEnd"/>
      <w:r w:rsidRPr="005E7FAF">
        <w:rPr>
          <w:rFonts w:ascii="Arial" w:hAnsi="Arial" w:cs="Arial"/>
          <w:sz w:val="24"/>
          <w:szCs w:val="24"/>
          <w:lang w:val="ru-RU"/>
        </w:rPr>
        <w:t xml:space="preserve"> общему объему ИМБТ на текущий финансовый год, в пределах объёма выделенных средств Субсидии из областного бюджета.</w:t>
      </w:r>
    </w:p>
    <w:bookmarkEnd w:id="7"/>
    <w:p w:rsidR="00C41917" w:rsidRPr="005E7FAF" w:rsidRDefault="00C41917" w:rsidP="00C41917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sz w:val="24"/>
          <w:szCs w:val="24"/>
          <w:lang w:val="ru-RU"/>
        </w:rPr>
        <w:t xml:space="preserve">6. Показателем результативности использования ИМБТ является доля убытков </w:t>
      </w:r>
      <w:proofErr w:type="spellStart"/>
      <w:r w:rsidRPr="005E7FAF">
        <w:rPr>
          <w:rFonts w:ascii="Arial" w:hAnsi="Arial" w:cs="Arial"/>
          <w:sz w:val="24"/>
          <w:szCs w:val="24"/>
          <w:lang w:val="ru-RU"/>
        </w:rPr>
        <w:t>энергоснабжающих</w:t>
      </w:r>
      <w:proofErr w:type="spellEnd"/>
      <w:r w:rsidRPr="005E7FAF">
        <w:rPr>
          <w:rFonts w:ascii="Arial" w:hAnsi="Arial" w:cs="Arial"/>
          <w:sz w:val="24"/>
          <w:szCs w:val="24"/>
          <w:lang w:val="ru-RU"/>
        </w:rPr>
        <w:t xml:space="preserve"> организаций, эксплуатирующих дизельные электростанции, возникших вследствие тарифного рег</w:t>
      </w:r>
      <w:r w:rsidR="009E4B1D" w:rsidRPr="005E7FAF">
        <w:rPr>
          <w:rFonts w:ascii="Arial" w:hAnsi="Arial" w:cs="Arial"/>
          <w:sz w:val="24"/>
          <w:szCs w:val="24"/>
          <w:lang w:val="ru-RU"/>
        </w:rPr>
        <w:t xml:space="preserve">улирования, компенсированных из </w:t>
      </w:r>
      <w:r w:rsidRPr="005E7FAF">
        <w:rPr>
          <w:rFonts w:ascii="Arial" w:hAnsi="Arial" w:cs="Arial"/>
          <w:sz w:val="24"/>
          <w:szCs w:val="24"/>
          <w:lang w:val="ru-RU"/>
        </w:rPr>
        <w:t>бюджета</w:t>
      </w:r>
      <w:r w:rsidR="009E4B1D" w:rsidRPr="005E7FAF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 «Колпашевский район»</w:t>
      </w:r>
      <w:r w:rsidRPr="005E7FAF">
        <w:rPr>
          <w:rFonts w:ascii="Arial" w:hAnsi="Arial" w:cs="Arial"/>
          <w:sz w:val="24"/>
          <w:szCs w:val="24"/>
          <w:lang w:val="ru-RU"/>
        </w:rPr>
        <w:t xml:space="preserve"> за счет выделенных средств Субсидии из областного бюджета. Значение показателя результативности для соответствующего поселения Колпашевского района устанавливается в Соглашении</w:t>
      </w:r>
      <w:proofErr w:type="gramStart"/>
      <w:r w:rsidRPr="005E7FAF">
        <w:rPr>
          <w:rFonts w:ascii="Arial" w:hAnsi="Arial" w:cs="Arial"/>
          <w:sz w:val="24"/>
          <w:szCs w:val="24"/>
          <w:lang w:val="ru-RU"/>
        </w:rPr>
        <w:t>.».</w:t>
      </w:r>
      <w:proofErr w:type="gramEnd"/>
    </w:p>
    <w:p w:rsidR="007F30CD" w:rsidRPr="005E7FAF" w:rsidRDefault="009D3ABF" w:rsidP="0025201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sz w:val="24"/>
          <w:szCs w:val="24"/>
          <w:lang w:val="ru-RU"/>
        </w:rPr>
        <w:t>2</w:t>
      </w:r>
      <w:r w:rsidR="007F30CD" w:rsidRPr="005E7FAF">
        <w:rPr>
          <w:rFonts w:ascii="Arial" w:hAnsi="Arial" w:cs="Arial"/>
          <w:sz w:val="24"/>
          <w:szCs w:val="24"/>
          <w:lang w:val="ru-RU"/>
        </w:rPr>
        <w:t xml:space="preserve">. Настоящее решение вступает в силу </w:t>
      </w:r>
      <w:proofErr w:type="gramStart"/>
      <w:r w:rsidR="007F30CD" w:rsidRPr="005E7FAF">
        <w:rPr>
          <w:rFonts w:ascii="Arial" w:hAnsi="Arial" w:cs="Arial"/>
          <w:sz w:val="24"/>
          <w:szCs w:val="24"/>
          <w:lang w:val="ru-RU"/>
        </w:rPr>
        <w:t xml:space="preserve">с </w:t>
      </w:r>
      <w:r w:rsidR="003568AB" w:rsidRPr="005E7FAF">
        <w:rPr>
          <w:rFonts w:ascii="Arial" w:hAnsi="Arial" w:cs="Arial"/>
          <w:sz w:val="24"/>
          <w:szCs w:val="24"/>
          <w:lang w:val="ru-RU"/>
        </w:rPr>
        <w:t>даты</w:t>
      </w:r>
      <w:proofErr w:type="gramEnd"/>
      <w:r w:rsidR="003568AB" w:rsidRPr="005E7FAF">
        <w:rPr>
          <w:rFonts w:ascii="Arial" w:hAnsi="Arial" w:cs="Arial"/>
          <w:sz w:val="24"/>
          <w:szCs w:val="24"/>
          <w:lang w:val="ru-RU"/>
        </w:rPr>
        <w:t xml:space="preserve"> официального</w:t>
      </w:r>
      <w:r w:rsidR="007F30CD" w:rsidRPr="005E7FAF">
        <w:rPr>
          <w:rFonts w:ascii="Arial" w:hAnsi="Arial" w:cs="Arial"/>
          <w:sz w:val="24"/>
          <w:szCs w:val="24"/>
          <w:lang w:val="ru-RU"/>
        </w:rPr>
        <w:t xml:space="preserve"> опубликования</w:t>
      </w:r>
      <w:r w:rsidR="00EC77F2" w:rsidRPr="005E7FAF">
        <w:rPr>
          <w:rFonts w:ascii="Arial" w:hAnsi="Arial" w:cs="Arial"/>
          <w:sz w:val="24"/>
          <w:szCs w:val="24"/>
          <w:lang w:val="ru-RU"/>
        </w:rPr>
        <w:t>.</w:t>
      </w:r>
    </w:p>
    <w:p w:rsidR="00EB2A32" w:rsidRPr="005E7FAF" w:rsidRDefault="009D3ABF" w:rsidP="0025201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E7FAF">
        <w:rPr>
          <w:rFonts w:ascii="Arial" w:hAnsi="Arial" w:cs="Arial"/>
          <w:sz w:val="24"/>
          <w:szCs w:val="24"/>
          <w:lang w:val="ru-RU"/>
        </w:rPr>
        <w:t>3</w:t>
      </w:r>
      <w:r w:rsidR="00EB2A32" w:rsidRPr="005E7FAF">
        <w:rPr>
          <w:rFonts w:ascii="Arial" w:hAnsi="Arial" w:cs="Arial"/>
          <w:sz w:val="24"/>
          <w:szCs w:val="24"/>
          <w:lang w:val="ru-RU"/>
        </w:rPr>
        <w:t xml:space="preserve">. Опубликовать настоящее решение в Ведомостях </w:t>
      </w:r>
      <w:r w:rsidR="00EB2A32" w:rsidRPr="005E7FAF">
        <w:rPr>
          <w:rFonts w:ascii="Arial" w:hAnsi="Arial" w:cs="Arial"/>
          <w:bCs/>
          <w:sz w:val="24"/>
          <w:szCs w:val="24"/>
          <w:lang w:val="ru-RU"/>
        </w:rPr>
        <w:t>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252019" w:rsidRPr="005E7FAF" w:rsidRDefault="00252019" w:rsidP="00252019">
      <w:pPr>
        <w:rPr>
          <w:rFonts w:ascii="Arial" w:hAnsi="Arial" w:cs="Arial"/>
          <w:sz w:val="24"/>
          <w:szCs w:val="24"/>
          <w:lang w:val="ru-RU"/>
        </w:rPr>
      </w:pPr>
    </w:p>
    <w:p w:rsidR="00F32BE5" w:rsidRPr="005E7FAF" w:rsidRDefault="00F32BE5" w:rsidP="009E42BB">
      <w:pPr>
        <w:rPr>
          <w:rFonts w:ascii="Arial" w:hAnsi="Arial" w:cs="Arial"/>
          <w:sz w:val="24"/>
          <w:szCs w:val="24"/>
          <w:lang w:val="ru-RU"/>
        </w:rPr>
      </w:pPr>
    </w:p>
    <w:p w:rsidR="009E42BB" w:rsidRPr="005E7FAF" w:rsidRDefault="009E42BB" w:rsidP="009E42BB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695"/>
      </w:tblGrid>
      <w:tr w:rsidR="002B74DD" w:rsidRPr="005E7FAF" w:rsidTr="002C6C79">
        <w:trPr>
          <w:trHeight w:val="358"/>
        </w:trPr>
        <w:tc>
          <w:tcPr>
            <w:tcW w:w="4111" w:type="dxa"/>
          </w:tcPr>
          <w:p w:rsidR="002B74DD" w:rsidRPr="005E7FAF" w:rsidRDefault="00B63347" w:rsidP="00B63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E7FAF">
              <w:rPr>
                <w:rFonts w:ascii="Arial" w:hAnsi="Arial" w:cs="Arial"/>
                <w:sz w:val="24"/>
                <w:szCs w:val="24"/>
                <w:lang w:val="ru-RU"/>
              </w:rPr>
              <w:t>Г</w:t>
            </w:r>
            <w:r w:rsidR="002B74DD" w:rsidRPr="005E7FAF">
              <w:rPr>
                <w:rFonts w:ascii="Arial" w:hAnsi="Arial" w:cs="Arial"/>
                <w:sz w:val="24"/>
                <w:szCs w:val="24"/>
                <w:lang w:val="ru-RU"/>
              </w:rPr>
              <w:t>лав</w:t>
            </w:r>
            <w:r w:rsidRPr="005E7FAF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2B74DD" w:rsidRPr="005E7FAF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843" w:type="dxa"/>
          </w:tcPr>
          <w:p w:rsidR="002B74DD" w:rsidRPr="005E7FAF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5E7FAF" w:rsidRDefault="002B74DD" w:rsidP="0016278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E7FAF">
              <w:rPr>
                <w:rFonts w:ascii="Arial" w:hAnsi="Arial" w:cs="Arial"/>
                <w:sz w:val="24"/>
                <w:szCs w:val="24"/>
                <w:lang w:val="ru-RU"/>
              </w:rPr>
              <w:t>Председатель Думы района</w:t>
            </w:r>
          </w:p>
        </w:tc>
      </w:tr>
      <w:tr w:rsidR="002B74DD" w:rsidRPr="00664B4A" w:rsidTr="002C6C79">
        <w:trPr>
          <w:trHeight w:val="344"/>
        </w:trPr>
        <w:tc>
          <w:tcPr>
            <w:tcW w:w="4111" w:type="dxa"/>
          </w:tcPr>
          <w:p w:rsidR="002B74DD" w:rsidRPr="005E7FAF" w:rsidRDefault="002B74DD" w:rsidP="007B40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5E7FAF" w:rsidRDefault="002B74DD" w:rsidP="00B6334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E7FAF">
              <w:rPr>
                <w:rFonts w:ascii="Arial" w:hAnsi="Arial" w:cs="Arial"/>
                <w:sz w:val="24"/>
                <w:szCs w:val="24"/>
                <w:lang w:val="ru-RU"/>
              </w:rPr>
              <w:t>________________</w:t>
            </w:r>
            <w:proofErr w:type="spellStart"/>
            <w:r w:rsidR="001D346C" w:rsidRPr="005E7FAF">
              <w:rPr>
                <w:rFonts w:ascii="Arial" w:hAnsi="Arial" w:cs="Arial"/>
                <w:sz w:val="24"/>
                <w:szCs w:val="24"/>
                <w:lang w:val="ru-RU"/>
              </w:rPr>
              <w:t>А.</w:t>
            </w:r>
            <w:r w:rsidR="00B63347" w:rsidRPr="005E7FAF">
              <w:rPr>
                <w:rFonts w:ascii="Arial" w:hAnsi="Arial" w:cs="Arial"/>
                <w:sz w:val="24"/>
                <w:szCs w:val="24"/>
                <w:lang w:val="ru-RU"/>
              </w:rPr>
              <w:t>Ф.Медных</w:t>
            </w:r>
            <w:proofErr w:type="spellEnd"/>
          </w:p>
        </w:tc>
        <w:tc>
          <w:tcPr>
            <w:tcW w:w="1843" w:type="dxa"/>
          </w:tcPr>
          <w:p w:rsidR="002B74DD" w:rsidRPr="005E7FAF" w:rsidRDefault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5E7FAF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5E7FAF" w:rsidRDefault="002B74DD" w:rsidP="002B74DD">
            <w:pPr>
              <w:tabs>
                <w:tab w:val="left" w:pos="91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664B4A" w:rsidRDefault="002B74DD" w:rsidP="009D3ABF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E7FAF">
              <w:rPr>
                <w:rFonts w:ascii="Arial" w:hAnsi="Arial" w:cs="Arial"/>
                <w:sz w:val="24"/>
                <w:szCs w:val="24"/>
                <w:lang w:val="ru-RU"/>
              </w:rPr>
              <w:t>__</w:t>
            </w:r>
            <w:r w:rsidR="009D3ABF" w:rsidRPr="005E7FAF">
              <w:rPr>
                <w:rFonts w:ascii="Arial" w:hAnsi="Arial" w:cs="Arial"/>
                <w:sz w:val="24"/>
                <w:szCs w:val="24"/>
                <w:lang w:val="ru-RU"/>
              </w:rPr>
              <w:t>__</w:t>
            </w:r>
            <w:r w:rsidRPr="005E7FAF">
              <w:rPr>
                <w:rFonts w:ascii="Arial" w:hAnsi="Arial" w:cs="Arial"/>
                <w:sz w:val="24"/>
                <w:szCs w:val="24"/>
                <w:lang w:val="ru-RU"/>
              </w:rPr>
              <w:t>__________</w:t>
            </w:r>
            <w:proofErr w:type="spellStart"/>
            <w:r w:rsidR="009D3ABF" w:rsidRPr="005E7FAF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2C6C79" w:rsidRPr="005E7FAF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9D3ABF" w:rsidRPr="005E7FAF">
              <w:rPr>
                <w:rFonts w:ascii="Arial" w:hAnsi="Arial" w:cs="Arial"/>
                <w:sz w:val="24"/>
                <w:szCs w:val="24"/>
                <w:lang w:val="ru-RU"/>
              </w:rPr>
              <w:t>Г</w:t>
            </w:r>
            <w:r w:rsidR="002C6C79" w:rsidRPr="005E7FAF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9D3ABF" w:rsidRPr="005E7FAF">
              <w:rPr>
                <w:rFonts w:ascii="Arial" w:hAnsi="Arial" w:cs="Arial"/>
                <w:sz w:val="24"/>
                <w:szCs w:val="24"/>
                <w:lang w:val="ru-RU"/>
              </w:rPr>
              <w:t>Токарева</w:t>
            </w:r>
            <w:proofErr w:type="spellEnd"/>
          </w:p>
        </w:tc>
      </w:tr>
    </w:tbl>
    <w:p w:rsidR="00AD07BD" w:rsidRDefault="00AD07BD" w:rsidP="00252019">
      <w:pPr>
        <w:jc w:val="both"/>
        <w:rPr>
          <w:rFonts w:ascii="Arial" w:hAnsi="Arial" w:cs="Arial"/>
          <w:sz w:val="24"/>
          <w:szCs w:val="24"/>
          <w:lang w:val="ru-RU"/>
        </w:rPr>
      </w:pPr>
    </w:p>
    <w:sectPr w:rsidR="00AD07BD" w:rsidSect="00A20229">
      <w:headerReference w:type="default" r:id="rId42"/>
      <w:footerReference w:type="default" r:id="rId43"/>
      <w:headerReference w:type="first" r:id="rId44"/>
      <w:pgSz w:w="11906" w:h="16838"/>
      <w:pgMar w:top="1134" w:right="70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99" w:rsidRDefault="00936399" w:rsidP="00B24D9F">
      <w:r>
        <w:separator/>
      </w:r>
    </w:p>
  </w:endnote>
  <w:endnote w:type="continuationSeparator" w:id="0">
    <w:p w:rsidR="00936399" w:rsidRDefault="00936399" w:rsidP="00B2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9F" w:rsidRDefault="00B24D9F">
    <w:pPr>
      <w:pStyle w:val="af"/>
      <w:jc w:val="center"/>
      <w:rPr>
        <w:lang w:val="ru-RU"/>
      </w:rPr>
    </w:pPr>
  </w:p>
  <w:p w:rsidR="00B24D9F" w:rsidRDefault="00B24D9F" w:rsidP="00B24D9F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99" w:rsidRDefault="00936399" w:rsidP="00B24D9F">
      <w:r>
        <w:separator/>
      </w:r>
    </w:p>
  </w:footnote>
  <w:footnote w:type="continuationSeparator" w:id="0">
    <w:p w:rsidR="00936399" w:rsidRDefault="00936399" w:rsidP="00B24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27221"/>
      <w:docPartObj>
        <w:docPartGallery w:val="Page Numbers (Top of Page)"/>
        <w:docPartUnique/>
      </w:docPartObj>
    </w:sdtPr>
    <w:sdtEndPr/>
    <w:sdtContent>
      <w:p w:rsidR="00A20229" w:rsidRDefault="00A2022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3B1" w:rsidRPr="00F643B1">
          <w:rPr>
            <w:noProof/>
            <w:lang w:val="ru-RU"/>
          </w:rPr>
          <w:t>7</w:t>
        </w:r>
        <w:r>
          <w:fldChar w:fldCharType="end"/>
        </w:r>
      </w:p>
    </w:sdtContent>
  </w:sdt>
  <w:p w:rsidR="00A20229" w:rsidRDefault="00A2022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486875"/>
      <w:docPartObj>
        <w:docPartGallery w:val="Page Numbers (Top of Page)"/>
        <w:docPartUnique/>
      </w:docPartObj>
    </w:sdtPr>
    <w:sdtEndPr/>
    <w:sdtContent>
      <w:p w:rsidR="00A20229" w:rsidRDefault="00936399">
        <w:pPr>
          <w:pStyle w:val="ad"/>
          <w:jc w:val="center"/>
        </w:pPr>
      </w:p>
    </w:sdtContent>
  </w:sdt>
  <w:p w:rsidR="00A20229" w:rsidRDefault="00A2022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BCB"/>
    <w:multiLevelType w:val="hybridMultilevel"/>
    <w:tmpl w:val="50F63C94"/>
    <w:lvl w:ilvl="0" w:tplc="E6BEAE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BD7CFF"/>
    <w:multiLevelType w:val="hybridMultilevel"/>
    <w:tmpl w:val="3170F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2B6CF6"/>
    <w:multiLevelType w:val="hybridMultilevel"/>
    <w:tmpl w:val="2A66E606"/>
    <w:lvl w:ilvl="0" w:tplc="A8B00E1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665F98"/>
    <w:multiLevelType w:val="hybridMultilevel"/>
    <w:tmpl w:val="94C84B0A"/>
    <w:lvl w:ilvl="0" w:tplc="7AC0911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5B524A1"/>
    <w:multiLevelType w:val="multilevel"/>
    <w:tmpl w:val="F0823DD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C9484A"/>
    <w:multiLevelType w:val="hybridMultilevel"/>
    <w:tmpl w:val="F9EC575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>
    <w:nsid w:val="109603C6"/>
    <w:multiLevelType w:val="hybridMultilevel"/>
    <w:tmpl w:val="76DE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C2DA4"/>
    <w:multiLevelType w:val="hybridMultilevel"/>
    <w:tmpl w:val="829AE2FC"/>
    <w:lvl w:ilvl="0" w:tplc="F828A4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7156B2"/>
    <w:multiLevelType w:val="multilevel"/>
    <w:tmpl w:val="54722E7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sz w:val="28"/>
      </w:rPr>
    </w:lvl>
  </w:abstractNum>
  <w:abstractNum w:abstractNumId="9">
    <w:nsid w:val="1F65272B"/>
    <w:multiLevelType w:val="hybridMultilevel"/>
    <w:tmpl w:val="8FF2C276"/>
    <w:lvl w:ilvl="0" w:tplc="51E661B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0824992"/>
    <w:multiLevelType w:val="hybridMultilevel"/>
    <w:tmpl w:val="76DEC5D6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A166ED"/>
    <w:multiLevelType w:val="hybridMultilevel"/>
    <w:tmpl w:val="AF70E20A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FD2AA9"/>
    <w:multiLevelType w:val="multilevel"/>
    <w:tmpl w:val="80908DE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69860D1"/>
    <w:multiLevelType w:val="hybridMultilevel"/>
    <w:tmpl w:val="BFBE6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907524"/>
    <w:multiLevelType w:val="hybridMultilevel"/>
    <w:tmpl w:val="22F42BEE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DC2C4B"/>
    <w:multiLevelType w:val="multilevel"/>
    <w:tmpl w:val="EDA8D22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A70555F"/>
    <w:multiLevelType w:val="hybridMultilevel"/>
    <w:tmpl w:val="DA6AC4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2B2526"/>
    <w:multiLevelType w:val="hybridMultilevel"/>
    <w:tmpl w:val="A636E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870235"/>
    <w:multiLevelType w:val="hybridMultilevel"/>
    <w:tmpl w:val="0C28B9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DE3D49"/>
    <w:multiLevelType w:val="hybridMultilevel"/>
    <w:tmpl w:val="7C78A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C5799A"/>
    <w:multiLevelType w:val="hybridMultilevel"/>
    <w:tmpl w:val="A956BA94"/>
    <w:lvl w:ilvl="0" w:tplc="351E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2F3941"/>
    <w:multiLevelType w:val="hybridMultilevel"/>
    <w:tmpl w:val="CB1A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695D72"/>
    <w:multiLevelType w:val="hybridMultilevel"/>
    <w:tmpl w:val="08DACE08"/>
    <w:lvl w:ilvl="0" w:tplc="51408384">
      <w:start w:val="3"/>
      <w:numFmt w:val="bullet"/>
      <w:lvlText w:val="-"/>
      <w:lvlJc w:val="left"/>
      <w:pPr>
        <w:tabs>
          <w:tab w:val="num" w:pos="2070"/>
        </w:tabs>
        <w:ind w:left="2070" w:hanging="1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9110438"/>
    <w:multiLevelType w:val="hybridMultilevel"/>
    <w:tmpl w:val="1ED2C81A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AD2509"/>
    <w:multiLevelType w:val="hybridMultilevel"/>
    <w:tmpl w:val="2506B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BAB6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23E9D"/>
    <w:multiLevelType w:val="hybridMultilevel"/>
    <w:tmpl w:val="5C1AA44E"/>
    <w:lvl w:ilvl="0" w:tplc="B9AA2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63DF2">
      <w:numFmt w:val="none"/>
      <w:lvlText w:val=""/>
      <w:lvlJc w:val="left"/>
      <w:pPr>
        <w:tabs>
          <w:tab w:val="num" w:pos="360"/>
        </w:tabs>
      </w:pPr>
    </w:lvl>
    <w:lvl w:ilvl="2" w:tplc="CBDEB982">
      <w:numFmt w:val="none"/>
      <w:lvlText w:val=""/>
      <w:lvlJc w:val="left"/>
      <w:pPr>
        <w:tabs>
          <w:tab w:val="num" w:pos="360"/>
        </w:tabs>
      </w:pPr>
    </w:lvl>
    <w:lvl w:ilvl="3" w:tplc="46F0CA52">
      <w:numFmt w:val="none"/>
      <w:lvlText w:val=""/>
      <w:lvlJc w:val="left"/>
      <w:pPr>
        <w:tabs>
          <w:tab w:val="num" w:pos="360"/>
        </w:tabs>
      </w:pPr>
    </w:lvl>
    <w:lvl w:ilvl="4" w:tplc="4D0AEED6">
      <w:numFmt w:val="none"/>
      <w:lvlText w:val=""/>
      <w:lvlJc w:val="left"/>
      <w:pPr>
        <w:tabs>
          <w:tab w:val="num" w:pos="360"/>
        </w:tabs>
      </w:pPr>
    </w:lvl>
    <w:lvl w:ilvl="5" w:tplc="28DE18E6">
      <w:numFmt w:val="none"/>
      <w:lvlText w:val=""/>
      <w:lvlJc w:val="left"/>
      <w:pPr>
        <w:tabs>
          <w:tab w:val="num" w:pos="360"/>
        </w:tabs>
      </w:pPr>
    </w:lvl>
    <w:lvl w:ilvl="6" w:tplc="9BBE33C8">
      <w:numFmt w:val="none"/>
      <w:lvlText w:val=""/>
      <w:lvlJc w:val="left"/>
      <w:pPr>
        <w:tabs>
          <w:tab w:val="num" w:pos="360"/>
        </w:tabs>
      </w:pPr>
    </w:lvl>
    <w:lvl w:ilvl="7" w:tplc="D972676A">
      <w:numFmt w:val="none"/>
      <w:lvlText w:val=""/>
      <w:lvlJc w:val="left"/>
      <w:pPr>
        <w:tabs>
          <w:tab w:val="num" w:pos="360"/>
        </w:tabs>
      </w:pPr>
    </w:lvl>
    <w:lvl w:ilvl="8" w:tplc="AD8437F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3CA557A2"/>
    <w:multiLevelType w:val="hybridMultilevel"/>
    <w:tmpl w:val="4A7623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3DE94F9F"/>
    <w:multiLevelType w:val="hybridMultilevel"/>
    <w:tmpl w:val="5510A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2C3DB9"/>
    <w:multiLevelType w:val="singleLevel"/>
    <w:tmpl w:val="5A2E0450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9">
    <w:nsid w:val="3FD92B7A"/>
    <w:multiLevelType w:val="hybridMultilevel"/>
    <w:tmpl w:val="5510A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F76F4E"/>
    <w:multiLevelType w:val="hybridMultilevel"/>
    <w:tmpl w:val="01209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8A415B"/>
    <w:multiLevelType w:val="multilevel"/>
    <w:tmpl w:val="8A186526"/>
    <w:lvl w:ilvl="0">
      <w:numFmt w:val="decimalZero"/>
      <w:lvlText w:val="%1"/>
      <w:lvlJc w:val="left"/>
      <w:pPr>
        <w:ind w:left="1455" w:hanging="1455"/>
      </w:pPr>
      <w:rPr>
        <w:rFonts w:hint="default"/>
      </w:rPr>
    </w:lvl>
    <w:lvl w:ilvl="1">
      <w:numFmt w:val="decimalZero"/>
      <w:lvlText w:val="%1.%2.0"/>
      <w:lvlJc w:val="left"/>
      <w:pPr>
        <w:ind w:left="1455" w:hanging="145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4DAE649E"/>
    <w:multiLevelType w:val="hybridMultilevel"/>
    <w:tmpl w:val="A636E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D50FC0"/>
    <w:multiLevelType w:val="multilevel"/>
    <w:tmpl w:val="FD96FD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4EF006A8"/>
    <w:multiLevelType w:val="hybridMultilevel"/>
    <w:tmpl w:val="5C30F9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D73216"/>
    <w:multiLevelType w:val="multilevel"/>
    <w:tmpl w:val="791A65DA"/>
    <w:lvl w:ilvl="0"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numFmt w:val="decimalZero"/>
      <w:lvlText w:val="%1.%2.0"/>
      <w:lvlJc w:val="left"/>
      <w:pPr>
        <w:ind w:left="1305" w:hanging="13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5132400D"/>
    <w:multiLevelType w:val="hybridMultilevel"/>
    <w:tmpl w:val="7A1CE13A"/>
    <w:lvl w:ilvl="0" w:tplc="A810E750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7">
    <w:nsid w:val="5A9F3F95"/>
    <w:multiLevelType w:val="hybridMultilevel"/>
    <w:tmpl w:val="5D92044C"/>
    <w:lvl w:ilvl="0" w:tplc="481E3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782D9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1DE6E12">
      <w:numFmt w:val="none"/>
      <w:lvlText w:val=""/>
      <w:lvlJc w:val="left"/>
      <w:pPr>
        <w:tabs>
          <w:tab w:val="num" w:pos="360"/>
        </w:tabs>
      </w:pPr>
    </w:lvl>
    <w:lvl w:ilvl="3" w:tplc="27F0682A">
      <w:numFmt w:val="none"/>
      <w:lvlText w:val=""/>
      <w:lvlJc w:val="left"/>
      <w:pPr>
        <w:tabs>
          <w:tab w:val="num" w:pos="360"/>
        </w:tabs>
      </w:pPr>
    </w:lvl>
    <w:lvl w:ilvl="4" w:tplc="8A009FEC">
      <w:numFmt w:val="none"/>
      <w:lvlText w:val=""/>
      <w:lvlJc w:val="left"/>
      <w:pPr>
        <w:tabs>
          <w:tab w:val="num" w:pos="360"/>
        </w:tabs>
      </w:pPr>
    </w:lvl>
    <w:lvl w:ilvl="5" w:tplc="8F5E8D34">
      <w:numFmt w:val="none"/>
      <w:lvlText w:val=""/>
      <w:lvlJc w:val="left"/>
      <w:pPr>
        <w:tabs>
          <w:tab w:val="num" w:pos="360"/>
        </w:tabs>
      </w:pPr>
    </w:lvl>
    <w:lvl w:ilvl="6" w:tplc="818069B8">
      <w:numFmt w:val="none"/>
      <w:lvlText w:val=""/>
      <w:lvlJc w:val="left"/>
      <w:pPr>
        <w:tabs>
          <w:tab w:val="num" w:pos="360"/>
        </w:tabs>
      </w:pPr>
    </w:lvl>
    <w:lvl w:ilvl="7" w:tplc="2B56DE60">
      <w:numFmt w:val="none"/>
      <w:lvlText w:val=""/>
      <w:lvlJc w:val="left"/>
      <w:pPr>
        <w:tabs>
          <w:tab w:val="num" w:pos="360"/>
        </w:tabs>
      </w:pPr>
    </w:lvl>
    <w:lvl w:ilvl="8" w:tplc="C612443C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5DDB5891"/>
    <w:multiLevelType w:val="hybridMultilevel"/>
    <w:tmpl w:val="1062F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B977AE"/>
    <w:multiLevelType w:val="hybridMultilevel"/>
    <w:tmpl w:val="62967E44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1B81EF7"/>
    <w:multiLevelType w:val="hybridMultilevel"/>
    <w:tmpl w:val="436E3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1F11B53"/>
    <w:multiLevelType w:val="hybridMultilevel"/>
    <w:tmpl w:val="CB1A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5151559"/>
    <w:multiLevelType w:val="singleLevel"/>
    <w:tmpl w:val="7D0E135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3">
    <w:nsid w:val="692629D7"/>
    <w:multiLevelType w:val="hybridMultilevel"/>
    <w:tmpl w:val="0AFA58FC"/>
    <w:lvl w:ilvl="0" w:tplc="A790DB7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6ACE4053"/>
    <w:multiLevelType w:val="multilevel"/>
    <w:tmpl w:val="EA7C55F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6B0B4076"/>
    <w:multiLevelType w:val="hybridMultilevel"/>
    <w:tmpl w:val="2A08C6D6"/>
    <w:lvl w:ilvl="0" w:tplc="ADA06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56305A">
      <w:numFmt w:val="none"/>
      <w:lvlText w:val=""/>
      <w:lvlJc w:val="left"/>
      <w:pPr>
        <w:tabs>
          <w:tab w:val="num" w:pos="360"/>
        </w:tabs>
      </w:pPr>
    </w:lvl>
    <w:lvl w:ilvl="2" w:tplc="402EAAB4">
      <w:numFmt w:val="none"/>
      <w:lvlText w:val=""/>
      <w:lvlJc w:val="left"/>
      <w:pPr>
        <w:tabs>
          <w:tab w:val="num" w:pos="360"/>
        </w:tabs>
      </w:pPr>
    </w:lvl>
    <w:lvl w:ilvl="3" w:tplc="28E675F8">
      <w:numFmt w:val="none"/>
      <w:lvlText w:val=""/>
      <w:lvlJc w:val="left"/>
      <w:pPr>
        <w:tabs>
          <w:tab w:val="num" w:pos="360"/>
        </w:tabs>
      </w:pPr>
    </w:lvl>
    <w:lvl w:ilvl="4" w:tplc="0A083542">
      <w:numFmt w:val="none"/>
      <w:lvlText w:val=""/>
      <w:lvlJc w:val="left"/>
      <w:pPr>
        <w:tabs>
          <w:tab w:val="num" w:pos="360"/>
        </w:tabs>
      </w:pPr>
    </w:lvl>
    <w:lvl w:ilvl="5" w:tplc="955EC314">
      <w:numFmt w:val="none"/>
      <w:lvlText w:val=""/>
      <w:lvlJc w:val="left"/>
      <w:pPr>
        <w:tabs>
          <w:tab w:val="num" w:pos="360"/>
        </w:tabs>
      </w:pPr>
    </w:lvl>
    <w:lvl w:ilvl="6" w:tplc="8B688226">
      <w:numFmt w:val="none"/>
      <w:lvlText w:val=""/>
      <w:lvlJc w:val="left"/>
      <w:pPr>
        <w:tabs>
          <w:tab w:val="num" w:pos="360"/>
        </w:tabs>
      </w:pPr>
    </w:lvl>
    <w:lvl w:ilvl="7" w:tplc="884C5786">
      <w:numFmt w:val="none"/>
      <w:lvlText w:val=""/>
      <w:lvlJc w:val="left"/>
      <w:pPr>
        <w:tabs>
          <w:tab w:val="num" w:pos="360"/>
        </w:tabs>
      </w:pPr>
    </w:lvl>
    <w:lvl w:ilvl="8" w:tplc="2BCEFD32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6C5D04AE"/>
    <w:multiLevelType w:val="hybridMultilevel"/>
    <w:tmpl w:val="103058CC"/>
    <w:lvl w:ilvl="0" w:tplc="F59E6D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0721AC"/>
    <w:multiLevelType w:val="hybridMultilevel"/>
    <w:tmpl w:val="18FA72D2"/>
    <w:lvl w:ilvl="0" w:tplc="A59CBE40">
      <w:start w:val="1"/>
      <w:numFmt w:val="decimal"/>
      <w:lvlText w:val="%1)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48">
    <w:nsid w:val="7B9A1A48"/>
    <w:multiLevelType w:val="hybridMultilevel"/>
    <w:tmpl w:val="75E8C940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EAE25FA"/>
    <w:multiLevelType w:val="hybridMultilevel"/>
    <w:tmpl w:val="2F041E08"/>
    <w:lvl w:ilvl="0" w:tplc="78028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0"/>
  </w:num>
  <w:num w:numId="3">
    <w:abstractNumId w:val="15"/>
  </w:num>
  <w:num w:numId="4">
    <w:abstractNumId w:val="36"/>
  </w:num>
  <w:num w:numId="5">
    <w:abstractNumId w:val="46"/>
  </w:num>
  <w:num w:numId="6">
    <w:abstractNumId w:val="47"/>
  </w:num>
  <w:num w:numId="7">
    <w:abstractNumId w:val="34"/>
  </w:num>
  <w:num w:numId="8">
    <w:abstractNumId w:val="45"/>
  </w:num>
  <w:num w:numId="9">
    <w:abstractNumId w:val="37"/>
  </w:num>
  <w:num w:numId="10">
    <w:abstractNumId w:val="42"/>
  </w:num>
  <w:num w:numId="11">
    <w:abstractNumId w:val="19"/>
  </w:num>
  <w:num w:numId="12">
    <w:abstractNumId w:val="26"/>
  </w:num>
  <w:num w:numId="13">
    <w:abstractNumId w:val="5"/>
  </w:num>
  <w:num w:numId="14">
    <w:abstractNumId w:val="28"/>
  </w:num>
  <w:num w:numId="15">
    <w:abstractNumId w:val="2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</w:num>
  <w:num w:numId="19">
    <w:abstractNumId w:val="25"/>
  </w:num>
  <w:num w:numId="20">
    <w:abstractNumId w:val="8"/>
  </w:num>
  <w:num w:numId="21">
    <w:abstractNumId w:val="7"/>
  </w:num>
  <w:num w:numId="22">
    <w:abstractNumId w:val="33"/>
  </w:num>
  <w:num w:numId="23">
    <w:abstractNumId w:val="44"/>
  </w:num>
  <w:num w:numId="24">
    <w:abstractNumId w:val="12"/>
  </w:num>
  <w:num w:numId="25">
    <w:abstractNumId w:val="43"/>
  </w:num>
  <w:num w:numId="26">
    <w:abstractNumId w:val="3"/>
  </w:num>
  <w:num w:numId="27">
    <w:abstractNumId w:val="22"/>
  </w:num>
  <w:num w:numId="28">
    <w:abstractNumId w:val="38"/>
  </w:num>
  <w:num w:numId="29">
    <w:abstractNumId w:val="23"/>
  </w:num>
  <w:num w:numId="30">
    <w:abstractNumId w:val="11"/>
  </w:num>
  <w:num w:numId="31">
    <w:abstractNumId w:val="14"/>
  </w:num>
  <w:num w:numId="32">
    <w:abstractNumId w:val="39"/>
  </w:num>
  <w:num w:numId="33">
    <w:abstractNumId w:val="24"/>
  </w:num>
  <w:num w:numId="34">
    <w:abstractNumId w:val="1"/>
  </w:num>
  <w:num w:numId="35">
    <w:abstractNumId w:val="48"/>
  </w:num>
  <w:num w:numId="36">
    <w:abstractNumId w:val="10"/>
  </w:num>
  <w:num w:numId="37">
    <w:abstractNumId w:val="6"/>
  </w:num>
  <w:num w:numId="38">
    <w:abstractNumId w:val="40"/>
  </w:num>
  <w:num w:numId="39">
    <w:abstractNumId w:val="29"/>
  </w:num>
  <w:num w:numId="40">
    <w:abstractNumId w:val="27"/>
  </w:num>
  <w:num w:numId="41">
    <w:abstractNumId w:val="32"/>
  </w:num>
  <w:num w:numId="42">
    <w:abstractNumId w:val="17"/>
  </w:num>
  <w:num w:numId="43">
    <w:abstractNumId w:val="41"/>
  </w:num>
  <w:num w:numId="44">
    <w:abstractNumId w:val="21"/>
  </w:num>
  <w:num w:numId="45">
    <w:abstractNumId w:val="0"/>
  </w:num>
  <w:num w:numId="46">
    <w:abstractNumId w:val="4"/>
  </w:num>
  <w:num w:numId="47">
    <w:abstractNumId w:val="31"/>
  </w:num>
  <w:num w:numId="48">
    <w:abstractNumId w:val="35"/>
  </w:num>
  <w:num w:numId="49">
    <w:abstractNumId w:val="20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AA1"/>
    <w:rsid w:val="000330AC"/>
    <w:rsid w:val="00033B63"/>
    <w:rsid w:val="00057845"/>
    <w:rsid w:val="00072FA3"/>
    <w:rsid w:val="0008673D"/>
    <w:rsid w:val="001229EA"/>
    <w:rsid w:val="0013247A"/>
    <w:rsid w:val="00140FBB"/>
    <w:rsid w:val="001537EB"/>
    <w:rsid w:val="00156D53"/>
    <w:rsid w:val="0016278F"/>
    <w:rsid w:val="001726A1"/>
    <w:rsid w:val="00176848"/>
    <w:rsid w:val="001D346C"/>
    <w:rsid w:val="001D62B4"/>
    <w:rsid w:val="001D7A6E"/>
    <w:rsid w:val="001F10F6"/>
    <w:rsid w:val="00231ABC"/>
    <w:rsid w:val="00233DE7"/>
    <w:rsid w:val="00252019"/>
    <w:rsid w:val="00252D15"/>
    <w:rsid w:val="002560B8"/>
    <w:rsid w:val="00265A66"/>
    <w:rsid w:val="002B237C"/>
    <w:rsid w:val="002B74DD"/>
    <w:rsid w:val="002C6C79"/>
    <w:rsid w:val="002F27C6"/>
    <w:rsid w:val="002F5D38"/>
    <w:rsid w:val="0032097A"/>
    <w:rsid w:val="00327166"/>
    <w:rsid w:val="00330536"/>
    <w:rsid w:val="00345DE5"/>
    <w:rsid w:val="003568AB"/>
    <w:rsid w:val="003610C2"/>
    <w:rsid w:val="00374A83"/>
    <w:rsid w:val="003760FB"/>
    <w:rsid w:val="00386754"/>
    <w:rsid w:val="003907FC"/>
    <w:rsid w:val="00394ABD"/>
    <w:rsid w:val="003A4A6F"/>
    <w:rsid w:val="003C7652"/>
    <w:rsid w:val="003D7FAC"/>
    <w:rsid w:val="003E57D3"/>
    <w:rsid w:val="004239A6"/>
    <w:rsid w:val="00424708"/>
    <w:rsid w:val="0046453C"/>
    <w:rsid w:val="00472780"/>
    <w:rsid w:val="00482F49"/>
    <w:rsid w:val="00483870"/>
    <w:rsid w:val="00487B6A"/>
    <w:rsid w:val="00491FC2"/>
    <w:rsid w:val="004B59ED"/>
    <w:rsid w:val="004C1F07"/>
    <w:rsid w:val="005028A4"/>
    <w:rsid w:val="00525036"/>
    <w:rsid w:val="00526179"/>
    <w:rsid w:val="00542C33"/>
    <w:rsid w:val="00563C9A"/>
    <w:rsid w:val="00577502"/>
    <w:rsid w:val="005850FE"/>
    <w:rsid w:val="005A5BF8"/>
    <w:rsid w:val="005A5F0C"/>
    <w:rsid w:val="005B053E"/>
    <w:rsid w:val="005B4D54"/>
    <w:rsid w:val="005D7F3B"/>
    <w:rsid w:val="005E3020"/>
    <w:rsid w:val="005E7FAF"/>
    <w:rsid w:val="0062407D"/>
    <w:rsid w:val="00636EE0"/>
    <w:rsid w:val="006529F8"/>
    <w:rsid w:val="00656090"/>
    <w:rsid w:val="0066169D"/>
    <w:rsid w:val="00664B4A"/>
    <w:rsid w:val="006743EA"/>
    <w:rsid w:val="006752BF"/>
    <w:rsid w:val="006755EA"/>
    <w:rsid w:val="006B4412"/>
    <w:rsid w:val="006C05A7"/>
    <w:rsid w:val="006C7A1C"/>
    <w:rsid w:val="006E4C27"/>
    <w:rsid w:val="006E5435"/>
    <w:rsid w:val="006F0287"/>
    <w:rsid w:val="00721349"/>
    <w:rsid w:val="007272C1"/>
    <w:rsid w:val="00744B04"/>
    <w:rsid w:val="007602F8"/>
    <w:rsid w:val="007923B4"/>
    <w:rsid w:val="007B1084"/>
    <w:rsid w:val="007B4042"/>
    <w:rsid w:val="007B5665"/>
    <w:rsid w:val="007C2F9C"/>
    <w:rsid w:val="007F30CD"/>
    <w:rsid w:val="00806B24"/>
    <w:rsid w:val="00813D63"/>
    <w:rsid w:val="00827890"/>
    <w:rsid w:val="00827A5A"/>
    <w:rsid w:val="0083124B"/>
    <w:rsid w:val="00842E97"/>
    <w:rsid w:val="00855AA1"/>
    <w:rsid w:val="008569EF"/>
    <w:rsid w:val="00877024"/>
    <w:rsid w:val="00894845"/>
    <w:rsid w:val="008979DC"/>
    <w:rsid w:val="008A7D38"/>
    <w:rsid w:val="008B1095"/>
    <w:rsid w:val="008B48A3"/>
    <w:rsid w:val="008B6B6E"/>
    <w:rsid w:val="008C21EA"/>
    <w:rsid w:val="008C5CF7"/>
    <w:rsid w:val="008C79DD"/>
    <w:rsid w:val="008F5BBE"/>
    <w:rsid w:val="00913151"/>
    <w:rsid w:val="009211E7"/>
    <w:rsid w:val="00925112"/>
    <w:rsid w:val="00936399"/>
    <w:rsid w:val="00950EF0"/>
    <w:rsid w:val="009B5A9D"/>
    <w:rsid w:val="009C46BB"/>
    <w:rsid w:val="009D3ABF"/>
    <w:rsid w:val="009E42BB"/>
    <w:rsid w:val="009E4B1D"/>
    <w:rsid w:val="009F7A8C"/>
    <w:rsid w:val="00A03415"/>
    <w:rsid w:val="00A20229"/>
    <w:rsid w:val="00A50688"/>
    <w:rsid w:val="00A8169A"/>
    <w:rsid w:val="00A8211D"/>
    <w:rsid w:val="00A82A03"/>
    <w:rsid w:val="00A94757"/>
    <w:rsid w:val="00A9553F"/>
    <w:rsid w:val="00AC612E"/>
    <w:rsid w:val="00AD07BD"/>
    <w:rsid w:val="00B04A3D"/>
    <w:rsid w:val="00B07221"/>
    <w:rsid w:val="00B22393"/>
    <w:rsid w:val="00B24D9F"/>
    <w:rsid w:val="00B2651F"/>
    <w:rsid w:val="00B32066"/>
    <w:rsid w:val="00B3567B"/>
    <w:rsid w:val="00B62D74"/>
    <w:rsid w:val="00B63347"/>
    <w:rsid w:val="00B641BB"/>
    <w:rsid w:val="00B72F80"/>
    <w:rsid w:val="00BA4BCA"/>
    <w:rsid w:val="00BA5665"/>
    <w:rsid w:val="00BC5F02"/>
    <w:rsid w:val="00C12D05"/>
    <w:rsid w:val="00C13111"/>
    <w:rsid w:val="00C140A6"/>
    <w:rsid w:val="00C34D93"/>
    <w:rsid w:val="00C37077"/>
    <w:rsid w:val="00C41917"/>
    <w:rsid w:val="00C47A43"/>
    <w:rsid w:val="00C547AF"/>
    <w:rsid w:val="00C85175"/>
    <w:rsid w:val="00C8539C"/>
    <w:rsid w:val="00CA2C15"/>
    <w:rsid w:val="00CA4B23"/>
    <w:rsid w:val="00CD0922"/>
    <w:rsid w:val="00CD44BC"/>
    <w:rsid w:val="00D06952"/>
    <w:rsid w:val="00D22033"/>
    <w:rsid w:val="00D31F3F"/>
    <w:rsid w:val="00D32DFD"/>
    <w:rsid w:val="00D74CAC"/>
    <w:rsid w:val="00D758A9"/>
    <w:rsid w:val="00D849F5"/>
    <w:rsid w:val="00D8607F"/>
    <w:rsid w:val="00DA3E35"/>
    <w:rsid w:val="00DA455D"/>
    <w:rsid w:val="00DA5E9D"/>
    <w:rsid w:val="00DC361E"/>
    <w:rsid w:val="00DF0253"/>
    <w:rsid w:val="00E20C20"/>
    <w:rsid w:val="00E2742B"/>
    <w:rsid w:val="00E61DAB"/>
    <w:rsid w:val="00E7043D"/>
    <w:rsid w:val="00E7615B"/>
    <w:rsid w:val="00EB0C9E"/>
    <w:rsid w:val="00EB2A32"/>
    <w:rsid w:val="00EC7173"/>
    <w:rsid w:val="00EC77F2"/>
    <w:rsid w:val="00ED6695"/>
    <w:rsid w:val="00EE38F5"/>
    <w:rsid w:val="00EE5307"/>
    <w:rsid w:val="00EF61D9"/>
    <w:rsid w:val="00F03DD9"/>
    <w:rsid w:val="00F0581D"/>
    <w:rsid w:val="00F32BE5"/>
    <w:rsid w:val="00F464A8"/>
    <w:rsid w:val="00F4754D"/>
    <w:rsid w:val="00F5135A"/>
    <w:rsid w:val="00F576BE"/>
    <w:rsid w:val="00F643B1"/>
    <w:rsid w:val="00F72162"/>
    <w:rsid w:val="00F72FF1"/>
    <w:rsid w:val="00F85D7D"/>
    <w:rsid w:val="00F95582"/>
    <w:rsid w:val="00FB544D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9C"/>
    <w:rPr>
      <w:lang w:val="en-US"/>
    </w:rPr>
  </w:style>
  <w:style w:type="paragraph" w:styleId="1">
    <w:name w:val="heading 1"/>
    <w:basedOn w:val="a"/>
    <w:next w:val="a"/>
    <w:link w:val="10"/>
    <w:qFormat/>
    <w:rsid w:val="007C2F9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C2F9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7C2F9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7C2F9C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7C2F9C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7C2F9C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7C2F9C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7C2F9C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C2F9C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7C2F9C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7C2F9C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7C2F9C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7C2F9C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7C2F9C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rsid w:val="007C2F9C"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styleId="af1">
    <w:name w:val="List Paragraph"/>
    <w:basedOn w:val="a"/>
    <w:uiPriority w:val="34"/>
    <w:qFormat/>
    <w:rsid w:val="000330AC"/>
    <w:pPr>
      <w:ind w:left="720"/>
      <w:contextualSpacing/>
    </w:pPr>
  </w:style>
  <w:style w:type="character" w:customStyle="1" w:styleId="af2">
    <w:name w:val="Цветовое выделение"/>
    <w:uiPriority w:val="99"/>
    <w:rsid w:val="000330AC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0330AC"/>
    <w:rPr>
      <w:b/>
      <w:bCs/>
      <w:color w:val="106BBE"/>
    </w:rPr>
  </w:style>
  <w:style w:type="character" w:styleId="af4">
    <w:name w:val="Placeholder Text"/>
    <w:basedOn w:val="a0"/>
    <w:uiPriority w:val="99"/>
    <w:semiHidden/>
    <w:rsid w:val="005250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7.emf"/><Relationship Id="rId39" Type="http://schemas.openxmlformats.org/officeDocument/2006/relationships/image" Target="media/image30.emf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34" Type="http://schemas.openxmlformats.org/officeDocument/2006/relationships/image" Target="media/image25.emf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hyperlink" Target="http://internet.garant.ru/document/redirect/70353464/0" TargetMode="External"/><Relationship Id="rId33" Type="http://schemas.openxmlformats.org/officeDocument/2006/relationships/image" Target="media/image24.emf"/><Relationship Id="rId38" Type="http://schemas.openxmlformats.org/officeDocument/2006/relationships/image" Target="media/image29.e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0.emf"/><Relationship Id="rId41" Type="http://schemas.openxmlformats.org/officeDocument/2006/relationships/image" Target="media/image32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yperlink" Target="http://internet.garant.ru/document/redirect/12188083/0" TargetMode="External"/><Relationship Id="rId32" Type="http://schemas.openxmlformats.org/officeDocument/2006/relationships/image" Target="media/image23.emf"/><Relationship Id="rId37" Type="http://schemas.openxmlformats.org/officeDocument/2006/relationships/image" Target="media/image28.emf"/><Relationship Id="rId40" Type="http://schemas.openxmlformats.org/officeDocument/2006/relationships/image" Target="media/image31.e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19.emf"/><Relationship Id="rId36" Type="http://schemas.openxmlformats.org/officeDocument/2006/relationships/image" Target="media/image27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2.emf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18.emf"/><Relationship Id="rId30" Type="http://schemas.openxmlformats.org/officeDocument/2006/relationships/image" Target="media/image21.emf"/><Relationship Id="rId35" Type="http://schemas.openxmlformats.org/officeDocument/2006/relationships/image" Target="media/image26.emf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Dolgov</dc:creator>
  <cp:lastModifiedBy>Windows User</cp:lastModifiedBy>
  <cp:revision>17</cp:revision>
  <cp:lastPrinted>2020-02-03T02:18:00Z</cp:lastPrinted>
  <dcterms:created xsi:type="dcterms:W3CDTF">2020-10-06T09:45:00Z</dcterms:created>
  <dcterms:modified xsi:type="dcterms:W3CDTF">2020-12-10T02:46:00Z</dcterms:modified>
</cp:coreProperties>
</file>