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6" w:rsidRPr="00AD4346" w:rsidRDefault="00AD4346" w:rsidP="00AD4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>Приложение к Порядку проведения</w:t>
      </w:r>
    </w:p>
    <w:p w:rsidR="00AD4346" w:rsidRPr="00AD4346" w:rsidRDefault="00AD4346" w:rsidP="00AD4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 xml:space="preserve">                                                                        оценки эффективности реализации</w:t>
      </w:r>
    </w:p>
    <w:p w:rsidR="00AD4346" w:rsidRPr="00AD4346" w:rsidRDefault="00AD4346" w:rsidP="00AD4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 xml:space="preserve">                                                                            долгосрочных целевых программ</w:t>
      </w:r>
    </w:p>
    <w:p w:rsidR="00AD4346" w:rsidRPr="00AD4346" w:rsidRDefault="00AD4346" w:rsidP="00AD4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 xml:space="preserve">                                                                            муниципального образования</w:t>
      </w:r>
    </w:p>
    <w:p w:rsidR="00AD4346" w:rsidRPr="00AD4346" w:rsidRDefault="00AD4346" w:rsidP="00AD4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 xml:space="preserve">                                                                             «Колпашевский район»</w:t>
      </w:r>
    </w:p>
    <w:p w:rsidR="00AD4346" w:rsidRPr="00AD4346" w:rsidRDefault="00AD4346" w:rsidP="00AD43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4346" w:rsidRPr="00AD4346" w:rsidRDefault="00AD4346" w:rsidP="00AD43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4346">
        <w:rPr>
          <w:rFonts w:ascii="Times New Roman" w:hAnsi="Times New Roman" w:cs="Times New Roman"/>
          <w:b/>
        </w:rPr>
        <w:t>ОТЧЁТ ПО ОЦЕНКЕ ЭФФЕКТИВНОСТИ РЕАЛИЗАЦИИ ДОЛГОСРОЧНОЙ ЦЕЛЕВОЙ ПРОГРАММЫ</w:t>
      </w:r>
    </w:p>
    <w:p w:rsidR="000C1A5F" w:rsidRDefault="000C1A5F" w:rsidP="00AD43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7EC3">
        <w:rPr>
          <w:rFonts w:ascii="Times New Roman" w:eastAsia="Times New Roman" w:hAnsi="Times New Roman" w:cs="Times New Roman"/>
        </w:rPr>
        <w:t xml:space="preserve">«Развитие физической культуры и массового спорта </w:t>
      </w:r>
      <w:r w:rsidRPr="007C7EC3">
        <w:rPr>
          <w:rFonts w:ascii="Times New Roman" w:hAnsi="Times New Roman" w:cs="Times New Roman"/>
        </w:rPr>
        <w:t>на территории муниципального образования «Колпашевский район» на 2014-2018 годы»</w:t>
      </w:r>
      <w:r w:rsidRPr="00AD4346">
        <w:rPr>
          <w:rFonts w:ascii="Times New Roman" w:hAnsi="Times New Roman" w:cs="Times New Roman"/>
        </w:rPr>
        <w:t xml:space="preserve"> </w:t>
      </w:r>
    </w:p>
    <w:p w:rsidR="00AD4346" w:rsidRPr="00AD4346" w:rsidRDefault="00AD4346" w:rsidP="00AD43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4346">
        <w:rPr>
          <w:rFonts w:ascii="Times New Roman" w:hAnsi="Times New Roman" w:cs="Times New Roman"/>
        </w:rPr>
        <w:t>(название программы)</w:t>
      </w:r>
    </w:p>
    <w:p w:rsidR="00AD4346" w:rsidRPr="00AD4346" w:rsidRDefault="00AD4346" w:rsidP="00AD434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080"/>
        <w:gridCol w:w="1440"/>
        <w:gridCol w:w="1080"/>
        <w:gridCol w:w="900"/>
      </w:tblGrid>
      <w:tr w:rsidR="00AD4346" w:rsidRPr="00AD4346" w:rsidTr="007D3E0F"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Значения оценки критерия в баллах</w:t>
            </w: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(Z)*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Весовой коэффициент критерия</w:t>
            </w: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(</w:t>
            </w:r>
            <w:r w:rsidRPr="00AD4346">
              <w:rPr>
                <w:rFonts w:ascii="Times New Roman" w:hAnsi="Times New Roman" w:cs="Times New Roman"/>
                <w:lang w:val="en-US"/>
              </w:rPr>
              <w:t>N</w:t>
            </w:r>
            <w:r w:rsidRPr="00AD43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Оценка по критерию</w:t>
            </w: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(Z х N)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4346" w:rsidRPr="00AD4346" w:rsidTr="007D3E0F"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D4346" w:rsidRPr="00AD4346" w:rsidTr="007D3E0F">
        <w:trPr>
          <w:trHeight w:val="171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  <w:b/>
              </w:rPr>
              <w:t>1. Соответствие Программы приоритетам социально-экономического развития Колпашевского района</w:t>
            </w:r>
          </w:p>
        </w:tc>
      </w:tr>
      <w:tr w:rsidR="00AD4346" w:rsidRPr="00AD4346" w:rsidTr="007D3E0F">
        <w:trPr>
          <w:trHeight w:val="848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1.1. Соответствие на момент оценки проблемы и целей Программы приоритетам Комплексной программы социально-экономического развития Колпашевского района на средне- и долгосрочную перспективу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810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231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4346">
              <w:rPr>
                <w:rFonts w:ascii="Times New Roman" w:hAnsi="Times New Roman" w:cs="Times New Roman"/>
                <w:b/>
              </w:rPr>
              <w:t>2. Выполнение запланированных мероприятий Программы</w:t>
            </w:r>
          </w:p>
        </w:tc>
      </w:tr>
      <w:tr w:rsidR="00AD4346" w:rsidRPr="00AD4346" w:rsidTr="007D3E0F">
        <w:trPr>
          <w:trHeight w:val="173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4346">
              <w:rPr>
                <w:rFonts w:ascii="Times New Roman" w:hAnsi="Times New Roman" w:cs="Times New Roman"/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AD4346" w:rsidRPr="00AD4346" w:rsidTr="007D3E0F">
        <w:trPr>
          <w:trHeight w:val="606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2.1.1. Выполнение запланированных мероприятий Программы в отчетном периоде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924E5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432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 xml:space="preserve">2.1.2. Осуществление ввода в действие объектов капитального строительства, предусмотренных в </w:t>
            </w:r>
            <w:r w:rsidRPr="00AD4346">
              <w:rPr>
                <w:rFonts w:ascii="Times New Roman" w:hAnsi="Times New Roman" w:cs="Times New Roman"/>
              </w:rPr>
              <w:lastRenderedPageBreak/>
              <w:t xml:space="preserve">Программе в отчетном периоде 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199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  <w:i/>
              </w:rPr>
              <w:lastRenderedPageBreak/>
              <w:t>2.2. Выполнение запланированных мероприятий Программы нарастающим итогом  с начала ее реализации</w:t>
            </w:r>
          </w:p>
        </w:tc>
      </w:tr>
      <w:tr w:rsidR="00AD4346" w:rsidRPr="00AD4346" w:rsidTr="007D3E0F">
        <w:trPr>
          <w:trHeight w:val="690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E0F16">
              <w:rPr>
                <w:rFonts w:ascii="Times New Roman" w:hAnsi="Times New Roman" w:cs="Times New Roman"/>
                <w:highlight w:val="yellow"/>
              </w:rPr>
              <w:t>2.2.1.</w:t>
            </w:r>
            <w:r w:rsidRPr="00AD4346">
              <w:rPr>
                <w:rFonts w:ascii="Times New Roman" w:hAnsi="Times New Roman" w:cs="Times New Roman"/>
              </w:rPr>
              <w:t xml:space="preserve">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724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E0F16">
              <w:rPr>
                <w:rFonts w:ascii="Times New Roman" w:hAnsi="Times New Roman" w:cs="Times New Roman"/>
                <w:highlight w:val="yellow"/>
              </w:rPr>
              <w:t>2.2.2.</w:t>
            </w:r>
            <w:r w:rsidRPr="00AD4346">
              <w:rPr>
                <w:rFonts w:ascii="Times New Roman" w:hAnsi="Times New Roman" w:cs="Times New Roman"/>
              </w:rPr>
              <w:t xml:space="preserve"> Осуществление ввода в действие объектов капитального строительства, предусмотренных в Программе с начала ее реализации </w:t>
            </w:r>
          </w:p>
        </w:tc>
        <w:tc>
          <w:tcPr>
            <w:tcW w:w="108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153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  <w:b/>
              </w:rPr>
              <w:t>3. Уровень финансового обеспечения Программы</w:t>
            </w:r>
          </w:p>
        </w:tc>
      </w:tr>
      <w:tr w:rsidR="00AD4346" w:rsidRPr="00AD4346" w:rsidTr="007D3E0F">
        <w:trPr>
          <w:trHeight w:val="480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446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650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3.3. Доля фактического объема финансирования Программы из бюджета МО «Колпашевский район» от запланированного объема финансирования из бюджета  МО «Колпашевский район»  в отчетном финансовом году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477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265"/>
        </w:trPr>
        <w:tc>
          <w:tcPr>
            <w:tcW w:w="9828" w:type="dxa"/>
            <w:gridSpan w:val="5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  <w:b/>
              </w:rPr>
              <w:t xml:space="preserve">4. Организация </w:t>
            </w:r>
            <w:proofErr w:type="gramStart"/>
            <w:r w:rsidRPr="00AD4346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AD4346">
              <w:rPr>
                <w:rFonts w:ascii="Times New Roman" w:hAnsi="Times New Roman" w:cs="Times New Roman"/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AD4346" w:rsidRPr="00AD4346" w:rsidTr="007D3E0F">
        <w:trPr>
          <w:trHeight w:val="582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AD4346" w:rsidRPr="00AD4346" w:rsidRDefault="00AE0F1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409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307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346" w:rsidRPr="00AD4346" w:rsidTr="007D3E0F">
        <w:trPr>
          <w:trHeight w:val="307"/>
        </w:trPr>
        <w:tc>
          <w:tcPr>
            <w:tcW w:w="5328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43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80" w:type="dxa"/>
          </w:tcPr>
          <w:p w:rsidR="00AD4346" w:rsidRPr="00AD4346" w:rsidRDefault="009325AF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00" w:type="dxa"/>
          </w:tcPr>
          <w:p w:rsidR="00AD4346" w:rsidRPr="00AD4346" w:rsidRDefault="00AD4346" w:rsidP="00AD434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D4346">
              <w:rPr>
                <w:rFonts w:ascii="Times New Roman" w:hAnsi="Times New Roman" w:cs="Times New Roman"/>
              </w:rPr>
              <w:t>Х</w:t>
            </w:r>
          </w:p>
        </w:tc>
      </w:tr>
    </w:tbl>
    <w:p w:rsidR="00B21456" w:rsidRDefault="00B21456"/>
    <w:sectPr w:rsidR="00B21456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46"/>
    <w:rsid w:val="000C1A5F"/>
    <w:rsid w:val="004B6CAB"/>
    <w:rsid w:val="004D1D71"/>
    <w:rsid w:val="00924E5F"/>
    <w:rsid w:val="009325AF"/>
    <w:rsid w:val="00956BAC"/>
    <w:rsid w:val="00AD4346"/>
    <w:rsid w:val="00AE0F16"/>
    <w:rsid w:val="00B2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5A9E-F1F7-444E-AB4D-A677C47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6</cp:revision>
  <dcterms:created xsi:type="dcterms:W3CDTF">2015-03-16T11:55:00Z</dcterms:created>
  <dcterms:modified xsi:type="dcterms:W3CDTF">2015-03-18T10:26:00Z</dcterms:modified>
</cp:coreProperties>
</file>