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458"/>
        <w:gridCol w:w="2794"/>
        <w:gridCol w:w="3318"/>
      </w:tblGrid>
      <w:tr w:rsidR="00AC4C82" w:rsidRPr="00B86040" w:rsidTr="005240F1">
        <w:tc>
          <w:tcPr>
            <w:tcW w:w="3458" w:type="dxa"/>
          </w:tcPr>
          <w:p w:rsidR="00AC4C82" w:rsidRDefault="00AC4C82" w:rsidP="005240F1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AC4C82" w:rsidRDefault="00AC4C82" w:rsidP="005240F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B9E0F5" wp14:editId="59F7DE69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AC4C82" w:rsidRPr="00B86040" w:rsidRDefault="00AC4C82" w:rsidP="005240F1">
            <w:pPr>
              <w:spacing w:after="240"/>
              <w:jc w:val="center"/>
              <w:rPr>
                <w:b/>
              </w:rPr>
            </w:pPr>
          </w:p>
        </w:tc>
      </w:tr>
      <w:tr w:rsidR="00AC4C82" w:rsidRPr="00786787" w:rsidTr="00524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C82" w:rsidRPr="002B1756" w:rsidRDefault="00AC4C82" w:rsidP="005240F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AC4C82" w:rsidRPr="002B1756" w:rsidRDefault="00AC4C82" w:rsidP="005240F1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C4C82" w:rsidRPr="00942F5E" w:rsidRDefault="00AC4C82" w:rsidP="005240F1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AC4C82" w:rsidRPr="008D240A" w:rsidTr="005240F1">
        <w:trPr>
          <w:trHeight w:val="182"/>
        </w:trPr>
        <w:tc>
          <w:tcPr>
            <w:tcW w:w="3458" w:type="dxa"/>
          </w:tcPr>
          <w:p w:rsidR="00AC4C82" w:rsidRPr="00942F5E" w:rsidRDefault="00BA60B0" w:rsidP="00A41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C4C82" w:rsidRPr="00942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0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C4C82" w:rsidRPr="00942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94" w:type="dxa"/>
          </w:tcPr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AC4C82" w:rsidRPr="00942F5E" w:rsidRDefault="00AC4C82" w:rsidP="005240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0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60B0" w:rsidRPr="00BA60B0" w:rsidRDefault="00F8159C" w:rsidP="00BA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Об утверждении ведомственного плана мероприятий по оптимизации</w:t>
      </w:r>
    </w:p>
    <w:p w:rsidR="00F8159C" w:rsidRPr="00BA60B0" w:rsidRDefault="00F8159C" w:rsidP="00BA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бюджетных расходов на 2016 год</w:t>
      </w:r>
    </w:p>
    <w:p w:rsidR="00BA60B0" w:rsidRPr="00BA60B0" w:rsidRDefault="00BA60B0" w:rsidP="00BA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Администрации </w:t>
      </w:r>
      <w:proofErr w:type="spellStart"/>
      <w:r w:rsidRPr="00BA60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A60B0">
        <w:rPr>
          <w:rFonts w:ascii="Times New Roman" w:hAnsi="Times New Roman" w:cs="Times New Roman"/>
          <w:sz w:val="28"/>
          <w:szCs w:val="28"/>
        </w:rPr>
        <w:t xml:space="preserve"> района от 21.03.2016 № 70 «О мерах по обеспечению сбалансированности консолидированного бюджета </w:t>
      </w:r>
      <w:proofErr w:type="spellStart"/>
      <w:r w:rsidRPr="00BA60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A60B0">
        <w:rPr>
          <w:rFonts w:ascii="Times New Roman" w:hAnsi="Times New Roman" w:cs="Times New Roman"/>
          <w:sz w:val="28"/>
          <w:szCs w:val="28"/>
        </w:rPr>
        <w:t xml:space="preserve"> района на 2016 год», от 24.12.2015 № 678 «О мерах по реализации решения Думы </w:t>
      </w:r>
      <w:proofErr w:type="spellStart"/>
      <w:r w:rsidRPr="00BA60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A60B0">
        <w:rPr>
          <w:rFonts w:ascii="Times New Roman" w:hAnsi="Times New Roman" w:cs="Times New Roman"/>
          <w:sz w:val="28"/>
          <w:szCs w:val="28"/>
        </w:rPr>
        <w:t xml:space="preserve"> района от 27.11.2015 № 34 «О бюджете муниципального образования «</w:t>
      </w:r>
      <w:proofErr w:type="spellStart"/>
      <w:r w:rsidRPr="00BA60B0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BA60B0">
        <w:rPr>
          <w:rFonts w:ascii="Times New Roman" w:hAnsi="Times New Roman" w:cs="Times New Roman"/>
          <w:sz w:val="28"/>
          <w:szCs w:val="28"/>
        </w:rPr>
        <w:t xml:space="preserve"> район» на 2016 год»</w:t>
      </w: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159C" w:rsidRPr="00BA60B0" w:rsidRDefault="00F8159C" w:rsidP="00BA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1. Утвердить ведомственный план мероприятий по оптимизации бюджетных расходов  на 2016 год согласно Приложению 1 к настоящему приказу.</w:t>
      </w:r>
    </w:p>
    <w:p w:rsidR="00F8159C" w:rsidRPr="00BA60B0" w:rsidRDefault="00F8159C" w:rsidP="00BA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2. Руководителям учреждений культуры:</w:t>
      </w: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 xml:space="preserve">2.1. Организовать исполнение ведомственного плана мероприятий по оптимизации бюджетных расходов на 2016 год. </w:t>
      </w: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2.2. Осуществлять в 2016 году из средств местного бюджета в первоочередном порядке финансирование следующих расходов (без учёта целевой финансовой помощи из областного бюджета):</w:t>
      </w: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- оплата труда и страховых взносов во внебюджетные фонды;</w:t>
      </w: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- оплата коммунальных услуг, услуг связи, транспортных услуг;</w:t>
      </w: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- оплата горюче-смазочных материалов, котельно-печного топлива;</w:t>
      </w:r>
    </w:p>
    <w:p w:rsidR="00F8159C" w:rsidRPr="00BA60B0" w:rsidRDefault="00F8159C" w:rsidP="00BA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- оплата налогов и сборов и иных обязательных платежей в бюджетную систему Российской Федерации.</w:t>
      </w:r>
    </w:p>
    <w:p w:rsidR="00F8159C" w:rsidRPr="00BA60B0" w:rsidRDefault="00F8159C" w:rsidP="00BA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2.3. Не предусматривать авансовые платежи при заключении договоров (муниципальных контрактов) на сумму свыше 100 тысяч рублей на выполнение работ (оказание услуг) по ремонту, строительству, реконструкции объектов муниципальной собственности, на приобретение основных средств;</w:t>
      </w:r>
    </w:p>
    <w:p w:rsidR="00F8159C" w:rsidRPr="00BA60B0" w:rsidRDefault="00F8159C" w:rsidP="00BA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0B0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</w:t>
      </w:r>
      <w:r w:rsidRPr="00BA60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аренда имущества), в соответствии с </w:t>
      </w:r>
      <w:hyperlink r:id="rId7" w:history="1">
        <w:r w:rsidRPr="00BA60B0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BA6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BA60B0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BA60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Pr="00BA60B0">
          <w:rPr>
            <w:rFonts w:ascii="Times New Roman" w:eastAsia="Times New Roman" w:hAnsi="Times New Roman" w:cs="Times New Roman"/>
            <w:sz w:val="28"/>
            <w:szCs w:val="28"/>
          </w:rPr>
          <w:t>5 статьи 15</w:t>
        </w:r>
      </w:hyperlink>
      <w:r w:rsidRPr="00BA60B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(за исключением договоров (муниципальных контрактов), указанных</w:t>
      </w:r>
      <w:proofErr w:type="gramEnd"/>
      <w:r w:rsidRPr="00BA60B0">
        <w:rPr>
          <w:rFonts w:ascii="Times New Roman" w:eastAsia="Times New Roman" w:hAnsi="Times New Roman" w:cs="Times New Roman"/>
          <w:sz w:val="28"/>
          <w:szCs w:val="28"/>
        </w:rPr>
        <w:t xml:space="preserve"> в первом абзаце подпункта 2.3. пункта 2. настоящего приказа, могут предусматриваться авансовые платежи:</w:t>
      </w:r>
    </w:p>
    <w:p w:rsidR="00F8159C" w:rsidRPr="00BA60B0" w:rsidRDefault="00F8159C" w:rsidP="00BA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B0">
        <w:rPr>
          <w:rFonts w:ascii="Times New Roman" w:eastAsia="Times New Roman" w:hAnsi="Times New Roman" w:cs="Times New Roman"/>
          <w:sz w:val="28"/>
          <w:szCs w:val="28"/>
        </w:rPr>
        <w:t>в размере до 100 процентов суммы договора (контракта), - по договорам (контрактам) об оказании услуг связи, о подписке на печатные издания и об их приобретении, обучении на курсах повышения квалификации, обеспечении участия в семинарах, конференциях, форумах, по договорам обязательного страхования гражданской ответственности владельцев транспортных средств;</w:t>
      </w:r>
    </w:p>
    <w:p w:rsidR="00F8159C" w:rsidRPr="00BA60B0" w:rsidRDefault="00F8159C" w:rsidP="00BA60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0B0">
        <w:rPr>
          <w:rFonts w:ascii="Times New Roman" w:eastAsia="Times New Roman" w:hAnsi="Times New Roman" w:cs="Times New Roman"/>
          <w:sz w:val="28"/>
          <w:szCs w:val="28"/>
        </w:rPr>
        <w:t>в размере до 30 процентов суммы договора (контракта) - по договорам (контрактам) о поставке товаров, выполнении работ и оказания услуг за исключением договоров (контрактов) на оплату коммунальных услуг и договоров (контрактов), указанных в третьем абзаце подпункта 2.3. пункта 2. настоящего приказа, если иное не предусмотрено законодательством Российской Федерации, Томской области, муниципальными правовыми актами муниципального образования «</w:t>
      </w:r>
      <w:proofErr w:type="spellStart"/>
      <w:r w:rsidRPr="00BA60B0"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 w:rsidRPr="00BA60B0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F8159C" w:rsidRPr="00BA60B0" w:rsidRDefault="00F8159C" w:rsidP="00BA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2.4. Не допускать образование просроченной кредиторской задолженности.</w:t>
      </w:r>
    </w:p>
    <w:p w:rsidR="00F8159C" w:rsidRPr="00BA60B0" w:rsidRDefault="00F8159C" w:rsidP="00BA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2.5. Не использовать экономию средств местного бюджета, сложившуюся по итогам осуществления закупок на проведение ремонтных работ, работ по реконструкции и строительству, по изготовлению проектно-сметной документации (за исключением расходов за счёт средств из областного бюджета).</w:t>
      </w:r>
    </w:p>
    <w:p w:rsidR="00F8159C" w:rsidRPr="00BA60B0" w:rsidRDefault="00F8159C" w:rsidP="00BA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2.6. Обеспечить предоставление информации об экономии средств местного бюджета в соответствии с подпунктом 2.4. пункта 2. настоящего приказа в финансово-экономический отдел ежемесячно в срок до 6 числа месяца, следующего за отчётным месяцем.</w:t>
      </w:r>
    </w:p>
    <w:p w:rsidR="00F8159C" w:rsidRPr="00BA60B0" w:rsidRDefault="00F8159C" w:rsidP="00BA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6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0B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финансово-экономического отдела Ивченко К.А.</w:t>
      </w:r>
    </w:p>
    <w:p w:rsidR="00F8159C" w:rsidRPr="00BA60B0" w:rsidRDefault="00F8159C" w:rsidP="00BA60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9C" w:rsidRPr="00BA60B0" w:rsidRDefault="00F8159C" w:rsidP="00BA6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9C" w:rsidRPr="00BA60B0" w:rsidRDefault="00F8159C" w:rsidP="00BA6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 xml:space="preserve">Начальник УКС и МП                                      </w:t>
      </w:r>
      <w:r w:rsidR="00BA60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60B0">
        <w:rPr>
          <w:rFonts w:ascii="Times New Roman" w:hAnsi="Times New Roman" w:cs="Times New Roman"/>
          <w:sz w:val="28"/>
          <w:szCs w:val="28"/>
        </w:rPr>
        <w:t xml:space="preserve">            Т.Б. </w:t>
      </w:r>
      <w:proofErr w:type="spellStart"/>
      <w:r w:rsidRPr="00BA60B0"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</w:p>
    <w:p w:rsidR="00F8159C" w:rsidRPr="00F8159C" w:rsidRDefault="00F8159C" w:rsidP="00BA6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9C" w:rsidRDefault="00F8159C" w:rsidP="00BA6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B0" w:rsidRPr="00F8159C" w:rsidRDefault="00BA60B0" w:rsidP="00BA6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9C" w:rsidRPr="00F8159C" w:rsidRDefault="00F8159C" w:rsidP="00F81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59C">
        <w:rPr>
          <w:rFonts w:ascii="Times New Roman" w:hAnsi="Times New Roman" w:cs="Times New Roman"/>
        </w:rPr>
        <w:t>Козлова И.В.</w:t>
      </w:r>
    </w:p>
    <w:p w:rsidR="00F8159C" w:rsidRPr="00F8159C" w:rsidRDefault="00F8159C" w:rsidP="00F8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9C">
        <w:rPr>
          <w:rFonts w:ascii="Times New Roman" w:hAnsi="Times New Roman" w:cs="Times New Roman"/>
        </w:rPr>
        <w:t>5 29 38</w:t>
      </w:r>
      <w:r w:rsidRPr="00F815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8159C" w:rsidRPr="00F8159C" w:rsidRDefault="00F8159C" w:rsidP="00F8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9C" w:rsidRPr="00F8159C" w:rsidRDefault="00F8159C" w:rsidP="00F8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9C" w:rsidRPr="00F8159C" w:rsidRDefault="00F8159C" w:rsidP="00F8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9C" w:rsidRPr="00F8159C" w:rsidRDefault="00F8159C" w:rsidP="00F8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9C" w:rsidRPr="00F8159C" w:rsidRDefault="00F8159C" w:rsidP="00F8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9C" w:rsidRPr="00F8159C" w:rsidRDefault="00F8159C" w:rsidP="00F8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9C" w:rsidRPr="00F8159C" w:rsidRDefault="00F8159C" w:rsidP="00A75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5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8159C" w:rsidRPr="00F8159C" w:rsidRDefault="00F8159C" w:rsidP="00A75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59C">
        <w:rPr>
          <w:rFonts w:ascii="Times New Roman" w:hAnsi="Times New Roman" w:cs="Times New Roman"/>
          <w:sz w:val="24"/>
          <w:szCs w:val="24"/>
        </w:rPr>
        <w:t xml:space="preserve">к приказу Управления по культуре, </w:t>
      </w:r>
    </w:p>
    <w:p w:rsidR="00F8159C" w:rsidRPr="00F8159C" w:rsidRDefault="00F8159C" w:rsidP="00A75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59C">
        <w:rPr>
          <w:rFonts w:ascii="Times New Roman" w:hAnsi="Times New Roman" w:cs="Times New Roman"/>
          <w:sz w:val="24"/>
          <w:szCs w:val="24"/>
        </w:rPr>
        <w:t xml:space="preserve">спорту и молодёжной политике </w:t>
      </w:r>
    </w:p>
    <w:p w:rsidR="00F8159C" w:rsidRPr="00F8159C" w:rsidRDefault="00F8159C" w:rsidP="00A75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59C">
        <w:rPr>
          <w:rFonts w:ascii="Times New Roman" w:hAnsi="Times New Roman" w:cs="Times New Roman"/>
          <w:sz w:val="24"/>
          <w:szCs w:val="24"/>
        </w:rPr>
        <w:t>Адми</w:t>
      </w:r>
      <w:r w:rsidR="00A7512A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A7512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751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159C" w:rsidRPr="00F8159C" w:rsidRDefault="00BA60B0" w:rsidP="00A7512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08.04.2016 №67</w:t>
      </w:r>
    </w:p>
    <w:p w:rsidR="00F8159C" w:rsidRPr="00F8159C" w:rsidRDefault="00F8159C" w:rsidP="00A7512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8159C" w:rsidRPr="00F8159C" w:rsidRDefault="00F8159C" w:rsidP="00F8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9C" w:rsidRPr="00BA60B0" w:rsidRDefault="00F8159C" w:rsidP="00F815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Ведомственный план мероприятий</w:t>
      </w:r>
    </w:p>
    <w:p w:rsidR="00F8159C" w:rsidRPr="00BA60B0" w:rsidRDefault="00F8159C" w:rsidP="00F81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по оптимизации бюджетных расходов 2016 год</w:t>
      </w: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701"/>
        <w:gridCol w:w="1984"/>
        <w:gridCol w:w="2694"/>
      </w:tblGrid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8159C">
              <w:rPr>
                <w:rFonts w:ascii="Times New Roman" w:hAnsi="Times New Roman" w:cs="Times New Roman"/>
              </w:rPr>
              <w:t>п</w:t>
            </w:r>
            <w:proofErr w:type="gramEnd"/>
            <w:r w:rsidRPr="00F815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3</w:t>
            </w: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Обеспечить безусловное выполнение принятых расходных обязательств, усилить </w:t>
            </w:r>
            <w:proofErr w:type="gramStart"/>
            <w:r w:rsidRPr="00F8159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8159C">
              <w:rPr>
                <w:rFonts w:ascii="Times New Roman" w:hAnsi="Times New Roman" w:cs="Times New Roman"/>
              </w:rPr>
              <w:t xml:space="preserve"> недопущением образования просроченной кредиторской задолженности бюджета муниципального образования  «</w:t>
            </w:r>
            <w:proofErr w:type="spellStart"/>
            <w:r w:rsidRPr="00F8159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8159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Финансово-экономический отдел УКС и МП (далее - ФЭО),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F8159C" w:rsidRPr="00F8159C" w:rsidTr="00032AB4">
        <w:tc>
          <w:tcPr>
            <w:tcW w:w="540" w:type="dxa"/>
            <w:vMerge w:val="restart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  <w:vMerge w:val="restart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Проведение мониторинга просроченной кредиторской задолженности по учреждениям культуры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Ежемесячно до 2-го числа месяца, следующего за </w:t>
            </w:r>
            <w:proofErr w:type="gramStart"/>
            <w:r w:rsidRPr="00F8159C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F815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Отчет о кредиторской, в </w:t>
            </w:r>
            <w:proofErr w:type="spellStart"/>
            <w:r w:rsidRPr="00F8159C">
              <w:rPr>
                <w:rFonts w:ascii="Times New Roman" w:hAnsi="Times New Roman" w:cs="Times New Roman"/>
              </w:rPr>
              <w:t>т.ч</w:t>
            </w:r>
            <w:proofErr w:type="spellEnd"/>
            <w:r w:rsidRPr="00F8159C">
              <w:rPr>
                <w:rFonts w:ascii="Times New Roman" w:hAnsi="Times New Roman" w:cs="Times New Roman"/>
              </w:rPr>
              <w:t>. просроченной задолженности, предоставляется в ФЭО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  <w:vMerge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Сводная информация по результатам мониторинга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ФЭО</w:t>
            </w:r>
          </w:p>
        </w:tc>
      </w:tr>
      <w:tr w:rsidR="00F8159C" w:rsidRPr="00F8159C" w:rsidTr="00032AB4">
        <w:tc>
          <w:tcPr>
            <w:tcW w:w="540" w:type="dxa"/>
            <w:vMerge w:val="restart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  <w:vMerge w:val="restart"/>
          </w:tcPr>
          <w:p w:rsidR="00F8159C" w:rsidRPr="00F8159C" w:rsidRDefault="00F8159C" w:rsidP="00F8159C">
            <w:pPr>
              <w:jc w:val="both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Осуществление мероприятий, направленных на оптимизацию расходов на содержание УКС и МП, подведомственных учреждений, а именно:</w:t>
            </w:r>
          </w:p>
          <w:p w:rsidR="00F8159C" w:rsidRPr="00F8159C" w:rsidRDefault="00F8159C" w:rsidP="00F8159C">
            <w:pPr>
              <w:numPr>
                <w:ilvl w:val="0"/>
                <w:numId w:val="9"/>
              </w:numPr>
              <w:ind w:left="62" w:firstLine="283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59C">
              <w:rPr>
                <w:rFonts w:ascii="Times New Roman" w:eastAsiaTheme="minorHAnsi" w:hAnsi="Times New Roman" w:cs="Times New Roman"/>
                <w:lang w:eastAsia="en-US"/>
              </w:rPr>
              <w:t>Обеспечение снижения бюджетной нагрузки посредством минимизации расходов, связанных с выплатой компенсации за неиспользуемый отпуск.</w:t>
            </w:r>
          </w:p>
          <w:p w:rsidR="00F8159C" w:rsidRPr="00F8159C" w:rsidRDefault="00F8159C" w:rsidP="00F8159C">
            <w:pPr>
              <w:numPr>
                <w:ilvl w:val="0"/>
                <w:numId w:val="9"/>
              </w:numPr>
              <w:ind w:left="62" w:firstLine="283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59C">
              <w:rPr>
                <w:rFonts w:ascii="Times New Roman" w:eastAsiaTheme="minorHAnsi" w:hAnsi="Times New Roman" w:cs="Times New Roman"/>
                <w:lang w:eastAsia="en-US"/>
              </w:rPr>
              <w:t>Введение запрета на приобретение автотранспорта.</w:t>
            </w:r>
          </w:p>
          <w:p w:rsidR="00F8159C" w:rsidRPr="00F8159C" w:rsidRDefault="00F8159C" w:rsidP="00F8159C">
            <w:pPr>
              <w:numPr>
                <w:ilvl w:val="0"/>
                <w:numId w:val="9"/>
              </w:numPr>
              <w:ind w:left="62" w:firstLine="283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59C">
              <w:rPr>
                <w:rFonts w:ascii="Times New Roman" w:eastAsiaTheme="minorHAnsi" w:hAnsi="Times New Roman" w:cs="Times New Roman"/>
                <w:lang w:eastAsia="en-US"/>
              </w:rPr>
              <w:t>Введение ограничений на служебные командировки.</w:t>
            </w:r>
          </w:p>
          <w:p w:rsidR="00F8159C" w:rsidRPr="00F8159C" w:rsidRDefault="00F8159C" w:rsidP="00F8159C">
            <w:pPr>
              <w:numPr>
                <w:ilvl w:val="0"/>
                <w:numId w:val="9"/>
              </w:numPr>
              <w:ind w:left="62" w:firstLine="283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8159C">
              <w:rPr>
                <w:rFonts w:ascii="Times New Roman" w:eastAsiaTheme="minorHAnsi" w:hAnsi="Times New Roman" w:cs="Times New Roman"/>
                <w:lang w:eastAsia="en-US"/>
              </w:rPr>
              <w:t>Введение ограничений на приобретение оргтехники.</w:t>
            </w:r>
          </w:p>
          <w:p w:rsidR="00F8159C" w:rsidRPr="00F8159C" w:rsidRDefault="00F8159C" w:rsidP="00F81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Ежеквартально до 6 числа месяца, следующего за отчётным периодом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Снижение расходов.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F8159C" w:rsidRPr="00F8159C" w:rsidTr="00032AB4">
        <w:tc>
          <w:tcPr>
            <w:tcW w:w="540" w:type="dxa"/>
            <w:vMerge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8159C" w:rsidRPr="00F8159C" w:rsidRDefault="00F8159C" w:rsidP="00F81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Ежеквартально до 10 числа месяца, следующего за отчётным периодом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Снижение расходов.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Информация по результатам работы предоставляется в УФЭП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ФЭО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Осуществление мониторинга остатков средств </w:t>
            </w:r>
            <w:proofErr w:type="gramStart"/>
            <w:r w:rsidRPr="00F8159C">
              <w:rPr>
                <w:rFonts w:ascii="Times New Roman" w:hAnsi="Times New Roman" w:cs="Times New Roman"/>
              </w:rPr>
              <w:t xml:space="preserve">за счёт целевых межбюджетных трансфертов из областного бюджета в целях своевременной </w:t>
            </w:r>
            <w:r w:rsidRPr="00F8159C">
              <w:rPr>
                <w:rFonts w:ascii="Times New Roman" w:hAnsi="Times New Roman" w:cs="Times New Roman"/>
              </w:rPr>
              <w:lastRenderedPageBreak/>
              <w:t>реализации мероприятий в текущем году за счёт</w:t>
            </w:r>
            <w:proofErr w:type="gramEnd"/>
            <w:r w:rsidRPr="00F8159C">
              <w:rPr>
                <w:rFonts w:ascii="Times New Roman" w:hAnsi="Times New Roman" w:cs="Times New Roman"/>
              </w:rPr>
              <w:t xml:space="preserve"> этих средств и минимизации образования остатков на начало очередного финансового года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lastRenderedPageBreak/>
              <w:t xml:space="preserve">Ежеквартально до 10 числа месяца, следующего за отчётным </w:t>
            </w:r>
            <w:r w:rsidRPr="00F8159C">
              <w:rPr>
                <w:rFonts w:ascii="Times New Roman" w:hAnsi="Times New Roman" w:cs="Times New Roman"/>
              </w:rPr>
              <w:lastRenderedPageBreak/>
              <w:t>периодом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lastRenderedPageBreak/>
              <w:t>Информация по результатам мониторинга с пояснением причин не</w:t>
            </w:r>
            <w:r w:rsidR="00A7512A">
              <w:rPr>
                <w:rFonts w:ascii="Times New Roman" w:hAnsi="Times New Roman" w:cs="Times New Roman"/>
              </w:rPr>
              <w:t xml:space="preserve"> </w:t>
            </w:r>
            <w:r w:rsidRPr="00F8159C">
              <w:rPr>
                <w:rFonts w:ascii="Times New Roman" w:hAnsi="Times New Roman" w:cs="Times New Roman"/>
              </w:rPr>
              <w:lastRenderedPageBreak/>
              <w:t>освоения средств и (или) увеличения остатков по сравнению с предыдущим отчётным периодом в УФЭП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Организация работы по эффективной реализации мероприятий на 2016 год в рамках действующих муниципальных программ и ведомственных целевых программ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Информация по результатам работы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Специалисты УКС и МП по направлениям деятельности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  <w:vMerge w:val="restart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  <w:vMerge w:val="restart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Анализ сети подведомственных учреждений в сфере культуры, формирование предложений по оптимизации сети, в том числе  путём реорганизации учреждений (слияние, присоединение), повышения эффективности использования площадей, оптимизации штатных расписаний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 13 апреля 2016 г.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Предложения и расчет экономии бюджетных сре</w:t>
            </w:r>
            <w:proofErr w:type="gramStart"/>
            <w:r w:rsidRPr="00F8159C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F8159C">
              <w:rPr>
                <w:rFonts w:ascii="Times New Roman" w:hAnsi="Times New Roman" w:cs="Times New Roman"/>
              </w:rPr>
              <w:t>азрезе 2016-2018 годов в ФЭО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F8159C" w:rsidRPr="00F8159C" w:rsidTr="00032AB4">
        <w:tc>
          <w:tcPr>
            <w:tcW w:w="540" w:type="dxa"/>
            <w:vMerge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9C" w:rsidRPr="00F8159C" w:rsidRDefault="00F8159C" w:rsidP="00F815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 15 апреля 2016 г.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Аналитическая записка с предложениями и с учётом эффекта в виде экономии бюджетных сре</w:t>
            </w:r>
            <w:proofErr w:type="gramStart"/>
            <w:r w:rsidRPr="00F8159C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F8159C">
              <w:rPr>
                <w:rFonts w:ascii="Times New Roman" w:hAnsi="Times New Roman" w:cs="Times New Roman"/>
              </w:rPr>
              <w:t xml:space="preserve">азрезе 2016-2018 годов Главе </w:t>
            </w:r>
            <w:proofErr w:type="spellStart"/>
            <w:r w:rsidRPr="00F8159C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F8159C">
              <w:rPr>
                <w:rFonts w:ascii="Times New Roman" w:hAnsi="Times New Roman" w:cs="Times New Roman"/>
              </w:rPr>
              <w:t xml:space="preserve"> района и в УФЭП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ФЭО, 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ведущий специалист по культуре УКС и МП</w:t>
            </w: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По итогам рассмотрения предложений (согласно пункту 6 настоящего Плана) формирование «дорожной карты» в сфере культуры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 25 апреля 2016 г.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«Дорожная карта» на 2016-2018 годы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ФЭО</w:t>
            </w: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Обеспечение достижения целевых показателей в части повышения заработной платы категорий работников, определенных указами Президента Российской Федерации, в том числе за счёт оптимизационных мероприятий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Достижение соответствующего уровня средней заработной платы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ФЭО,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Разработка и реализация планов экономного потребления энергоресурсов на 2016 год.</w:t>
            </w:r>
          </w:p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Разработка и внедрение норм расходов материальных запасов.</w:t>
            </w:r>
          </w:p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Введения режима экономии.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 1 мая 2016г.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Предоставление утвержденного плана и норм расходования материальных запасов в ФЭО.</w:t>
            </w:r>
          </w:p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Наличие плана.    Наличие норм расходования материальных запасов, утвержденных </w:t>
            </w:r>
            <w:r w:rsidRPr="00F8159C">
              <w:rPr>
                <w:rFonts w:ascii="Times New Roman" w:hAnsi="Times New Roman" w:cs="Times New Roman"/>
              </w:rPr>
              <w:lastRenderedPageBreak/>
              <w:t>приказом руководителя учреждения.</w:t>
            </w:r>
          </w:p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</w:p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lastRenderedPageBreak/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Обеспечение реализации мероприятий Планов экономного потребления энергоресурсов, нормирования материальных запасов, введения режима экономии, указанных в п. 9 настоящего Плана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Ежеквартально до 6 числа, следующего за отчётным периодом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  <w:vMerge w:val="restart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8" w:type="dxa"/>
            <w:vMerge w:val="restart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Формирование предложений по расширению спектра платных услуг в сфере культуры в целях уменьшения нагрузки на бюджет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 22 апреля 2016г.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Предложения в ФЭО с указанием сумм высвобождения средств местного бюджета в разрезе 2016-2018 годов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  <w:vMerge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 01 мая 2016г.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Аналитическая записка Главе района и в УФЭП с указанием сумм высвобождения средств местного бюджета в разрезе 2016-2018 годов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ФЭО</w:t>
            </w:r>
          </w:p>
        </w:tc>
      </w:tr>
      <w:tr w:rsidR="00F8159C" w:rsidRPr="00F8159C" w:rsidTr="00032AB4">
        <w:tc>
          <w:tcPr>
            <w:tcW w:w="540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8" w:type="dxa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По итогам рассмотрения предложений (согласно пункту 11 настоящего Плана) формирование «дорожной карты» на 2016-2018 годы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До 01 июля 2016г.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«Дорожная карта» на 2016-2018 годы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ФЭО,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ведущий специалист по культуре УКС и МП </w:t>
            </w:r>
          </w:p>
        </w:tc>
      </w:tr>
      <w:tr w:rsidR="00F8159C" w:rsidRPr="00F8159C" w:rsidTr="00032AB4">
        <w:tc>
          <w:tcPr>
            <w:tcW w:w="540" w:type="dxa"/>
            <w:vMerge w:val="restart"/>
          </w:tcPr>
          <w:p w:rsidR="00F8159C" w:rsidRPr="00F8159C" w:rsidRDefault="00BA60B0" w:rsidP="00F8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159C" w:rsidRPr="00F815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8" w:type="dxa"/>
            <w:vMerge w:val="restart"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Проведение мониторинга реализации настоящего Плана и предоставление информации о результатах работы</w:t>
            </w: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Ежеквартально до 6 числа, следующего за отчётным периодом в ФЭО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МБУ «ЦКД»</w:t>
            </w:r>
          </w:p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9C" w:rsidRPr="00F8159C" w:rsidTr="00032AB4">
        <w:tc>
          <w:tcPr>
            <w:tcW w:w="540" w:type="dxa"/>
            <w:vMerge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8159C" w:rsidRPr="00F8159C" w:rsidRDefault="00F8159C" w:rsidP="00F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 xml:space="preserve">Ежеквартально до 10 числа, следующего за отчётным периодом в УФЭП </w:t>
            </w:r>
          </w:p>
        </w:tc>
        <w:tc>
          <w:tcPr>
            <w:tcW w:w="198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694" w:type="dxa"/>
          </w:tcPr>
          <w:p w:rsidR="00F8159C" w:rsidRPr="00F8159C" w:rsidRDefault="00F8159C" w:rsidP="00F8159C">
            <w:pPr>
              <w:jc w:val="center"/>
              <w:rPr>
                <w:rFonts w:ascii="Times New Roman" w:hAnsi="Times New Roman" w:cs="Times New Roman"/>
              </w:rPr>
            </w:pPr>
            <w:r w:rsidRPr="00F8159C">
              <w:rPr>
                <w:rFonts w:ascii="Times New Roman" w:hAnsi="Times New Roman" w:cs="Times New Roman"/>
              </w:rPr>
              <w:t>ФЭО</w:t>
            </w:r>
          </w:p>
        </w:tc>
      </w:tr>
    </w:tbl>
    <w:p w:rsidR="00F8159C" w:rsidRPr="00F8159C" w:rsidRDefault="00F8159C" w:rsidP="00F8159C">
      <w:pPr>
        <w:spacing w:after="0"/>
        <w:rPr>
          <w:rFonts w:ascii="Times New Roman" w:hAnsi="Times New Roman" w:cs="Times New Roman"/>
        </w:rPr>
      </w:pPr>
    </w:p>
    <w:p w:rsidR="00F8159C" w:rsidRPr="00F8159C" w:rsidRDefault="00F8159C" w:rsidP="00F81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9C" w:rsidRPr="00F8159C" w:rsidRDefault="00F8159C" w:rsidP="00F81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9C" w:rsidRPr="00F8159C" w:rsidRDefault="00F8159C" w:rsidP="00F81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9C" w:rsidRPr="00F8159C" w:rsidRDefault="00F8159C" w:rsidP="00F8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3F" w:rsidRPr="00540682" w:rsidRDefault="007F7D3F" w:rsidP="00F8159C">
      <w:pPr>
        <w:spacing w:after="0"/>
        <w:jc w:val="center"/>
        <w:rPr>
          <w:sz w:val="26"/>
          <w:szCs w:val="26"/>
        </w:rPr>
      </w:pPr>
    </w:p>
    <w:sectPr w:rsidR="007F7D3F" w:rsidRPr="00540682" w:rsidSect="00BA6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832"/>
    <w:multiLevelType w:val="hybridMultilevel"/>
    <w:tmpl w:val="27F2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25699"/>
    <w:multiLevelType w:val="multilevel"/>
    <w:tmpl w:val="371A5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3CB5"/>
    <w:multiLevelType w:val="hybridMultilevel"/>
    <w:tmpl w:val="E80A6F36"/>
    <w:lvl w:ilvl="0" w:tplc="80604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147A8D"/>
    <w:multiLevelType w:val="multilevel"/>
    <w:tmpl w:val="6B9A496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621635"/>
    <w:multiLevelType w:val="hybridMultilevel"/>
    <w:tmpl w:val="BE8C77F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6321C72"/>
    <w:multiLevelType w:val="multilevel"/>
    <w:tmpl w:val="48CC340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7A67B78"/>
    <w:multiLevelType w:val="multilevel"/>
    <w:tmpl w:val="DCD0C0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890C0E"/>
    <w:multiLevelType w:val="hybridMultilevel"/>
    <w:tmpl w:val="9282ED90"/>
    <w:lvl w:ilvl="0" w:tplc="B12C68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C82"/>
    <w:rsid w:val="00000CC6"/>
    <w:rsid w:val="00020E97"/>
    <w:rsid w:val="00022707"/>
    <w:rsid w:val="00024C22"/>
    <w:rsid w:val="00045D26"/>
    <w:rsid w:val="00056458"/>
    <w:rsid w:val="000668B4"/>
    <w:rsid w:val="000675A4"/>
    <w:rsid w:val="00090966"/>
    <w:rsid w:val="000A3AC7"/>
    <w:rsid w:val="000B6A75"/>
    <w:rsid w:val="000D1765"/>
    <w:rsid w:val="000E6630"/>
    <w:rsid w:val="001130EE"/>
    <w:rsid w:val="001477B4"/>
    <w:rsid w:val="00154607"/>
    <w:rsid w:val="0017535A"/>
    <w:rsid w:val="001A0A3D"/>
    <w:rsid w:val="001D1D77"/>
    <w:rsid w:val="001E0233"/>
    <w:rsid w:val="002063A0"/>
    <w:rsid w:val="00211DA8"/>
    <w:rsid w:val="00214031"/>
    <w:rsid w:val="002172E2"/>
    <w:rsid w:val="002274D2"/>
    <w:rsid w:val="002A2C50"/>
    <w:rsid w:val="002F668A"/>
    <w:rsid w:val="00327DA5"/>
    <w:rsid w:val="003314BB"/>
    <w:rsid w:val="003409DE"/>
    <w:rsid w:val="003609D5"/>
    <w:rsid w:val="00360BB1"/>
    <w:rsid w:val="00362CF4"/>
    <w:rsid w:val="00370C2A"/>
    <w:rsid w:val="003717C1"/>
    <w:rsid w:val="003910F1"/>
    <w:rsid w:val="003C7E61"/>
    <w:rsid w:val="003D1CC7"/>
    <w:rsid w:val="00474DE7"/>
    <w:rsid w:val="00474E6F"/>
    <w:rsid w:val="00476006"/>
    <w:rsid w:val="004905BB"/>
    <w:rsid w:val="004A051C"/>
    <w:rsid w:val="004A6ECD"/>
    <w:rsid w:val="004D250F"/>
    <w:rsid w:val="004D5CC0"/>
    <w:rsid w:val="00515B59"/>
    <w:rsid w:val="0052430A"/>
    <w:rsid w:val="00531484"/>
    <w:rsid w:val="00540682"/>
    <w:rsid w:val="00556C7B"/>
    <w:rsid w:val="0058187C"/>
    <w:rsid w:val="005B0CC6"/>
    <w:rsid w:val="005C2518"/>
    <w:rsid w:val="006246CB"/>
    <w:rsid w:val="00626097"/>
    <w:rsid w:val="0063204B"/>
    <w:rsid w:val="00637C15"/>
    <w:rsid w:val="006B15B6"/>
    <w:rsid w:val="00706FEB"/>
    <w:rsid w:val="007218CF"/>
    <w:rsid w:val="007400EB"/>
    <w:rsid w:val="007E251D"/>
    <w:rsid w:val="007F7D3F"/>
    <w:rsid w:val="008969EE"/>
    <w:rsid w:val="008D00BE"/>
    <w:rsid w:val="00905D45"/>
    <w:rsid w:val="00926C49"/>
    <w:rsid w:val="0095676C"/>
    <w:rsid w:val="00967F6B"/>
    <w:rsid w:val="009908D6"/>
    <w:rsid w:val="00994296"/>
    <w:rsid w:val="00994509"/>
    <w:rsid w:val="009B499F"/>
    <w:rsid w:val="009B70D8"/>
    <w:rsid w:val="009F75CE"/>
    <w:rsid w:val="00A07675"/>
    <w:rsid w:val="00A16CBD"/>
    <w:rsid w:val="00A4184E"/>
    <w:rsid w:val="00A44154"/>
    <w:rsid w:val="00A53F1C"/>
    <w:rsid w:val="00A664F2"/>
    <w:rsid w:val="00A741B3"/>
    <w:rsid w:val="00A7512A"/>
    <w:rsid w:val="00A84E99"/>
    <w:rsid w:val="00AB387A"/>
    <w:rsid w:val="00AC4C82"/>
    <w:rsid w:val="00B0271B"/>
    <w:rsid w:val="00B43509"/>
    <w:rsid w:val="00B518D8"/>
    <w:rsid w:val="00B747AD"/>
    <w:rsid w:val="00B83744"/>
    <w:rsid w:val="00BA60B0"/>
    <w:rsid w:val="00C12D27"/>
    <w:rsid w:val="00C27E4D"/>
    <w:rsid w:val="00C31843"/>
    <w:rsid w:val="00C866A5"/>
    <w:rsid w:val="00C9329E"/>
    <w:rsid w:val="00D100E6"/>
    <w:rsid w:val="00D27B5A"/>
    <w:rsid w:val="00D41453"/>
    <w:rsid w:val="00D72473"/>
    <w:rsid w:val="00DB68D6"/>
    <w:rsid w:val="00E5332F"/>
    <w:rsid w:val="00E74519"/>
    <w:rsid w:val="00EA231B"/>
    <w:rsid w:val="00EB1159"/>
    <w:rsid w:val="00EE7084"/>
    <w:rsid w:val="00F07267"/>
    <w:rsid w:val="00F61135"/>
    <w:rsid w:val="00F8159C"/>
    <w:rsid w:val="00FB23AE"/>
    <w:rsid w:val="00FB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8D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9908D6"/>
    <w:pPr>
      <w:ind w:left="720"/>
      <w:contextualSpacing/>
    </w:pPr>
  </w:style>
  <w:style w:type="paragraph" w:styleId="a5">
    <w:name w:val="Normal (Web)"/>
    <w:basedOn w:val="a"/>
    <w:unhideWhenUsed/>
    <w:rsid w:val="0099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908D6"/>
    <w:rPr>
      <w:b/>
      <w:bCs/>
    </w:rPr>
  </w:style>
  <w:style w:type="paragraph" w:styleId="a7">
    <w:name w:val="Title"/>
    <w:basedOn w:val="a"/>
    <w:link w:val="a8"/>
    <w:qFormat/>
    <w:rsid w:val="00A16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A16CB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Hyperlink"/>
    <w:basedOn w:val="a0"/>
    <w:uiPriority w:val="99"/>
    <w:unhideWhenUsed/>
    <w:rsid w:val="001477B4"/>
    <w:rPr>
      <w:color w:val="0000FF" w:themeColor="hyperlink"/>
      <w:u w:val="single"/>
    </w:rPr>
  </w:style>
  <w:style w:type="paragraph" w:styleId="aa">
    <w:name w:val="Body Text"/>
    <w:basedOn w:val="a"/>
    <w:link w:val="ab"/>
    <w:rsid w:val="004905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905B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E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708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6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6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67F6B"/>
  </w:style>
  <w:style w:type="table" w:customStyle="1" w:styleId="1">
    <w:name w:val="Сетка таблицы1"/>
    <w:basedOn w:val="a1"/>
    <w:next w:val="ae"/>
    <w:uiPriority w:val="59"/>
    <w:rsid w:val="00F81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9BB37323F8156C8C0C3EE4699608CCF3E966A0811D73FAB3429DD46554F2CA5E49299CA2C391CsC1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DsC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УКСМП4</cp:lastModifiedBy>
  <cp:revision>55</cp:revision>
  <cp:lastPrinted>2016-04-08T09:36:00Z</cp:lastPrinted>
  <dcterms:created xsi:type="dcterms:W3CDTF">2016-03-28T11:49:00Z</dcterms:created>
  <dcterms:modified xsi:type="dcterms:W3CDTF">2016-04-08T09:36:00Z</dcterms:modified>
</cp:coreProperties>
</file>