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A35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Закон Томской области от 11 сентября 2007 г. N 188-ОЗ </w:t>
      </w:r>
      <w:r>
        <w:rPr>
          <w:sz w:val="26"/>
          <w:szCs w:val="26"/>
        </w:rPr>
        <w:br/>
        <w:t xml:space="preserve">"О наделении органов местного самоуправления государственными </w:t>
      </w:r>
      <w:r>
        <w:rPr>
          <w:sz w:val="26"/>
          <w:szCs w:val="26"/>
        </w:rPr>
        <w:br/>
        <w:t xml:space="preserve">полномочиями по обеспечению жилыми помещениями детей-сирот и детей, </w:t>
      </w:r>
      <w:r>
        <w:rPr>
          <w:sz w:val="26"/>
          <w:szCs w:val="26"/>
        </w:rPr>
        <w:br/>
        <w:t>оставшихся без попечения родителей, а также л</w:t>
      </w:r>
      <w:r>
        <w:rPr>
          <w:sz w:val="26"/>
          <w:szCs w:val="26"/>
        </w:rPr>
        <w:t xml:space="preserve">иц из их числа" </w:t>
      </w:r>
      <w:r>
        <w:rPr>
          <w:sz w:val="26"/>
          <w:szCs w:val="26"/>
        </w:rPr>
        <w:br/>
        <w:t xml:space="preserve">(принят </w:t>
      </w:r>
      <w:hyperlink r:id="rId4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Государственной Думы Томской области от 30 августа 2007 г. N 487)</w:t>
      </w:r>
    </w:p>
    <w:p w:rsidR="00000000" w:rsidRDefault="00C76A35">
      <w:pPr>
        <w:ind w:firstLine="720"/>
        <w:jc w:val="both"/>
      </w:pPr>
    </w:p>
    <w:p w:rsidR="00000000" w:rsidRDefault="00C76A35">
      <w:pPr>
        <w:pStyle w:val="aff0"/>
        <w:pBdr>
          <w:top w:val="single" w:sz="4" w:space="0" w:color="auto"/>
        </w:pBdr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Мой комментарий</w:t>
      </w:r>
    </w:p>
    <w:p w:rsidR="00000000" w:rsidRDefault="00C76A35">
      <w:pPr>
        <w:pStyle w:val="aff0"/>
        <w:spacing w:before="75"/>
        <w:ind w:left="170"/>
        <w:rPr>
          <w:sz w:val="26"/>
          <w:szCs w:val="26"/>
        </w:rPr>
      </w:pPr>
    </w:p>
    <w:p w:rsidR="00000000" w:rsidRDefault="00C76A35">
      <w:pPr>
        <w:pStyle w:val="aff0"/>
        <w:pBdr>
          <w:bottom w:val="single" w:sz="4" w:space="0" w:color="auto"/>
        </w:pBdr>
        <w:spacing w:before="75"/>
        <w:ind w:left="170"/>
        <w:rPr>
          <w:sz w:val="26"/>
          <w:szCs w:val="26"/>
        </w:rPr>
      </w:pPr>
    </w:p>
    <w:p w:rsidR="00000000" w:rsidRDefault="00C76A35">
      <w:pPr>
        <w:pStyle w:val="affd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C76A35">
      <w:pPr>
        <w:pStyle w:val="af8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 xml:space="preserve">12 марта, 11 июля 2008 г., 4 мая, 30 декабря 2009 г., 10 </w:t>
      </w:r>
      <w:r>
        <w:rPr>
          <w:color w:val="353842"/>
          <w:sz w:val="20"/>
          <w:szCs w:val="20"/>
        </w:rPr>
        <w:t>августа 2010 г., 11 июля, 9 ноября 2011 г., 17 декабря 2012 г., 6 января, 15 марта, 10 июля 2013 г.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0" w:name="sub_50429748"/>
    <w:p w:rsidR="00000000" w:rsidRDefault="00C76A3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"garantF1://7665814.12"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6 января 2013 г. N 2-ОЗ настоящий Закон введен в действие с 1 января 2013</w:t>
      </w:r>
      <w:r>
        <w:rPr>
          <w:sz w:val="26"/>
          <w:szCs w:val="26"/>
        </w:rPr>
        <w:t xml:space="preserve"> г. по 31 декабря 2013 г.</w:t>
      </w:r>
    </w:p>
    <w:bookmarkEnd w:id="0"/>
    <w:p w:rsidR="00000000" w:rsidRDefault="00C76A35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Законом Томской области от 13 декабря 2011 г. N 338-ОЗ настоящий Закон введен в действие с 1 января 2012 г. по 31 декабря 2012 г.</w:t>
      </w:r>
    </w:p>
    <w:p w:rsidR="00000000" w:rsidRDefault="00C76A35">
      <w:pPr>
        <w:pStyle w:val="afa"/>
        <w:ind w:left="170"/>
        <w:rPr>
          <w:sz w:val="26"/>
          <w:szCs w:val="26"/>
        </w:rPr>
      </w:pPr>
      <w:hyperlink r:id="rId5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Томской области от 27 декабря 2010 г. N 32</w:t>
      </w:r>
      <w:r>
        <w:rPr>
          <w:sz w:val="26"/>
          <w:szCs w:val="26"/>
        </w:rPr>
        <w:t>7-ОЗ настоящий Закон введен в действие с 1 января 2011 г. по 31 декабря 2011 г.</w:t>
      </w:r>
    </w:p>
    <w:p w:rsidR="00000000" w:rsidRDefault="00C76A35">
      <w:pPr>
        <w:pStyle w:val="afa"/>
        <w:ind w:left="170"/>
        <w:rPr>
          <w:sz w:val="26"/>
          <w:szCs w:val="26"/>
        </w:rPr>
      </w:pPr>
      <w:hyperlink r:id="rId6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Томской области от 29 декабря 2009 г. N 298-ОЗ настоящий Закон введен в действие с 1 января 2010 г. по 31 декабря 2010 г.</w:t>
      </w:r>
    </w:p>
    <w:p w:rsidR="00000000" w:rsidRDefault="00C76A35">
      <w:pPr>
        <w:pStyle w:val="afa"/>
        <w:ind w:left="170"/>
        <w:rPr>
          <w:sz w:val="26"/>
          <w:szCs w:val="26"/>
        </w:rPr>
      </w:pPr>
      <w:hyperlink r:id="rId7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Томской области от 30 декабря 2008 г. N 308-ОЗ настоящий Закон введен в действие с 1 января 2009 г. по 31 декабря 2009 г.</w:t>
      </w:r>
    </w:p>
    <w:p w:rsidR="00000000" w:rsidRDefault="00C76A35">
      <w:pPr>
        <w:pStyle w:val="afa"/>
        <w:ind w:left="170"/>
        <w:rPr>
          <w:sz w:val="26"/>
          <w:szCs w:val="26"/>
        </w:rPr>
      </w:pPr>
      <w:hyperlink r:id="rId8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Томской области от 29 декабря 2007 г. N 305-ОЗ н</w:t>
      </w:r>
      <w:r>
        <w:rPr>
          <w:sz w:val="26"/>
          <w:szCs w:val="26"/>
        </w:rPr>
        <w:t>астоящий Закон введен в действие с 1 января 2008 г. по 31 декабря 2008 г.</w:t>
      </w:r>
    </w:p>
    <w:p w:rsidR="00000000" w:rsidRDefault="00C76A35">
      <w:pPr>
        <w:pStyle w:val="afa"/>
        <w:ind w:left="170"/>
        <w:rPr>
          <w:sz w:val="26"/>
          <w:szCs w:val="26"/>
        </w:rPr>
      </w:pPr>
    </w:p>
    <w:p w:rsidR="00000000" w:rsidRDefault="00C76A35">
      <w:pPr>
        <w:pStyle w:val="af2"/>
        <w:rPr>
          <w:sz w:val="26"/>
          <w:szCs w:val="26"/>
        </w:rPr>
      </w:pPr>
      <w:bookmarkStart w:id="1" w:name="sub_1"/>
      <w:r>
        <w:rPr>
          <w:rStyle w:val="a3"/>
        </w:rPr>
        <w:t>Статья 1.</w:t>
      </w:r>
      <w:r>
        <w:rPr>
          <w:sz w:val="26"/>
          <w:szCs w:val="26"/>
        </w:rPr>
        <w:t xml:space="preserve"> Содержание государственных полномочий</w:t>
      </w:r>
    </w:p>
    <w:bookmarkEnd w:id="1"/>
    <w:p w:rsidR="00000000" w:rsidRDefault="00C76A35">
      <w:pPr>
        <w:ind w:firstLine="720"/>
        <w:jc w:val="both"/>
      </w:pP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2" w:name="sub_11"/>
      <w:r>
        <w:rPr>
          <w:color w:val="000000"/>
          <w:sz w:val="16"/>
          <w:szCs w:val="16"/>
        </w:rPr>
        <w:t>Информация об изменениях:</w:t>
      </w:r>
    </w:p>
    <w:bookmarkStart w:id="3" w:name="sub_50422064"/>
    <w:bookmarkEnd w:id="2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"garantF1://7665754.14"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17 декабр</w:t>
      </w:r>
      <w:r>
        <w:rPr>
          <w:sz w:val="26"/>
          <w:szCs w:val="26"/>
        </w:rPr>
        <w:t xml:space="preserve">я 2012 г. N 224-ОЗ часть 1 статьи 1 настоящего Закона изложена в новой редакции, </w:t>
      </w:r>
      <w:hyperlink r:id="rId9" w:history="1">
        <w:r>
          <w:rPr>
            <w:rStyle w:val="a4"/>
            <w:sz w:val="26"/>
            <w:szCs w:val="26"/>
          </w:rPr>
          <w:t>вступающей в силу</w:t>
        </w:r>
      </w:hyperlink>
      <w:r>
        <w:rPr>
          <w:sz w:val="26"/>
          <w:szCs w:val="26"/>
        </w:rPr>
        <w:t xml:space="preserve"> с 1 января 2013 г., но не ранее чем по истечении десяти дней после дня </w:t>
      </w:r>
      <w:hyperlink r:id="rId10" w:history="1">
        <w:r>
          <w:rPr>
            <w:rStyle w:val="a4"/>
            <w:sz w:val="26"/>
            <w:szCs w:val="26"/>
          </w:rPr>
          <w:t>официального опубл</w:t>
        </w:r>
        <w:r>
          <w:rPr>
            <w:rStyle w:val="a4"/>
            <w:sz w:val="26"/>
            <w:szCs w:val="26"/>
          </w:rPr>
          <w:t>икования</w:t>
        </w:r>
      </w:hyperlink>
      <w:r>
        <w:rPr>
          <w:sz w:val="26"/>
          <w:szCs w:val="26"/>
        </w:rPr>
        <w:t xml:space="preserve"> названного Закона</w:t>
      </w:r>
    </w:p>
    <w:bookmarkEnd w:id="3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C76A35">
      <w:pPr>
        <w:ind w:firstLine="720"/>
        <w:jc w:val="both"/>
      </w:pPr>
      <w:r>
        <w:t>1. Настоящим Законом администрации поселений и городских округов Томской области (далее - органы местного самоуправления поселений, городских округов) наделяются государственны</w:t>
      </w:r>
      <w:r>
        <w:t>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</w:t>
      </w:r>
      <w:r>
        <w:t xml:space="preserve"> или членами семьи нанимателя жилого </w:t>
      </w:r>
      <w:r>
        <w:lastRenderedPageBreak/>
        <w:t>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</w:t>
      </w:r>
      <w:r>
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</w:t>
      </w:r>
      <w:r>
        <w:t>ся невозможным (далее - государственные полномочия по обеспечению жилыми помещениями).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4" w:name="sub_1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"garantF1://7665754.73"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17 декабря 2012 г. N 224-ОЗ в часть 2 статьи 1 настоящего Закона внесены изменения, </w:t>
      </w:r>
      <w:hyperlink r:id="rId11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 г., но не ранее чем по истечении десяти дней после дня </w:t>
      </w:r>
      <w:hyperlink r:id="rId12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C76A35">
      <w:pPr>
        <w:ind w:firstLine="720"/>
        <w:jc w:val="both"/>
      </w:pPr>
      <w:r>
        <w:t>2. Настоящим Законом администрации муниципальных районов Томской области (далее - органы местного самоуправления муниципальных районов) наделяются государственными п</w:t>
      </w:r>
      <w:r>
        <w:t>олномочиями по расчету и предоставлению бюджетам поселений субвенций на осуществление государственных полномочий по обеспечению жилыми помещениями (далее - государственные полномочия по расчету и предоставлению субвенций).</w:t>
      </w:r>
    </w:p>
    <w:p w:rsidR="00000000" w:rsidRDefault="00C76A35">
      <w:pPr>
        <w:ind w:firstLine="720"/>
        <w:jc w:val="both"/>
      </w:pPr>
    </w:p>
    <w:p w:rsidR="00000000" w:rsidRDefault="00C76A35">
      <w:pPr>
        <w:pStyle w:val="af2"/>
        <w:rPr>
          <w:sz w:val="26"/>
          <w:szCs w:val="26"/>
        </w:rPr>
      </w:pPr>
      <w:bookmarkStart w:id="5" w:name="sub_2"/>
      <w:r>
        <w:rPr>
          <w:rStyle w:val="a3"/>
        </w:rPr>
        <w:t>Статья 2.</w:t>
      </w:r>
      <w:r>
        <w:rPr>
          <w:sz w:val="26"/>
          <w:szCs w:val="26"/>
        </w:rPr>
        <w:t xml:space="preserve"> Права и обязаннос</w:t>
      </w:r>
      <w:r>
        <w:rPr>
          <w:sz w:val="26"/>
          <w:szCs w:val="26"/>
        </w:rPr>
        <w:t>ти исполнительных органов государственной власти Томской области при осуществлении органами местного самоуправления государственных полномочий по обеспечению жилыми помещениями, государственных полномочий по расчету и предоставлению субвенций</w:t>
      </w:r>
    </w:p>
    <w:bookmarkEnd w:id="5"/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bookmarkStart w:id="6" w:name="sub_21"/>
      <w:r>
        <w:t>1</w:t>
      </w:r>
      <w:r>
        <w:t>. Исполнительные органы государственной власти Томской области имеют право:</w:t>
      </w:r>
    </w:p>
    <w:bookmarkEnd w:id="6"/>
    <w:p w:rsidR="00000000" w:rsidRDefault="00C76A35">
      <w:pPr>
        <w:ind w:firstLine="720"/>
        <w:jc w:val="both"/>
      </w:pPr>
      <w:r>
        <w:t>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</w:t>
      </w:r>
      <w:r>
        <w:t>правления государственных полномочий по обеспечению жилыми помещениями, государственных полномочий по расчету и предоставлению субвенций и осуществлять контроль за их исполнением;</w:t>
      </w:r>
    </w:p>
    <w:p w:rsidR="00000000" w:rsidRDefault="00C76A35">
      <w:pPr>
        <w:ind w:firstLine="720"/>
        <w:jc w:val="both"/>
      </w:pPr>
      <w:r>
        <w:t>запрашивать и получать в установленном порядке от органов местного самоуправ</w:t>
      </w:r>
      <w:r>
        <w:t>ления документы и иную необходимую информацию, связанные с осуществлением ими государственных полномочий по обеспечению жилыми помещениями, государственных полномочий по расчету и предоставлению субвенций;</w:t>
      </w:r>
    </w:p>
    <w:p w:rsidR="00000000" w:rsidRDefault="00C76A35">
      <w:pPr>
        <w:ind w:firstLine="720"/>
        <w:jc w:val="both"/>
      </w:pPr>
      <w:r>
        <w:t>иные права при осуществлении органами местного сам</w:t>
      </w:r>
      <w:r>
        <w:t>оуправления государственных полномочий.</w:t>
      </w:r>
    </w:p>
    <w:p w:rsidR="00000000" w:rsidRDefault="00C76A35">
      <w:pPr>
        <w:ind w:firstLine="720"/>
        <w:jc w:val="both"/>
      </w:pPr>
      <w:bookmarkStart w:id="7" w:name="sub_22"/>
      <w:r>
        <w:t>2. Исполнительные органы государственной власти Томской области при осуществлении органами местного самоуправления государственных полномочий по обеспечению жилыми помещениями, государственных полномочий по рас</w:t>
      </w:r>
      <w:r>
        <w:t>чету и предоставлению субвенций обязаны:</w:t>
      </w:r>
    </w:p>
    <w:bookmarkEnd w:id="7"/>
    <w:p w:rsidR="00000000" w:rsidRDefault="00C76A35">
      <w:pPr>
        <w:ind w:firstLine="720"/>
        <w:jc w:val="both"/>
      </w:pPr>
      <w:r>
        <w:lastRenderedPageBreak/>
        <w:t>обеспечить передачу органам местного самоуправления финансовых средств, необходимых для осуществления государственных полномочий по обеспечению жилыми помещениями, государственных полномочий по расчету и предо</w:t>
      </w:r>
      <w:r>
        <w:t>ставлению субвенций;</w:t>
      </w:r>
    </w:p>
    <w:p w:rsidR="00000000" w:rsidRDefault="00C76A35">
      <w:pPr>
        <w:ind w:firstLine="720"/>
        <w:jc w:val="both"/>
      </w:pPr>
      <w:r>
        <w:t>осуществлять контроль за реализацией переданных органам местного самоуправления государственных полномочий по обеспечению жилыми помещениями, государственных полномочий по расчету и предоставлению субвенций, а также за использованием п</w:t>
      </w:r>
      <w:r>
        <w:t>редоставленных на эти цели финансовых средств;</w:t>
      </w:r>
    </w:p>
    <w:p w:rsidR="00000000" w:rsidRDefault="00C76A35">
      <w:pPr>
        <w:ind w:firstLine="720"/>
        <w:jc w:val="both"/>
      </w:pPr>
      <w:r>
        <w:t>давать разъяснения и оказывать методическую помощь по вопросам осуществления государственных полномочий по обеспечению жилыми помещениями, государственных полномочий по расчету и предоставлению субвенций;</w:t>
      </w:r>
    </w:p>
    <w:p w:rsidR="00000000" w:rsidRDefault="00C76A35">
      <w:pPr>
        <w:ind w:firstLine="720"/>
        <w:jc w:val="both"/>
      </w:pPr>
      <w:r>
        <w:t>выпо</w:t>
      </w:r>
      <w:r>
        <w:t>лнять иные обязанности в соответствии с законодательством Российской Федерации и законодательством Томской области.</w:t>
      </w:r>
    </w:p>
    <w:p w:rsidR="00000000" w:rsidRDefault="00C76A35">
      <w:pPr>
        <w:ind w:firstLine="720"/>
        <w:jc w:val="both"/>
      </w:pPr>
    </w:p>
    <w:p w:rsidR="00000000" w:rsidRDefault="00C76A35">
      <w:pPr>
        <w:pStyle w:val="af2"/>
        <w:rPr>
          <w:sz w:val="26"/>
          <w:szCs w:val="26"/>
        </w:rPr>
      </w:pPr>
      <w:bookmarkStart w:id="8" w:name="sub_3"/>
      <w:r>
        <w:rPr>
          <w:rStyle w:val="a3"/>
        </w:rPr>
        <w:t>Статья 3.</w:t>
      </w:r>
      <w:r>
        <w:rPr>
          <w:sz w:val="26"/>
          <w:szCs w:val="26"/>
        </w:rPr>
        <w:t xml:space="preserve"> Права и обязанности органов местного самоуправления при осуществлении государственных полномочий по обеспечению жилыми помещ</w:t>
      </w:r>
      <w:r>
        <w:rPr>
          <w:sz w:val="26"/>
          <w:szCs w:val="26"/>
        </w:rPr>
        <w:t>ениями, государственных полномочий по расчету и предоставлению субвенций</w:t>
      </w:r>
    </w:p>
    <w:bookmarkEnd w:id="8"/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bookmarkStart w:id="9" w:name="sub_31"/>
      <w:r>
        <w:t>1. Органы местного самоуправления поселений, городских округов, муниципальных районов с целью реализации государственных полномочий по обеспечению жилыми помещениями, госу</w:t>
      </w:r>
      <w:r>
        <w:t>дарственных полномочий по расчету и предоставлению субвенций в пределах их компетенции по вопросам осуществления государственных полномочий имеют право на:</w:t>
      </w:r>
    </w:p>
    <w:bookmarkEnd w:id="9"/>
    <w:p w:rsidR="00000000" w:rsidRDefault="00C76A35">
      <w:pPr>
        <w:ind w:firstLine="720"/>
        <w:jc w:val="both"/>
      </w:pPr>
      <w:r>
        <w:t>финансовое обеспечение государственных полномочий по обеспечению жилыми помещениями, государст</w:t>
      </w:r>
      <w:r>
        <w:t xml:space="preserve">венных полномочий по расчету и предоставлению субвенций за счет средств областного бюджета в соответствии со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:rsidR="00000000" w:rsidRDefault="00C76A35">
      <w:pPr>
        <w:ind w:firstLine="720"/>
        <w:jc w:val="both"/>
      </w:pPr>
      <w:r>
        <w:t>запрос и получение сведений, необходимых для осуществления переданных им государственных полном</w:t>
      </w:r>
      <w:r>
        <w:t>очий по обеспечению жилыми помещениями, государственных полномочий по расчету и предоставлению субвенций;</w:t>
      </w:r>
    </w:p>
    <w:p w:rsidR="00000000" w:rsidRDefault="00C76A35">
      <w:pPr>
        <w:ind w:firstLine="720"/>
        <w:jc w:val="both"/>
      </w:pPr>
      <w:r>
        <w:t xml:space="preserve">использование собственных материальных ресурсов и финансовых средств для осуществления переданных им государственных полномочий по обеспечению жилыми </w:t>
      </w:r>
      <w:r>
        <w:t>помещениями, государственных полномочий по расчету и предоставлению субвенций.</w:t>
      </w:r>
    </w:p>
    <w:p w:rsidR="00000000" w:rsidRDefault="00C76A35">
      <w:pPr>
        <w:ind w:firstLine="720"/>
        <w:jc w:val="both"/>
      </w:pPr>
      <w:bookmarkStart w:id="10" w:name="sub_32"/>
      <w:r>
        <w:t>2. Органы местного самоуправления поселений, городских округов, муниципальных районов при осуществлении государственных полномочий по обеспечению жилыми помещениями, госуд</w:t>
      </w:r>
      <w:r>
        <w:t>арственных полномочий по расчету и предоставлению субвенций обязаны:</w:t>
      </w:r>
    </w:p>
    <w:bookmarkEnd w:id="10"/>
    <w:p w:rsidR="00000000" w:rsidRDefault="00C76A35">
      <w:pPr>
        <w:ind w:firstLine="720"/>
        <w:jc w:val="both"/>
      </w:pPr>
      <w:r>
        <w:t>осуществлять государственные полномочия по обеспечению жилыми помещениями, государственные полномочия по расчету и предоставлению субвенций надлежащим образом в соответствии с насто</w:t>
      </w:r>
      <w:r>
        <w:t>ящим Законом;</w:t>
      </w:r>
    </w:p>
    <w:p w:rsidR="00000000" w:rsidRDefault="00C76A35">
      <w:pPr>
        <w:ind w:firstLine="720"/>
        <w:jc w:val="both"/>
      </w:pPr>
      <w:r>
        <w:t xml:space="preserve">предоставлять уполномоченному органу исполнительной власти Томской </w:t>
      </w:r>
      <w:r>
        <w:lastRenderedPageBreak/>
        <w:t>области документы и иную необходимую информацию, связанные с осуществлением ими государственных полномочий по обеспечению жилыми помещениями, государственных полномочий по рас</w:t>
      </w:r>
      <w:r>
        <w:t>чету и предоставлению субвенций;</w:t>
      </w:r>
    </w:p>
    <w:p w:rsidR="00000000" w:rsidRDefault="00C76A35">
      <w:pPr>
        <w:ind w:firstLine="720"/>
        <w:jc w:val="both"/>
      </w:pPr>
      <w:r>
        <w:t>исполнять нормативные правовые акты органов исполнительной власти Томской области по вопросам осуществления государственных полномочий по обеспечению жилыми помещениями, государственных полномочий по расчету и п</w:t>
      </w:r>
      <w:r>
        <w:t>редоставлению субвенций.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11" w:name="sub_3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"garantF1://7665826.10"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6 января 2013 г. N 10-ОЗ в часть 3 статьи 3 настоящего Закона внесены изменения, </w:t>
      </w:r>
      <w:hyperlink r:id="rId13" w:history="1">
        <w:r>
          <w:rPr>
            <w:rStyle w:val="a4"/>
            <w:sz w:val="26"/>
            <w:szCs w:val="26"/>
          </w:rPr>
          <w:t>вступающие в сил</w:t>
        </w:r>
        <w:r>
          <w:rPr>
            <w:rStyle w:val="a4"/>
            <w:sz w:val="26"/>
            <w:szCs w:val="26"/>
          </w:rPr>
          <w:t>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14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распространяющиеся на правоотношения, возникшие с 1 января 2013 г.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C76A35">
      <w:pPr>
        <w:ind w:firstLine="720"/>
        <w:jc w:val="both"/>
      </w:pPr>
      <w:r>
        <w:t xml:space="preserve">3. В целях реализации </w:t>
      </w:r>
      <w:r>
        <w:t>переданных государственных полномочий по обеспечению жилыми помещениями органы местного самоуправления поселений, городских округов:</w:t>
      </w:r>
    </w:p>
    <w:p w:rsidR="00000000" w:rsidRDefault="00C76A35">
      <w:pPr>
        <w:ind w:firstLine="720"/>
        <w:jc w:val="both"/>
      </w:pPr>
      <w:r>
        <w:t xml:space="preserve">принимают муниципальные правовые акты, устанавливающие расходные обязательства муниципального образования по осуществлению </w:t>
      </w:r>
      <w:r>
        <w:t>органами местного самоуправления государственных полномочий по обеспечению жилыми помещениями, переданных настоящим Законом;</w:t>
      </w:r>
    </w:p>
    <w:p w:rsidR="00000000" w:rsidRDefault="00C76A35">
      <w:pPr>
        <w:ind w:firstLine="720"/>
        <w:jc w:val="both"/>
      </w:pPr>
      <w:r>
        <w:t>формируют Список детей-сирот и детей, оставшихся без попечения родителей, лиц из числа детей-сирот и детей, оставшихся без попечени</w:t>
      </w:r>
      <w:r>
        <w:t xml:space="preserve">я родителей, которые подлежат обеспечению жилыми помещениями на территории поселения либо городского округа, в соответствии с </w:t>
      </w:r>
      <w:hyperlink r:id="rId15" w:history="1">
        <w:r>
          <w:rPr>
            <w:rStyle w:val="a4"/>
          </w:rPr>
          <w:t>Законом</w:t>
        </w:r>
      </w:hyperlink>
      <w:r>
        <w:t xml:space="preserve"> Томской области от 6 сентября 2006 года N 212-ОЗ "О специализированном жилищном фонде Т</w:t>
      </w:r>
      <w:r>
        <w:t xml:space="preserve">омской области", </w:t>
      </w:r>
      <w:hyperlink r:id="rId16" w:history="1">
        <w:r>
          <w:rPr>
            <w:rStyle w:val="a4"/>
          </w:rPr>
          <w:t>статьей 15</w:t>
        </w:r>
      </w:hyperlink>
      <w:r>
        <w:t xml:space="preserve"> Закона Томской области от 19 августа 1999 года N 28-ОЗ "О социальной поддержке детей-сирот и детей, оставшихся без попечения родителей, в Томской области";</w:t>
      </w:r>
    </w:p>
    <w:p w:rsidR="00000000" w:rsidRDefault="00C76A35">
      <w:pPr>
        <w:ind w:firstLine="720"/>
        <w:jc w:val="both"/>
      </w:pPr>
      <w:bookmarkStart w:id="12" w:name="sub_10512"/>
      <w:r>
        <w:t>за счет субвенции, предоста</w:t>
      </w:r>
      <w:r>
        <w:t>вляемой в соответствии с настоящим Законом, приобретают жилые помещения, общая площадь которых составляет не менее нормы предоставления площади жилого помещения по договору социального найма, в соответствии с законодательством, в том числе настоящим Законо</w:t>
      </w:r>
      <w:r>
        <w:t>м, в собственность муниципального образования на основании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</w:t>
      </w:r>
      <w:r>
        <w:t>униципальных районов, городских округов, сформированного соответствующими органами местного самоуправления муниципальных районов, городских округов;</w:t>
      </w:r>
    </w:p>
    <w:bookmarkEnd w:id="12"/>
    <w:p w:rsidR="00000000" w:rsidRDefault="00C76A35">
      <w:pPr>
        <w:ind w:firstLine="720"/>
        <w:jc w:val="both"/>
      </w:pPr>
      <w:r>
        <w:t>по договору найма специализированных жилых помещений предоставляют указанные жилые помещения детям</w:t>
      </w:r>
      <w:r>
        <w:t>-сиротам и детям, оставшимся без попечения родителей, а также лицам из их числа, включенным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</w:t>
      </w:r>
      <w:r>
        <w:t xml:space="preserve"> жилыми помещениями на территории муниципальных районов, городских округов, сформированного соответствующими органами местного </w:t>
      </w:r>
      <w:r>
        <w:lastRenderedPageBreak/>
        <w:t>самоуправления муниципальных районов, городских округов;</w:t>
      </w:r>
    </w:p>
    <w:p w:rsidR="00000000" w:rsidRDefault="00C76A35">
      <w:pPr>
        <w:ind w:firstLine="720"/>
        <w:jc w:val="both"/>
      </w:pPr>
      <w:bookmarkStart w:id="13" w:name="sub_10513"/>
      <w:r>
        <w:t>принимают решение о заключении договора найма специализированно</w:t>
      </w:r>
      <w:r>
        <w:t xml:space="preserve">го жилого помещения на новый пятилетний срок при выявлении обстоятельств, указанных в </w:t>
      </w:r>
      <w:hyperlink r:id="rId17" w:history="1">
        <w:r>
          <w:rPr>
            <w:rStyle w:val="a4"/>
          </w:rPr>
          <w:t>пункте 5 статьи 15</w:t>
        </w:r>
      </w:hyperlink>
      <w:r>
        <w:t xml:space="preserve"> Закона Томской области от 19 августа 1999 года N 28-ОЗ "О социальной поддержке детей-сирот и детей, оставшихся бе</w:t>
      </w:r>
      <w:r>
        <w:t>з попечения родителей, в Томской области" на основании ходатайства органов местного самоуправления, осуществляющих государственные полномочия по организации и осуществлению деятельности по опеке и попечительству в отношении несовершеннолетних;</w:t>
      </w:r>
    </w:p>
    <w:bookmarkEnd w:id="13"/>
    <w:p w:rsidR="00000000" w:rsidRDefault="00C76A35">
      <w:pPr>
        <w:ind w:firstLine="720"/>
        <w:jc w:val="both"/>
      </w:pPr>
      <w:r>
        <w:t>при</w:t>
      </w:r>
      <w:r>
        <w:t>нимают решение об исключении жилого помещения из специализированного жилищного фонда и заключают с лицами из числа детей-сирот и детей, оставшихся без попечения родителей, договор социального найма в отношении данного жилого помещения.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14" w:name="sub_34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4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"garantF1://7665754.74"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17 декабря 2012 г. N 224-ОЗ в часть 4 статьи 3 настоящего Закона внесены изменения, </w:t>
      </w:r>
      <w:hyperlink r:id="rId18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2013 г., но не ранее чем п</w:t>
      </w:r>
      <w:r>
        <w:rPr>
          <w:sz w:val="26"/>
          <w:szCs w:val="26"/>
        </w:rPr>
        <w:t xml:space="preserve">о истечении десяти дней после дня </w:t>
      </w:r>
      <w:hyperlink r:id="rId19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C76A35">
      <w:pPr>
        <w:ind w:firstLine="720"/>
        <w:jc w:val="both"/>
      </w:pPr>
      <w:r>
        <w:t>4. В целях реализации переданных государственных полномочий по расчету и предоставлению субвенций органы</w:t>
      </w:r>
      <w:r>
        <w:t xml:space="preserve"> местного самоуправления муниципальных районов:</w:t>
      </w:r>
    </w:p>
    <w:p w:rsidR="00000000" w:rsidRDefault="00C76A35">
      <w:pPr>
        <w:ind w:firstLine="720"/>
        <w:jc w:val="both"/>
      </w:pPr>
      <w:r>
        <w:t>принимают муниципальные правовые акты, устанавливающие расходные обязательства муниципального образования по осуществлению органами местного самоуправления государственных полномочий по расчету и предоставлен</w:t>
      </w:r>
      <w:r>
        <w:t>ию субвенций, переданных настоящим Законом;</w:t>
      </w:r>
    </w:p>
    <w:p w:rsidR="00000000" w:rsidRDefault="00C76A35">
      <w:pPr>
        <w:ind w:firstLine="720"/>
        <w:jc w:val="both"/>
      </w:pPr>
      <w:bookmarkStart w:id="15" w:name="sub_10511"/>
      <w:r>
        <w:t xml:space="preserve">осуществляют в соответствии с </w:t>
      </w:r>
      <w:hyperlink w:anchor="sub_2000" w:history="1">
        <w:r>
          <w:rPr>
            <w:rStyle w:val="a4"/>
          </w:rPr>
          <w:t>приложением 2</w:t>
        </w:r>
      </w:hyperlink>
      <w:r>
        <w:t xml:space="preserve"> к настоящему Закону расчет и предоставление бюджетам поселений субвенций на осуществление государственных полномочий по обеспечению ж</w:t>
      </w:r>
      <w:r>
        <w:t>илыми помещениями.</w:t>
      </w:r>
    </w:p>
    <w:p w:rsidR="00000000" w:rsidRDefault="00C76A35">
      <w:pPr>
        <w:ind w:firstLine="720"/>
        <w:jc w:val="both"/>
      </w:pPr>
      <w:bookmarkStart w:id="16" w:name="sub_35"/>
      <w:bookmarkEnd w:id="15"/>
      <w:r>
        <w:t>5. Органы местного самоуправления поселений, городских округов, муниципальных районов могут иметь иные права и обязанности при осуществлении государственных полномочий по обеспечению жилыми помещениями, расчету и предостав</w:t>
      </w:r>
      <w:r>
        <w:t>лению субвенций в соответствии с законодательством Российской Федерации, законодательством Томской области.</w:t>
      </w:r>
    </w:p>
    <w:bookmarkEnd w:id="16"/>
    <w:p w:rsidR="00000000" w:rsidRDefault="00C76A35">
      <w:pPr>
        <w:ind w:firstLine="720"/>
        <w:jc w:val="both"/>
      </w:pPr>
    </w:p>
    <w:p w:rsidR="00000000" w:rsidRDefault="00C76A35">
      <w:pPr>
        <w:ind w:left="2795" w:hanging="2097"/>
        <w:jc w:val="both"/>
      </w:pPr>
      <w:bookmarkStart w:id="17" w:name="sub_4"/>
      <w:r>
        <w:rPr>
          <w:rStyle w:val="a3"/>
        </w:rPr>
        <w:t>Статья 4.</w:t>
      </w:r>
      <w:r>
        <w:t xml:space="preserve"> Контроль и предоставление отчетности органами местного самоуправления поселений и городских округов</w:t>
      </w:r>
    </w:p>
    <w:bookmarkEnd w:id="17"/>
    <w:p w:rsidR="00000000" w:rsidRDefault="00C76A35">
      <w:pPr>
        <w:ind w:firstLine="720"/>
        <w:jc w:val="both"/>
      </w:pP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18" w:name="sub_4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8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"garantF1://7665826.11"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6 января 2013 г. N 10-ОЗ в часть 1 статьи 4 настоящего Закона внесены изменения, </w:t>
      </w:r>
      <w:hyperlink r:id="rId20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21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распространяющиеся на правоотношения, возникшие с 1 января 2013 г.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C76A35">
      <w:pPr>
        <w:ind w:firstLine="720"/>
        <w:jc w:val="both"/>
      </w:pPr>
      <w:r>
        <w:lastRenderedPageBreak/>
        <w:t xml:space="preserve">1. Контроль за осуществлением органами местного самоуправления поселений, </w:t>
      </w:r>
      <w:r>
        <w:t>городских округов государственных полномочий по обеспечению жилыми помещениями осуществляет Департамент по вопросам семьи и детей Томской области (далее - уполномоченный орган исполнительной власти).</w:t>
      </w:r>
    </w:p>
    <w:p w:rsidR="00000000" w:rsidRDefault="00C76A35">
      <w:pPr>
        <w:ind w:firstLine="720"/>
        <w:jc w:val="both"/>
      </w:pPr>
      <w:bookmarkStart w:id="19" w:name="sub_10514"/>
      <w:r>
        <w:t xml:space="preserve">Уполномоченный орган исполнительной власти </w:t>
      </w:r>
      <w:r>
        <w:t>проводит проверку деятельности органов местного самоуправления поселений, городских округов не реже одного раза в год.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20" w:name="sub_4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"garantF1://7665754.16"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17 декабря 2012 г. N 224-ОЗ</w:t>
      </w:r>
      <w:r>
        <w:rPr>
          <w:sz w:val="26"/>
          <w:szCs w:val="26"/>
        </w:rPr>
        <w:t xml:space="preserve"> часть 2 статьи 4 настоящего Закона изложена в новой редакции, </w:t>
      </w:r>
      <w:hyperlink r:id="rId22" w:history="1">
        <w:r>
          <w:rPr>
            <w:rStyle w:val="a4"/>
            <w:sz w:val="26"/>
            <w:szCs w:val="26"/>
          </w:rPr>
          <w:t>вступающей в силу</w:t>
        </w:r>
      </w:hyperlink>
      <w:r>
        <w:rPr>
          <w:sz w:val="26"/>
          <w:szCs w:val="26"/>
        </w:rPr>
        <w:t xml:space="preserve"> с 1 января 2013 г., но не ранее чем по истечении десяти дней после дня </w:t>
      </w:r>
      <w:hyperlink r:id="rId23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</w:t>
      </w:r>
      <w:r>
        <w:rPr>
          <w:sz w:val="26"/>
          <w:szCs w:val="26"/>
        </w:rPr>
        <w:t>ного Закона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части в предыдущей редакции</w:t>
      </w:r>
    </w:p>
    <w:p w:rsidR="00000000" w:rsidRDefault="00C76A35">
      <w:pPr>
        <w:ind w:firstLine="720"/>
        <w:jc w:val="both"/>
      </w:pPr>
      <w:r>
        <w:t>2. Органы местного самоуправления поселений, городских округов ежегодно до 1 июля текущего года представляют в уполномоченный орган исполнительной власти решения органов местного самоуправления об утвержден</w:t>
      </w:r>
      <w:r>
        <w:t>ии нормы предоставления площади жилого помещения по договору социального найма.</w:t>
      </w:r>
    </w:p>
    <w:p w:rsidR="00000000" w:rsidRDefault="00C76A35">
      <w:pPr>
        <w:ind w:firstLine="720"/>
        <w:jc w:val="both"/>
      </w:pPr>
      <w:bookmarkStart w:id="21" w:name="sub_43"/>
      <w:r>
        <w:t>3. В случае выявления нарушений органами местного самоуправления поселений, городских округов законодательства Томской области по вопросам осуществления государственных п</w:t>
      </w:r>
      <w:r>
        <w:t>олномочий по обеспечению жилыми помещениями уполномоченный орган исполнительной власти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</w:t>
      </w:r>
      <w:r>
        <w:t>ления.</w:t>
      </w:r>
    </w:p>
    <w:bookmarkEnd w:id="21"/>
    <w:p w:rsidR="00000000" w:rsidRDefault="00C76A35">
      <w:pPr>
        <w:ind w:firstLine="720"/>
        <w:jc w:val="both"/>
      </w:pP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22" w:name="sub_5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"garantF1://7665754.17"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17 декабря 2012 г. N 224-ОЗ в статью 5 настоящего Закона внесены изменения, </w:t>
      </w:r>
      <w:hyperlink r:id="rId24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1 января 20</w:t>
      </w:r>
      <w:r>
        <w:rPr>
          <w:sz w:val="26"/>
          <w:szCs w:val="26"/>
        </w:rPr>
        <w:t xml:space="preserve">13 г., но не ранее чем по истечении десяти дней после дня </w:t>
      </w:r>
      <w:hyperlink r:id="rId25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000000" w:rsidRDefault="00C76A35">
      <w:pPr>
        <w:ind w:left="2795" w:hanging="2097"/>
        <w:jc w:val="both"/>
      </w:pPr>
      <w:r>
        <w:rPr>
          <w:rStyle w:val="a3"/>
        </w:rPr>
        <w:t>Статья 5.</w:t>
      </w:r>
      <w:r>
        <w:t xml:space="preserve"> Контроль и предоставление отчетности органами местного самоуправления</w:t>
      </w:r>
      <w:r>
        <w:t xml:space="preserve"> муниципальных районов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bookmarkStart w:id="23" w:name="sub_51"/>
      <w:r>
        <w:t xml:space="preserve">1. Контроль за использованием предоставленных на цели, указанные в </w:t>
      </w:r>
      <w:hyperlink w:anchor="sub_12" w:history="1">
        <w:r>
          <w:rPr>
            <w:rStyle w:val="a4"/>
          </w:rPr>
          <w:t>части 2 статьи 1</w:t>
        </w:r>
      </w:hyperlink>
      <w:r>
        <w:t xml:space="preserve"> настоящего Закона, финансовых средств органам местного самоуправления муниципальных районов осуществляет Департамент п</w:t>
      </w:r>
      <w:r>
        <w:t>о вопросам семьи и детей Томской области.</w:t>
      </w:r>
    </w:p>
    <w:p w:rsidR="00000000" w:rsidRDefault="00C76A35">
      <w:pPr>
        <w:ind w:firstLine="720"/>
        <w:jc w:val="both"/>
      </w:pPr>
      <w:bookmarkStart w:id="24" w:name="sub_52"/>
      <w:bookmarkEnd w:id="23"/>
      <w:r>
        <w:t>2. Органы местного самоуправления муниципальных районов ежеквартально представляют в Департамент по вопросам семьи и детей Томской области отчет о расходовании предоставленных субвенций с указанием числ</w:t>
      </w:r>
      <w:r>
        <w:t>енности детей-сирот и детей, оставшихся без попечения родителей, а также лиц из их числа, которым предоставлены жилые помещения, с указанием площади предоставленного жилого помещения, места его нахождения.</w:t>
      </w:r>
    </w:p>
    <w:p w:rsidR="00000000" w:rsidRDefault="00C76A35">
      <w:pPr>
        <w:ind w:firstLine="720"/>
        <w:jc w:val="both"/>
      </w:pPr>
      <w:bookmarkStart w:id="25" w:name="sub_53"/>
      <w:bookmarkEnd w:id="24"/>
      <w:r>
        <w:lastRenderedPageBreak/>
        <w:t>3. В случае выявления нарушений органа</w:t>
      </w:r>
      <w:r>
        <w:t xml:space="preserve">ми местного самоуправления муниципальных районов законодательства Томской области по вопросам использования предоставленных на цели, указанные в </w:t>
      </w:r>
      <w:hyperlink w:anchor="sub_21" w:history="1">
        <w:r>
          <w:rPr>
            <w:rStyle w:val="a4"/>
          </w:rPr>
          <w:t>части 2 статьи 1</w:t>
        </w:r>
      </w:hyperlink>
      <w:r>
        <w:t xml:space="preserve"> настоящего Закона финансовых средств, Департамент по вопросам семьи и </w:t>
      </w:r>
      <w:r>
        <w:t>детей Томской области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bookmarkEnd w:id="25"/>
    <w:p w:rsidR="00000000" w:rsidRDefault="00C76A35">
      <w:pPr>
        <w:ind w:firstLine="720"/>
        <w:jc w:val="both"/>
      </w:pP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26" w:name="sub_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</w:instrText>
      </w:r>
      <w:r>
        <w:rPr>
          <w:sz w:val="26"/>
          <w:szCs w:val="26"/>
        </w:rPr>
        <w:instrText>ntF1://7698006.31"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10 августа 2010 г. N 148-ОЗ в статью 6 настоящего Закона внесены изменения, </w:t>
      </w:r>
      <w:hyperlink r:id="rId26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27" w:history="1">
        <w:r>
          <w:rPr>
            <w:rStyle w:val="a4"/>
            <w:sz w:val="26"/>
            <w:szCs w:val="26"/>
          </w:rPr>
          <w:t>официальног</w:t>
        </w:r>
        <w:r>
          <w:rPr>
            <w:rStyle w:val="a4"/>
            <w:sz w:val="26"/>
            <w:szCs w:val="26"/>
          </w:rPr>
          <w:t>о опубликования</w:t>
        </w:r>
      </w:hyperlink>
      <w:r>
        <w:rPr>
          <w:sz w:val="26"/>
          <w:szCs w:val="26"/>
        </w:rPr>
        <w:t xml:space="preserve"> названного Закона 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000000" w:rsidRDefault="00C76A35">
      <w:pPr>
        <w:pStyle w:val="af2"/>
        <w:rPr>
          <w:sz w:val="26"/>
          <w:szCs w:val="26"/>
        </w:rPr>
      </w:pPr>
      <w:r>
        <w:rPr>
          <w:rStyle w:val="a3"/>
        </w:rPr>
        <w:t>Статья 6.</w:t>
      </w:r>
      <w:r>
        <w:rPr>
          <w:sz w:val="26"/>
          <w:szCs w:val="26"/>
        </w:rPr>
        <w:t xml:space="preserve"> Финансовое обеспечение осуществления переданных государственных полномочий по обеспечению жилыми помещениями, государственных полномочий по расчету и предоставлению субв</w:t>
      </w:r>
      <w:r>
        <w:rPr>
          <w:sz w:val="26"/>
          <w:szCs w:val="26"/>
        </w:rPr>
        <w:t>енций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bookmarkStart w:id="27" w:name="sub_61"/>
      <w:r>
        <w:t>1. Финансовое обеспечение государственных полномочий по обеспечению жилыми помещениями, государственных полномочий по расчету и предоставлению субвенций в соответствии с настоящим Законом осуществляется путем предоставления из областного бюдже</w:t>
      </w:r>
      <w:r>
        <w:t>та субвенций:</w:t>
      </w:r>
    </w:p>
    <w:bookmarkEnd w:id="27"/>
    <w:p w:rsidR="00000000" w:rsidRDefault="00C76A35">
      <w:pPr>
        <w:ind w:firstLine="720"/>
        <w:jc w:val="both"/>
      </w:pPr>
      <w:r>
        <w:t>бюджетам городских округов на осуществление государственных полномочий по обеспечению жилыми помещениями;</w:t>
      </w:r>
    </w:p>
    <w:p w:rsidR="00000000" w:rsidRDefault="00C76A35">
      <w:pPr>
        <w:ind w:firstLine="720"/>
        <w:jc w:val="both"/>
      </w:pPr>
      <w:r>
        <w:t>бюджетам муниципальных районов на осуществление государственных полномочий по расчету и предоставлению субвенций.</w:t>
      </w:r>
    </w:p>
    <w:p w:rsidR="00000000" w:rsidRDefault="00C76A35">
      <w:pPr>
        <w:ind w:firstLine="720"/>
        <w:jc w:val="both"/>
      </w:pPr>
      <w:bookmarkStart w:id="28" w:name="sub_62"/>
      <w:r>
        <w:t>2. Указанн</w:t>
      </w:r>
      <w:r>
        <w:t xml:space="preserve">ые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 субвенции выделяются в соответствии со сводной бюджетной росписью местным бюджетам муниципальных районов, городских округов из областного фонда компенсаций, образованного в </w:t>
      </w:r>
      <w:r>
        <w:t>составе расходов областного бюджета на очередной финансовый год и плановый период.</w:t>
      </w:r>
    </w:p>
    <w:p w:rsidR="00000000" w:rsidRDefault="00C76A35">
      <w:pPr>
        <w:ind w:firstLine="720"/>
        <w:jc w:val="both"/>
      </w:pPr>
      <w:bookmarkStart w:id="29" w:name="sub_63"/>
      <w:bookmarkEnd w:id="28"/>
      <w:r>
        <w:t xml:space="preserve">3. Расчет и распределение субвенций бюджетам городских округов и муниципальных районов осуществляются в соответствии с </w:t>
      </w:r>
      <w:hyperlink w:anchor="sub_1000" w:history="1">
        <w:r>
          <w:rPr>
            <w:rStyle w:val="a4"/>
          </w:rPr>
          <w:t>приложением 1</w:t>
        </w:r>
      </w:hyperlink>
      <w:r>
        <w:t xml:space="preserve"> к настоящему Закону.</w:t>
      </w:r>
    </w:p>
    <w:p w:rsidR="00000000" w:rsidRDefault="00C76A35">
      <w:pPr>
        <w:ind w:firstLine="720"/>
        <w:jc w:val="both"/>
      </w:pPr>
      <w:bookmarkStart w:id="30" w:name="sub_64"/>
      <w:bookmarkEnd w:id="29"/>
      <w:r>
        <w:t>4. Органы местного самоуправления поселений осуществляют государственные полномочия по обеспечению жилыми помещениями за счет субвенций, предоставляемых бюджетам поселений на данные цели из бюджета муниципального района, в</w:t>
      </w:r>
      <w:r>
        <w:t xml:space="preserve"> состав которого входят данные поселения.</w:t>
      </w:r>
    </w:p>
    <w:p w:rsidR="00000000" w:rsidRDefault="00C76A35">
      <w:pPr>
        <w:ind w:firstLine="720"/>
        <w:jc w:val="both"/>
      </w:pPr>
      <w:bookmarkStart w:id="31" w:name="sub_65"/>
      <w:bookmarkEnd w:id="30"/>
      <w:r>
        <w:t>5. Органы местного самоуправления муниципальных районов производят расчет и предоставление субвенций из бюджетов муниципальных районов бюджетам поселений на осуществление государственных полномочий по о</w:t>
      </w:r>
      <w:r>
        <w:t xml:space="preserve">беспечению жилыми помещениями в соответствии с Методикой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Закону.</w:t>
      </w:r>
    </w:p>
    <w:p w:rsidR="00000000" w:rsidRDefault="00C76A35">
      <w:pPr>
        <w:ind w:firstLine="720"/>
        <w:jc w:val="both"/>
      </w:pPr>
      <w:bookmarkStart w:id="32" w:name="sub_66"/>
      <w:bookmarkEnd w:id="31"/>
      <w:r>
        <w:t>6. Органы местного самоуправления осуществляют государственные полномочия по обеспечению жилыми помещениями, государст</w:t>
      </w:r>
      <w:r>
        <w:t xml:space="preserve">венных полномочий по расчету и предоставлению субвенций со дня введения в </w:t>
      </w:r>
      <w:r>
        <w:lastRenderedPageBreak/>
        <w:t>действие настоящего Закона и несут ответственность за их осуществление в пределах выделенных на эти цели финансовых средств.</w:t>
      </w:r>
    </w:p>
    <w:p w:rsidR="00000000" w:rsidRDefault="00C76A35">
      <w:pPr>
        <w:ind w:firstLine="720"/>
        <w:jc w:val="both"/>
      </w:pPr>
      <w:bookmarkStart w:id="33" w:name="sub_67"/>
      <w:bookmarkEnd w:id="32"/>
      <w:r>
        <w:t xml:space="preserve">7. Органы местного самоуправления поселений, </w:t>
      </w:r>
      <w:r>
        <w:t>муниципальных районов, городских округов имеют право дополнительно использовать собственные материальные ресурсы и финансовые средства для осуществления государственных полномочий по обеспечению жилыми помещениями, государственных полномочий по расчету и п</w:t>
      </w:r>
      <w:r>
        <w:t>редоставлению субвенций.</w:t>
      </w:r>
    </w:p>
    <w:p w:rsidR="00000000" w:rsidRDefault="00C76A35">
      <w:pPr>
        <w:ind w:firstLine="720"/>
        <w:jc w:val="both"/>
      </w:pPr>
      <w:bookmarkStart w:id="34" w:name="sub_68"/>
      <w:bookmarkEnd w:id="33"/>
      <w:r>
        <w:t>8. Субвенции, не использованные в текущем финансовом году, могут использоваться в очередном финансовом году на те же цели при наличии потребности в них в соответствии с решением главного администратора бюджетных средств</w:t>
      </w:r>
      <w:r>
        <w:t>.</w:t>
      </w:r>
    </w:p>
    <w:bookmarkEnd w:id="34"/>
    <w:p w:rsidR="00000000" w:rsidRDefault="00C76A35">
      <w:pPr>
        <w:ind w:firstLine="720"/>
        <w:jc w:val="both"/>
      </w:pPr>
    </w:p>
    <w:p w:rsidR="00000000" w:rsidRDefault="00C76A35">
      <w:pPr>
        <w:pStyle w:val="af2"/>
        <w:rPr>
          <w:sz w:val="26"/>
          <w:szCs w:val="26"/>
        </w:rPr>
      </w:pPr>
      <w:bookmarkStart w:id="35" w:name="sub_7"/>
      <w:r>
        <w:rPr>
          <w:rStyle w:val="a3"/>
        </w:rPr>
        <w:t>Статья 7.</w:t>
      </w:r>
      <w:r>
        <w:rPr>
          <w:sz w:val="26"/>
          <w:szCs w:val="26"/>
        </w:rPr>
        <w:t xml:space="preserve"> Прекращение осуществления органами местного самоуправления поселений, муниципальных районов, городских округов государственных полномочий по обеспечению жилыми помещениями, государственных полномочий по расчету и предоставлению субв</w:t>
      </w:r>
      <w:r>
        <w:rPr>
          <w:sz w:val="26"/>
          <w:szCs w:val="26"/>
        </w:rPr>
        <w:t>енций</w:t>
      </w:r>
    </w:p>
    <w:bookmarkEnd w:id="35"/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Полномочия по осуществлению органами местного самоуправления государственных полномочий по обеспечению жилыми помещениями, государственных полномочий по расчету и предоставлению субвенций могут быть прекращены при условии:</w:t>
      </w:r>
    </w:p>
    <w:p w:rsidR="00000000" w:rsidRDefault="00C76A35">
      <w:pPr>
        <w:ind w:firstLine="720"/>
        <w:jc w:val="both"/>
      </w:pPr>
      <w:r>
        <w:t>невозможности выполне</w:t>
      </w:r>
      <w:r>
        <w:t>ния государственных полномочий по обеспечению жилыми помещениями, государственных полномочий по расчету и предоставлению субвенций по причинам, не зависящим от органов местного самоуправления;</w:t>
      </w:r>
    </w:p>
    <w:p w:rsidR="00000000" w:rsidRDefault="00C76A35">
      <w:pPr>
        <w:ind w:firstLine="720"/>
        <w:jc w:val="both"/>
      </w:pPr>
      <w:r>
        <w:t>признания судом недействующими актов органов местного самоуправ</w:t>
      </w:r>
      <w:r>
        <w:t>ления, связанных с реализацией государственных полномочий по обеспечению жилыми помещениями, государственных полномочий по расчету и предоставлению субвенций;</w:t>
      </w:r>
    </w:p>
    <w:p w:rsidR="00000000" w:rsidRDefault="00C76A35">
      <w:pPr>
        <w:ind w:firstLine="720"/>
        <w:jc w:val="both"/>
      </w:pPr>
      <w:r>
        <w:t>выявления нецелевого использования денежных средств, предоставленных для осуществления государств</w:t>
      </w:r>
      <w:r>
        <w:t>енных полномочий по обеспечению жилыми помещениями, государственных полномочий по расчету и предоставлению субвенций;</w:t>
      </w:r>
    </w:p>
    <w:p w:rsidR="00000000" w:rsidRDefault="00C76A35">
      <w:pPr>
        <w:ind w:firstLine="720"/>
        <w:jc w:val="both"/>
      </w:pPr>
      <w:r>
        <w:t xml:space="preserve">нарушения </w:t>
      </w:r>
      <w:hyperlink r:id="rId2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актов, уста</w:t>
      </w:r>
      <w:r>
        <w:t>новленного соответствующим судом.</w:t>
      </w:r>
    </w:p>
    <w:p w:rsidR="00000000" w:rsidRDefault="00C76A35">
      <w:pPr>
        <w:ind w:firstLine="720"/>
        <w:jc w:val="both"/>
      </w:pPr>
      <w:r>
        <w:t>Прекращение осуществления государственных полномочий по обеспечению жилыми помещениями, государственных полномочий по расчету и предоставлению субвенций производится путем принятия соответствующего закона.</w:t>
      </w:r>
    </w:p>
    <w:p w:rsidR="00000000" w:rsidRDefault="00C76A35">
      <w:pPr>
        <w:ind w:firstLine="720"/>
        <w:jc w:val="both"/>
      </w:pPr>
      <w:r>
        <w:t xml:space="preserve">При прекращении </w:t>
      </w:r>
      <w:r>
        <w:t xml:space="preserve">исполнения органами местного самоуправления государственных полномочий по обеспечению жилыми помещениями, государственных полномочий по расчету и предоставлению субвенций возврат неиспользованных финансовых средств осуществляется в соответствии с </w:t>
      </w:r>
      <w:hyperlink r:id="rId2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C76A35">
      <w:pPr>
        <w:ind w:firstLine="720"/>
        <w:jc w:val="both"/>
      </w:pP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36" w:name="sub_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6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"garantF1://7698006.32"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10 августа 2010 г. N 148-ОЗ в статью 8 настоящего Закона внесены изменения, </w:t>
      </w:r>
      <w:hyperlink r:id="rId30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31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000000" w:rsidRDefault="00C76A35">
      <w:pPr>
        <w:pStyle w:val="af2"/>
        <w:rPr>
          <w:sz w:val="26"/>
          <w:szCs w:val="26"/>
        </w:rPr>
      </w:pPr>
      <w:r>
        <w:rPr>
          <w:rStyle w:val="a3"/>
        </w:rPr>
        <w:t>Статья 8.</w:t>
      </w:r>
      <w:r>
        <w:rPr>
          <w:sz w:val="26"/>
          <w:szCs w:val="26"/>
        </w:rPr>
        <w:t xml:space="preserve"> Порядок вступления настоящего Закона в с</w:t>
      </w:r>
      <w:r>
        <w:rPr>
          <w:sz w:val="26"/>
          <w:szCs w:val="26"/>
        </w:rPr>
        <w:t>илу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 xml:space="preserve">Настоящий Закон вступает в силу по истечении 10 дней после дня его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и вводится в действие ежегодно законом Томской области об областном бюджете на очередной финансовый год и плановый период </w:t>
      </w:r>
      <w:r>
        <w:t>при условии предоставления субвенций на осуществление государственных полномочий по обеспечению жилыми помещениями, государственных полномочий по расчету и предоставлению субвенций, определенных настоящим Законом.</w:t>
      </w:r>
    </w:p>
    <w:p w:rsidR="00000000" w:rsidRDefault="00C76A35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6A35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6A35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В.М. Кресс</w:t>
            </w:r>
          </w:p>
        </w:tc>
      </w:tr>
    </w:tbl>
    <w:p w:rsidR="00000000" w:rsidRDefault="00C76A35">
      <w:pPr>
        <w:ind w:firstLine="720"/>
        <w:jc w:val="both"/>
      </w:pP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3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"garantF1://7666394.9"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15 марта 2013 г. N 30-ОЗ в нумерационный заголовок настоящего приложения внесены изменения, </w:t>
      </w:r>
      <w:hyperlink r:id="rId33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</w:t>
      </w:r>
      <w:r>
        <w:rPr>
          <w:sz w:val="26"/>
          <w:szCs w:val="26"/>
        </w:rPr>
        <w:t xml:space="preserve">ечении десяти дней после дня </w:t>
      </w:r>
      <w:hyperlink r:id="rId34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распространяющиеся на правоотношения, возникшие с 1 января 2013 г.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нумерационного заголовка в предыдущей редакции </w:t>
      </w:r>
    </w:p>
    <w:p w:rsidR="00000000" w:rsidRDefault="00C76A35">
      <w:pPr>
        <w:ind w:firstLine="720"/>
        <w:jc w:val="right"/>
      </w:pPr>
      <w:r>
        <w:rPr>
          <w:rStyle w:val="a3"/>
        </w:rPr>
        <w:t>Приложение 1</w:t>
      </w:r>
    </w:p>
    <w:p w:rsidR="00000000" w:rsidRDefault="00C76A35">
      <w:pPr>
        <w:ind w:firstLine="72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Закону</w:t>
        </w:r>
      </w:hyperlink>
      <w:r>
        <w:rPr>
          <w:rStyle w:val="a3"/>
        </w:rPr>
        <w:t xml:space="preserve"> Томской области "О наделении</w:t>
      </w:r>
    </w:p>
    <w:p w:rsidR="00000000" w:rsidRDefault="00C76A35">
      <w:pPr>
        <w:ind w:firstLine="720"/>
        <w:jc w:val="right"/>
      </w:pPr>
      <w:r>
        <w:rPr>
          <w:rStyle w:val="a3"/>
        </w:rPr>
        <w:t>органов местного самоуправления</w:t>
      </w:r>
    </w:p>
    <w:p w:rsidR="00000000" w:rsidRDefault="00C76A35">
      <w:pPr>
        <w:ind w:firstLine="720"/>
        <w:jc w:val="right"/>
      </w:pPr>
      <w:r>
        <w:rPr>
          <w:rStyle w:val="a3"/>
        </w:rPr>
        <w:t>государственными полномочиями</w:t>
      </w:r>
    </w:p>
    <w:p w:rsidR="00000000" w:rsidRDefault="00C76A35">
      <w:pPr>
        <w:ind w:firstLine="720"/>
        <w:jc w:val="right"/>
      </w:pPr>
      <w:r>
        <w:rPr>
          <w:rStyle w:val="a3"/>
        </w:rPr>
        <w:t>по обеспечению жилыми помещениями</w:t>
      </w:r>
    </w:p>
    <w:p w:rsidR="00000000" w:rsidRDefault="00C76A35">
      <w:pPr>
        <w:ind w:firstLine="720"/>
        <w:jc w:val="right"/>
      </w:pPr>
      <w:r>
        <w:rPr>
          <w:rStyle w:val="a3"/>
        </w:rPr>
        <w:t>детей-сирот и детей, оставшихся</w:t>
      </w:r>
    </w:p>
    <w:p w:rsidR="00000000" w:rsidRDefault="00C76A35">
      <w:pPr>
        <w:ind w:firstLine="720"/>
        <w:jc w:val="right"/>
      </w:pPr>
      <w:r>
        <w:rPr>
          <w:rStyle w:val="a3"/>
        </w:rPr>
        <w:t>без попечения родителей, а также лиц</w:t>
      </w:r>
    </w:p>
    <w:p w:rsidR="00000000" w:rsidRDefault="00C76A35">
      <w:pPr>
        <w:ind w:firstLine="720"/>
        <w:jc w:val="right"/>
      </w:pPr>
      <w:r>
        <w:rPr>
          <w:rStyle w:val="a3"/>
        </w:rPr>
        <w:t>из их числа"</w:t>
      </w:r>
    </w:p>
    <w:p w:rsidR="00000000" w:rsidRDefault="00C76A35">
      <w:pPr>
        <w:ind w:firstLine="720"/>
        <w:jc w:val="both"/>
      </w:pPr>
    </w:p>
    <w:p w:rsidR="00000000" w:rsidRDefault="00C76A35">
      <w:pPr>
        <w:pStyle w:val="1"/>
        <w:rPr>
          <w:sz w:val="26"/>
          <w:szCs w:val="26"/>
        </w:rPr>
      </w:pPr>
      <w:r>
        <w:rPr>
          <w:sz w:val="26"/>
          <w:szCs w:val="26"/>
        </w:rPr>
        <w:t>Методика</w:t>
      </w:r>
      <w:r>
        <w:rPr>
          <w:sz w:val="26"/>
          <w:szCs w:val="26"/>
        </w:rPr>
        <w:br/>
        <w:t>расчета субвен</w:t>
      </w:r>
      <w:r>
        <w:rPr>
          <w:sz w:val="26"/>
          <w:szCs w:val="26"/>
        </w:rPr>
        <w:t>ций бюджетам городских округов на осуществление</w:t>
      </w:r>
      <w:r>
        <w:rPr>
          <w:sz w:val="26"/>
          <w:szCs w:val="26"/>
        </w:rPr>
        <w:br/>
        <w:t>государственных полномочий по обеспечению жилыми помещениями</w:t>
      </w:r>
      <w:r>
        <w:rPr>
          <w:sz w:val="26"/>
          <w:szCs w:val="26"/>
        </w:rPr>
        <w:br/>
        <w:t>и бюджетам муниципальных районов на осуществление государственных</w:t>
      </w:r>
      <w:r>
        <w:rPr>
          <w:sz w:val="26"/>
          <w:szCs w:val="26"/>
        </w:rPr>
        <w:br/>
        <w:t>полномочий по расчету и предоставлению субвенций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bookmarkStart w:id="38" w:name="sub_1001"/>
      <w:r>
        <w:t>1. Настоящая Методика р</w:t>
      </w:r>
      <w:r>
        <w:t>азработана в целях определения объема субвенций бюджетам городских округов на осуществление государственных полномочий по обеспечению жилыми помещениями и бюджетам муниципальных районов на осуществление государственных полномочий по расчету и предоставлени</w:t>
      </w:r>
      <w:r>
        <w:t>ю субвенций.</w:t>
      </w:r>
    </w:p>
    <w:p w:rsidR="00000000" w:rsidRDefault="00C76A35">
      <w:pPr>
        <w:ind w:firstLine="720"/>
        <w:jc w:val="both"/>
      </w:pPr>
      <w:bookmarkStart w:id="39" w:name="sub_1002"/>
      <w:bookmarkEnd w:id="38"/>
      <w:r>
        <w:t>2. Расчет субвенции производится по двум составляющим:</w:t>
      </w:r>
    </w:p>
    <w:bookmarkEnd w:id="39"/>
    <w:p w:rsidR="00000000" w:rsidRDefault="00C76A35">
      <w:pPr>
        <w:ind w:firstLine="720"/>
        <w:jc w:val="both"/>
      </w:pPr>
      <w:r>
        <w:lastRenderedPageBreak/>
        <w:t>в части расходов на приобретение жилых помещений;</w:t>
      </w:r>
    </w:p>
    <w:p w:rsidR="00000000" w:rsidRDefault="00C76A35">
      <w:pPr>
        <w:ind w:firstLine="720"/>
        <w:jc w:val="both"/>
      </w:pPr>
      <w:r>
        <w:t xml:space="preserve">в части расходов на содержание работников органов местного самоуправления муниципальных районов, осуществляющих </w:t>
      </w:r>
      <w:r>
        <w:t>соответствующие государственные полномочия.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4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"garantF1://7665826.46"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6 января 2013 г. N 10-ОЗ пункт 3 настоящего приложения изложен в новой редакции, </w:t>
      </w:r>
      <w:hyperlink r:id="rId35" w:history="1">
        <w:r>
          <w:rPr>
            <w:rStyle w:val="a4"/>
            <w:sz w:val="26"/>
            <w:szCs w:val="26"/>
          </w:rPr>
          <w:t>вступающей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36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распространяющейся на правоотношения, возникшие с 1 января 2013 г.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C76A35">
      <w:pPr>
        <w:ind w:firstLine="720"/>
        <w:jc w:val="both"/>
      </w:pPr>
      <w:r>
        <w:t>3. Дл</w:t>
      </w:r>
      <w:r>
        <w:t xml:space="preserve">я расчета размера субвенции на очередной финансовый год в части расходов на приобретение жилых помещений учитывается численность детей-сирот и детей, оставшихся без попечения родителей, лиц из числа детей-сирот и детей, оставшихся без попечения родителей, </w:t>
      </w:r>
      <w:r>
        <w:t>у которых право на предоставление жилых помещений возникло до начала текущего финансового года, а также возникнет в текущем и очередном финансовых годах, и состоящих в Списках детей-сирот и детей, оставшихся без попечения родителей, лиц из числа детей-сиро</w:t>
      </w:r>
      <w:r>
        <w:t>т и детей, оставшихся без попечения родителей, которые подлежат обеспечению жилыми помещениями на территории муниципальных районов, городских округов, сформированных соответствующими органами местного самоуправления муниципальных районов, городских округов</w:t>
      </w:r>
      <w:r>
        <w:t>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41" w:name="sub_1004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"garantF1://7665826.53"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6 января 2013 г. N 10-ОЗ в пункт 4 настоящего приложения внесены изменения, </w:t>
      </w:r>
      <w:hyperlink r:id="rId37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38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распространяющиеся на правоотношения, возникшие с 1 января 2013 г.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C76A35">
      <w:pPr>
        <w:ind w:firstLine="720"/>
        <w:jc w:val="both"/>
      </w:pPr>
      <w:r>
        <w:t>4. Объем субвенции в части расхо</w:t>
      </w:r>
      <w:r>
        <w:t>дов на приобретение жилых помещений на год по каждому муниципальному образованию рассчитывается исходя из объемов ассигнований областного бюджета, предусмотренных на соответствующие цели в соответствующем финансовом году, пропорционально объему денежных ср</w:t>
      </w:r>
      <w:r>
        <w:t>едств, определенных по следующей формуле: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Сiж = Чiж х S х Piж , где: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Сiж - объем денежных средств, необходимый i - тому муниципальному образованию на приобретение жилых помещений;</w:t>
      </w:r>
    </w:p>
    <w:p w:rsidR="00000000" w:rsidRDefault="00C76A35">
      <w:pPr>
        <w:ind w:firstLine="720"/>
        <w:jc w:val="both"/>
      </w:pPr>
      <w:r>
        <w:t>Чiж - численность детей-сирот и детей, оставшихся без попечения родителей,</w:t>
      </w:r>
      <w:r>
        <w:t xml:space="preserve"> а также лиц из числа детей-сирот и детей, оставшихся без попечения родителей, у которых право на предоставление жилых помещений возникло до начала текущего финансового года, а также возникнет в текущем и очередном финансовых годах, и состоящих в соответст</w:t>
      </w:r>
      <w:r>
        <w:t xml:space="preserve">вующих Списках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муниципальных районов, городских округов, </w:t>
      </w:r>
      <w:r>
        <w:lastRenderedPageBreak/>
        <w:t>сформирова</w:t>
      </w:r>
      <w:r>
        <w:t>нных соответствующими органами местного самоуправления;</w:t>
      </w:r>
    </w:p>
    <w:p w:rsidR="00000000" w:rsidRDefault="00C76A35">
      <w:pPr>
        <w:ind w:firstLine="720"/>
        <w:jc w:val="both"/>
      </w:pPr>
      <w:r>
        <w:t>S - социальная норма площади жилого помещения на одиноко проживающего гражданина, принимаемая для расчета размера субвенции, в размере 33 кв. м.;</w:t>
      </w:r>
    </w:p>
    <w:p w:rsidR="00000000" w:rsidRDefault="00C76A35">
      <w:pPr>
        <w:ind w:firstLine="720"/>
        <w:jc w:val="both"/>
      </w:pPr>
      <w:r>
        <w:t>Piж - норматив средней рыночной стоимости одного квадр</w:t>
      </w:r>
      <w:r>
        <w:t>атного метра общей площади жилья, утвержденный в целях реализации данного Закона главой i - того муниципального образования.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42" w:name="sub_1005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"garantF1://7673958.1"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10 июля 2013 г. N 125-ОЗ пу</w:t>
      </w:r>
      <w:r>
        <w:rPr>
          <w:sz w:val="26"/>
          <w:szCs w:val="26"/>
        </w:rPr>
        <w:t xml:space="preserve">нкт 5 настоящего приложения изложен в новой редакции, </w:t>
      </w:r>
      <w:hyperlink r:id="rId39" w:history="1">
        <w:r>
          <w:rPr>
            <w:rStyle w:val="a4"/>
            <w:sz w:val="26"/>
            <w:szCs w:val="26"/>
          </w:rPr>
          <w:t>вступающей в силу</w:t>
        </w:r>
      </w:hyperlink>
      <w:r>
        <w:rPr>
          <w:sz w:val="26"/>
          <w:szCs w:val="26"/>
        </w:rPr>
        <w:t xml:space="preserve"> со дня </w:t>
      </w:r>
      <w:hyperlink r:id="rId40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распространяющейся на правоотношения, возникшие с 1 июня 201</w:t>
      </w:r>
      <w:r>
        <w:rPr>
          <w:sz w:val="26"/>
          <w:szCs w:val="26"/>
        </w:rPr>
        <w:t>3 г.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C76A35">
      <w:pPr>
        <w:ind w:firstLine="720"/>
        <w:jc w:val="both"/>
      </w:pPr>
      <w:r>
        <w:t>5. Расчет размера субвенции в части расходов на содержание работников органов местного самоуправления муниципальных районов, осуществляющих соответствующие государственные полномочия, производится по следующей фо</w:t>
      </w:r>
      <w:r>
        <w:t>рмуле: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Sмоi = (ФОТспi х Кр х Квф х Кмз)/Кгод хКi, где: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Sмоi - объем субвенции на содержание работников органов местного самоуправления i-го муниципального района, осуществляющего государственные полномочия;</w:t>
      </w:r>
    </w:p>
    <w:p w:rsidR="00000000" w:rsidRDefault="00C76A35">
      <w:pPr>
        <w:ind w:firstLine="720"/>
        <w:jc w:val="both"/>
      </w:pPr>
      <w:r>
        <w:t>ФОТспi - годовой фонд оплаты труда в расчете на</w:t>
      </w:r>
      <w:r>
        <w:t xml:space="preserve"> одного работника органов местного самоуправления, осуществляющего государственные полномочия, из расчета 259,5 тысяч рублей без учета районного коэффициента и коэффициента за работу в районах Крайнего Севера и местностях, приравненных к ним;</w:t>
      </w:r>
    </w:p>
    <w:p w:rsidR="00000000" w:rsidRDefault="00C76A35">
      <w:pPr>
        <w:ind w:firstLine="720"/>
        <w:jc w:val="both"/>
      </w:pPr>
      <w:r>
        <w:t>Кр - районный</w:t>
      </w:r>
      <w:r>
        <w:t xml:space="preserve"> коэффициент и коэффициент за работу в районах Крайнего Севера и местностях, приравненных к ним;</w:t>
      </w:r>
    </w:p>
    <w:p w:rsidR="00000000" w:rsidRDefault="00C76A35">
      <w:pPr>
        <w:ind w:firstLine="720"/>
        <w:jc w:val="both"/>
      </w:pPr>
      <w:r>
        <w:t>Квф - коэффициент отчислений во внебюджетные фонды;</w:t>
      </w:r>
    </w:p>
    <w:p w:rsidR="00000000" w:rsidRDefault="00C76A35">
      <w:pPr>
        <w:ind w:firstLine="720"/>
        <w:jc w:val="both"/>
      </w:pPr>
      <w:r>
        <w:t>Кмз - коэффициент материальных затрат (1,1);</w:t>
      </w:r>
    </w:p>
    <w:p w:rsidR="00000000" w:rsidRDefault="00C76A35">
      <w:pPr>
        <w:ind w:firstLine="720"/>
        <w:jc w:val="both"/>
      </w:pPr>
      <w:r>
        <w:t>Кгод - количество рабочих дней в году;</w:t>
      </w:r>
    </w:p>
    <w:p w:rsidR="00000000" w:rsidRDefault="00C76A35">
      <w:pPr>
        <w:ind w:firstLine="720"/>
        <w:jc w:val="both"/>
      </w:pPr>
      <w:r>
        <w:t xml:space="preserve">Кi - количество </w:t>
      </w:r>
      <w:r>
        <w:t>рабочих дней, необходимое на осуществление соответствующих государственных полномочий в i муниципальном районе. Для органов местного самоуправления принимается равным числу поселений, входящих в состав муниципального района.</w:t>
      </w:r>
    </w:p>
    <w:p w:rsidR="00000000" w:rsidRDefault="00C76A35">
      <w:pPr>
        <w:ind w:firstLine="720"/>
        <w:jc w:val="both"/>
      </w:pPr>
      <w:bookmarkStart w:id="43" w:name="sub_1006"/>
      <w:r>
        <w:t>6. Общий объем субвенци</w:t>
      </w:r>
      <w:r>
        <w:t>и определяется как сумма обеих составляющих субвенций для всех муниципальных районов.</w:t>
      </w:r>
    </w:p>
    <w:p w:rsidR="00000000" w:rsidRDefault="00C76A35">
      <w:pPr>
        <w:ind w:firstLine="720"/>
        <w:jc w:val="both"/>
      </w:pPr>
      <w:bookmarkStart w:id="44" w:name="sub_1007"/>
      <w:bookmarkEnd w:id="43"/>
      <w:r>
        <w:t>7. Распределение бюджетных ассигнований, выделенных из областного бюджета органам местного самоуправления городских округов и муниципальных районов, опред</w:t>
      </w:r>
      <w:r>
        <w:t>еляется по следующим формулам:</w:t>
      </w:r>
    </w:p>
    <w:bookmarkEnd w:id="44"/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Cгород ж = Б* сумма (Ci (город) ж /Cпотребность(город+район)), где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 xml:space="preserve">Cгород ж - объем денежных средств, направляемый городским округам на </w:t>
      </w:r>
      <w:r>
        <w:lastRenderedPageBreak/>
        <w:t>осуществление государственных полномочий по обеспечению жилыми помещениями;</w:t>
      </w:r>
    </w:p>
    <w:p w:rsidR="00000000" w:rsidRDefault="00C76A35">
      <w:pPr>
        <w:ind w:firstLine="720"/>
        <w:jc w:val="both"/>
      </w:pPr>
      <w:r>
        <w:t>Б -</w:t>
      </w:r>
      <w:r>
        <w:t xml:space="preserve"> сумма бюджетных ассигнований, предусмотренных в областном бюджете;</w:t>
      </w:r>
    </w:p>
    <w:p w:rsidR="00000000" w:rsidRDefault="00C76A35">
      <w:pPr>
        <w:ind w:firstLine="720"/>
        <w:jc w:val="both"/>
      </w:pPr>
      <w:r>
        <w:t>сумма (Ci (город) ж - объем денежных средств, необходимый городским округам на осуществление государственных полномочий по обеспечению жилыми помещениями;</w:t>
      </w:r>
    </w:p>
    <w:p w:rsidR="00000000" w:rsidRDefault="00C76A35">
      <w:pPr>
        <w:ind w:firstLine="720"/>
        <w:jc w:val="both"/>
      </w:pPr>
      <w:r>
        <w:t>Cпотребность(город+район) - объем</w:t>
      </w:r>
      <w:r>
        <w:t xml:space="preserve"> денежных средств, необходимый на осуществление государственных полномочий городским округам и муниципальным районам.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Cрайон ж = Б * сумма (C i(город) ж/C потребность (город + район)), где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Сгород ж - объем денежных средств, направляемый муниципальным рай</w:t>
      </w:r>
      <w:r>
        <w:t>онам на осуществление государственных полномочий по обеспечению жилыми помещениями;</w:t>
      </w:r>
    </w:p>
    <w:p w:rsidR="00000000" w:rsidRDefault="00C76A35">
      <w:pPr>
        <w:ind w:firstLine="720"/>
        <w:jc w:val="both"/>
      </w:pPr>
      <w:r>
        <w:t>Б - сумма бюджетных ассигнований, предусмотренных в областном бюджете;</w:t>
      </w:r>
    </w:p>
    <w:p w:rsidR="00000000" w:rsidRDefault="00C76A35">
      <w:pPr>
        <w:ind w:firstLine="720"/>
        <w:jc w:val="both"/>
      </w:pPr>
      <w:r>
        <w:t>сумма (C i(город) ж - объем денежных средств, необходимый муниципальным районам на осуществление госу</w:t>
      </w:r>
      <w:r>
        <w:t>дарственных полномочий;</w:t>
      </w:r>
    </w:p>
    <w:p w:rsidR="00000000" w:rsidRDefault="00C76A35">
      <w:pPr>
        <w:ind w:firstLine="720"/>
        <w:jc w:val="both"/>
      </w:pPr>
      <w:r>
        <w:t>C потребность (город + район) - объем денежных средств, необходимый на осуществление государственных полномочий городским округам и муниципальным районам.</w:t>
      </w:r>
    </w:p>
    <w:p w:rsidR="00000000" w:rsidRDefault="00C76A35">
      <w:pPr>
        <w:ind w:firstLine="720"/>
        <w:jc w:val="both"/>
      </w:pPr>
      <w:bookmarkStart w:id="45" w:name="sub_1008"/>
      <w:r>
        <w:t>8. Распределение денежных средств, выделенных из областного бюджета о</w:t>
      </w:r>
      <w:r>
        <w:t>рганам местного самоуправления городских округов, производится по следующей формуле:</w:t>
      </w:r>
    </w:p>
    <w:bookmarkEnd w:id="45"/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Ci(город) = C город ж + Ci(город)ж / сумма (Ci(город) ж, где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Ci(город) - объем денежных средств, направляемый i - тому городскому округу на приобретение жилых по</w:t>
      </w:r>
      <w:r>
        <w:t>мещений;</w:t>
      </w:r>
    </w:p>
    <w:p w:rsidR="00000000" w:rsidRDefault="00C76A35">
      <w:pPr>
        <w:ind w:firstLine="720"/>
        <w:jc w:val="both"/>
      </w:pPr>
      <w:r>
        <w:t>C город ж - объем денежных средств, направляемый городским округам на осуществление государственных полномочий по обеспечению жилыми помещениями;</w:t>
      </w:r>
    </w:p>
    <w:p w:rsidR="00000000" w:rsidRDefault="00C76A35">
      <w:pPr>
        <w:ind w:firstLine="720"/>
        <w:jc w:val="both"/>
      </w:pPr>
      <w:r>
        <w:t>Ci(город)ж - объем денежных средств, необходимый i - тому городскому округу на приобретение жилых пом</w:t>
      </w:r>
      <w:r>
        <w:t>ещений;</w:t>
      </w:r>
    </w:p>
    <w:p w:rsidR="00000000" w:rsidRDefault="00C76A35">
      <w:pPr>
        <w:ind w:firstLine="720"/>
        <w:jc w:val="both"/>
      </w:pPr>
      <w:r>
        <w:t>сумма (Ci(город) ж - объем денежных средств, необходимый на приобретение жилых помещений всем городским округам.</w:t>
      </w:r>
    </w:p>
    <w:p w:rsidR="00000000" w:rsidRDefault="00C76A35">
      <w:pPr>
        <w:ind w:firstLine="720"/>
        <w:jc w:val="both"/>
      </w:pPr>
      <w:bookmarkStart w:id="46" w:name="sub_1009"/>
      <w:r>
        <w:t xml:space="preserve">9. Распределение бюджетных ассигнований, выделенных из областного бюджета органам местного самоуправления муниципальных </w:t>
      </w:r>
      <w:r>
        <w:t>районов на приобретение жилых помещений и содержание работников органов местного самоуправления муниципальных районов, производится по следующей формуле:</w:t>
      </w:r>
    </w:p>
    <w:bookmarkEnd w:id="46"/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Ci(район) = C район ж * (Ciж + Piполномочия) / сумма (Ciж) + сумма (Pi полномочия), где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lastRenderedPageBreak/>
        <w:t>Ci(р</w:t>
      </w:r>
      <w:r>
        <w:t>айон) - объем денежных средств, направляемый i - тому муниципальному району для осуществления государственных полномочий;</w:t>
      </w:r>
    </w:p>
    <w:p w:rsidR="00000000" w:rsidRDefault="00C76A35">
      <w:pPr>
        <w:ind w:firstLine="720"/>
        <w:jc w:val="both"/>
      </w:pPr>
      <w:r>
        <w:t>C район ж - объем денежных средств, направляемый муниципальным районам на осуществление государственных полномочий;</w:t>
      </w:r>
    </w:p>
    <w:p w:rsidR="00000000" w:rsidRDefault="00C76A35">
      <w:pPr>
        <w:ind w:firstLine="720"/>
        <w:jc w:val="both"/>
      </w:pPr>
      <w:r>
        <w:t>Ciж - объем денежн</w:t>
      </w:r>
      <w:r>
        <w:t>ых средств, необходимый i-тому поселению на приобретение жилых помещений;</w:t>
      </w:r>
    </w:p>
    <w:p w:rsidR="00000000" w:rsidRDefault="00C76A35">
      <w:pPr>
        <w:ind w:firstLine="720"/>
        <w:jc w:val="both"/>
      </w:pPr>
      <w:r>
        <w:t>Piполномочия - объем денежных средств, необходимый i-тому муниципальному району на содержание работников органов местного самоуправления, осуществляющих соответствующие государственн</w:t>
      </w:r>
      <w:r>
        <w:t>ые полномочия;</w:t>
      </w:r>
    </w:p>
    <w:p w:rsidR="00000000" w:rsidRDefault="00C76A35">
      <w:pPr>
        <w:ind w:firstLine="720"/>
        <w:jc w:val="both"/>
      </w:pPr>
      <w:r>
        <w:t>сумма (Ciж) - объем денежных средств, необходимый для приобретения жилых помещений всем поселениям, входящим в состав муниципальных районов;</w:t>
      </w:r>
    </w:p>
    <w:p w:rsidR="00000000" w:rsidRDefault="00C76A35">
      <w:pPr>
        <w:ind w:firstLine="720"/>
        <w:jc w:val="both"/>
      </w:pPr>
      <w:r>
        <w:t>сумма (Pi полномочия) - объем денежных средств, необходимый всем муниципальным районам на содержание</w:t>
      </w:r>
      <w:r>
        <w:t xml:space="preserve"> работников органов местного самоуправления i-того муниципального района, осуществляющего соответствующие государственные полномочия.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47" w:name="sub_101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"garantF1://7761452.3"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12 марта 2008 г. N</w:t>
      </w:r>
      <w:r>
        <w:rPr>
          <w:sz w:val="26"/>
          <w:szCs w:val="26"/>
        </w:rPr>
        <w:t xml:space="preserve"> 40-ОЗ настоящее приложение дополнено пунктом 10</w:t>
      </w:r>
    </w:p>
    <w:p w:rsidR="00000000" w:rsidRDefault="00C76A35">
      <w:pPr>
        <w:ind w:firstLine="720"/>
        <w:jc w:val="both"/>
      </w:pPr>
      <w:r>
        <w:t>10. При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Ci (город) &lt; (S * Piж) и Ci(район) &lt; (S*Piж) + Piполномочия</w:t>
      </w:r>
    </w:p>
    <w:p w:rsidR="00000000" w:rsidRDefault="00C76A35">
      <w:pPr>
        <w:ind w:firstLine="720"/>
        <w:jc w:val="both"/>
      </w:pPr>
      <w:r>
        <w:t xml:space="preserve">распределение денежных средств, выделенных из областного бюджета органам местного самоуправления, производится в соответствии с </w:t>
      </w:r>
      <w:hyperlink w:anchor="sub_1007" w:history="1">
        <w:r>
          <w:rPr>
            <w:rStyle w:val="a4"/>
          </w:rPr>
          <w:t>п.7-п.9</w:t>
        </w:r>
      </w:hyperlink>
      <w:r>
        <w:t xml:space="preserve"> настоящей Методики,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при Ч iж равной 1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48" w:name="sub_2000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"garantF1://7666394.10"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15 марта 2013 г. N 30-ОЗ в нумерационный заголовок настоящего приложения внесены измен</w:t>
      </w:r>
      <w:r>
        <w:rPr>
          <w:sz w:val="26"/>
          <w:szCs w:val="26"/>
        </w:rPr>
        <w:t xml:space="preserve">ения, </w:t>
      </w:r>
      <w:hyperlink r:id="rId41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42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распространяющиеся на правоотношения, возникшие с 1 января 2013 г.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ну</w:t>
      </w:r>
      <w:r>
        <w:rPr>
          <w:sz w:val="26"/>
          <w:szCs w:val="26"/>
        </w:rPr>
        <w:t xml:space="preserve">мерационного заголовка в предыдущей редакции </w:t>
      </w:r>
    </w:p>
    <w:p w:rsidR="00000000" w:rsidRDefault="00C76A35">
      <w:pPr>
        <w:ind w:firstLine="720"/>
        <w:jc w:val="right"/>
      </w:pPr>
      <w:r>
        <w:rPr>
          <w:rStyle w:val="a3"/>
        </w:rPr>
        <w:t>Приложение 2</w:t>
      </w:r>
    </w:p>
    <w:p w:rsidR="00000000" w:rsidRDefault="00C76A35">
      <w:pPr>
        <w:ind w:firstLine="72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Закону</w:t>
        </w:r>
      </w:hyperlink>
      <w:r>
        <w:rPr>
          <w:rStyle w:val="a3"/>
        </w:rPr>
        <w:t xml:space="preserve"> Томской области "О наделении</w:t>
      </w:r>
    </w:p>
    <w:p w:rsidR="00000000" w:rsidRDefault="00C76A35">
      <w:pPr>
        <w:ind w:firstLine="720"/>
        <w:jc w:val="right"/>
      </w:pPr>
      <w:r>
        <w:rPr>
          <w:rStyle w:val="a3"/>
        </w:rPr>
        <w:t>органов местного самоуправления</w:t>
      </w:r>
    </w:p>
    <w:p w:rsidR="00000000" w:rsidRDefault="00C76A35">
      <w:pPr>
        <w:ind w:firstLine="720"/>
        <w:jc w:val="right"/>
      </w:pPr>
      <w:r>
        <w:rPr>
          <w:rStyle w:val="a3"/>
        </w:rPr>
        <w:t>государственными полномочиями</w:t>
      </w:r>
    </w:p>
    <w:p w:rsidR="00000000" w:rsidRDefault="00C76A35">
      <w:pPr>
        <w:ind w:firstLine="720"/>
        <w:jc w:val="right"/>
      </w:pPr>
      <w:r>
        <w:rPr>
          <w:rStyle w:val="a3"/>
        </w:rPr>
        <w:t>по обеспечению жилыми помещениями</w:t>
      </w:r>
    </w:p>
    <w:p w:rsidR="00000000" w:rsidRDefault="00C76A35">
      <w:pPr>
        <w:ind w:firstLine="720"/>
        <w:jc w:val="right"/>
      </w:pPr>
      <w:r>
        <w:rPr>
          <w:rStyle w:val="a3"/>
        </w:rPr>
        <w:t>детей-сирот и детей, оставшихся</w:t>
      </w:r>
    </w:p>
    <w:p w:rsidR="00000000" w:rsidRDefault="00C76A35">
      <w:pPr>
        <w:ind w:firstLine="720"/>
        <w:jc w:val="right"/>
      </w:pPr>
      <w:r>
        <w:rPr>
          <w:rStyle w:val="a3"/>
        </w:rPr>
        <w:t>без попечения родителей, а также лиц</w:t>
      </w:r>
    </w:p>
    <w:p w:rsidR="00000000" w:rsidRDefault="00C76A35">
      <w:pPr>
        <w:ind w:firstLine="720"/>
        <w:jc w:val="right"/>
      </w:pPr>
      <w:r>
        <w:rPr>
          <w:rStyle w:val="a3"/>
        </w:rPr>
        <w:t>из их числа"</w:t>
      </w:r>
    </w:p>
    <w:p w:rsidR="00000000" w:rsidRDefault="00C76A35">
      <w:pPr>
        <w:ind w:firstLine="720"/>
        <w:jc w:val="both"/>
      </w:pPr>
    </w:p>
    <w:p w:rsidR="00000000" w:rsidRDefault="00C76A35">
      <w:pPr>
        <w:pStyle w:val="1"/>
        <w:rPr>
          <w:sz w:val="26"/>
          <w:szCs w:val="26"/>
        </w:rPr>
      </w:pPr>
      <w:r>
        <w:rPr>
          <w:sz w:val="26"/>
          <w:szCs w:val="26"/>
        </w:rPr>
        <w:lastRenderedPageBreak/>
        <w:t>Методика</w:t>
      </w:r>
      <w:r>
        <w:rPr>
          <w:sz w:val="26"/>
          <w:szCs w:val="26"/>
        </w:rPr>
        <w:br/>
        <w:t>расчета органами местного самоуправления муниципальных районов субвенций</w:t>
      </w:r>
      <w:r>
        <w:rPr>
          <w:sz w:val="26"/>
          <w:szCs w:val="26"/>
        </w:rPr>
        <w:br/>
        <w:t>из бюджетов муниципальных районов бюджетам поселений на осуществление</w:t>
      </w:r>
      <w:r>
        <w:rPr>
          <w:sz w:val="26"/>
          <w:szCs w:val="26"/>
        </w:rPr>
        <w:br/>
        <w:t>государственных полномочий по обеспечению жилыми поме</w:t>
      </w:r>
      <w:r>
        <w:rPr>
          <w:sz w:val="26"/>
          <w:szCs w:val="26"/>
        </w:rPr>
        <w:t>щениями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bookmarkStart w:id="49" w:name="sub_2001"/>
      <w:r>
        <w:t>1. Настоящая Методика разработана в целях определения объема субвенций бюджетам поселений на осуществление государственных полномочий по обеспечению жилыми помещениями.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50" w:name="sub_2002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</w:instrText>
      </w:r>
      <w:r>
        <w:rPr>
          <w:sz w:val="26"/>
          <w:szCs w:val="26"/>
        </w:rPr>
        <w:instrText>//7665826.47"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6 января 2013 г. N 10-ОЗ пункт 2 настоящего приложения изложен в новой редакции, </w:t>
      </w:r>
      <w:hyperlink r:id="rId43" w:history="1">
        <w:r>
          <w:rPr>
            <w:rStyle w:val="a4"/>
            <w:sz w:val="26"/>
            <w:szCs w:val="26"/>
          </w:rPr>
          <w:t>вступающей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44" w:history="1">
        <w:r>
          <w:rPr>
            <w:rStyle w:val="a4"/>
            <w:sz w:val="26"/>
            <w:szCs w:val="26"/>
          </w:rPr>
          <w:t>официальног</w:t>
        </w:r>
        <w:r>
          <w:rPr>
            <w:rStyle w:val="a4"/>
            <w:sz w:val="26"/>
            <w:szCs w:val="26"/>
          </w:rPr>
          <w:t>о опубликования</w:t>
        </w:r>
      </w:hyperlink>
      <w:r>
        <w:rPr>
          <w:sz w:val="26"/>
          <w:szCs w:val="26"/>
        </w:rPr>
        <w:t xml:space="preserve"> названного Закона и распространяющейся на правоотношения, возникшие с 1 января 2013 г.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C76A35">
      <w:pPr>
        <w:ind w:firstLine="720"/>
        <w:jc w:val="both"/>
      </w:pPr>
      <w:r>
        <w:t>2. Для расчета размера субвенции на очередной финансовый год в части расходов на приобретение жилых помещений у</w:t>
      </w:r>
      <w:r>
        <w:t>читывается численность детей-сирот и детей, оставшихся без попечения родителей, лиц из числа детей-сирот и детей, оставшихся без попечения родителей, у которых право на предоставление жилых помещений возникло до начала текущего финансового года, а также во</w:t>
      </w:r>
      <w:r>
        <w:t>зникнет в текущем и очередном финансовых годах, и состоящих в Списках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</w:t>
      </w:r>
      <w:r>
        <w:t>ии муниципальных районов, городских округов, сформированных соответствующими органами местного самоуправления муниципальных районов, городских округов.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51" w:name="sub_2003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"garantF1://7665826.48"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6 января 2013 г. N 10-ОЗ в пункт 3 настоящего приложения внесены изменения, </w:t>
      </w:r>
      <w:hyperlink r:id="rId45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46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</w:t>
      </w:r>
      <w:r>
        <w:rPr>
          <w:sz w:val="26"/>
          <w:szCs w:val="26"/>
        </w:rPr>
        <w:t>о Закона и распространяющиеся на правоотношения, возникшие с 1 января 2013 г.</w:t>
      </w:r>
    </w:p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C76A35">
      <w:pPr>
        <w:ind w:firstLine="720"/>
        <w:jc w:val="both"/>
      </w:pPr>
      <w:r>
        <w:t>3. Объем субвенции в части расходов на приобретение жилых помещений на год по каждому поселению рассчитывается исходя из объемов ассигнован</w:t>
      </w:r>
      <w:r>
        <w:t>ий областного бюджета, предусмотренных на соответствующие цели в соответствующем финансовом году, пропорционально объему денежных средств, определенных по следующей формуле: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Ciж = Чi ж * S * Piж, где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Ciж - объем денежных средств, необходимый i - тому мун</w:t>
      </w:r>
      <w:r>
        <w:t>иципальному образованию на приобретение жилых помещений;</w:t>
      </w:r>
    </w:p>
    <w:p w:rsidR="00000000" w:rsidRDefault="00C76A35">
      <w:pPr>
        <w:ind w:firstLine="720"/>
        <w:jc w:val="both"/>
      </w:pPr>
      <w:r>
        <w:t xml:space="preserve">Чiж - численность детей-сирот и детей, оставшихся без попечения родителей, а также лиц из числа детей-сирот и детей, оставшихся без попечения </w:t>
      </w:r>
      <w:r>
        <w:lastRenderedPageBreak/>
        <w:t>родителей, у которых право на предоставление жилых помеще</w:t>
      </w:r>
      <w:r>
        <w:t>ний возникло до начала текущего финансового года, а также возникнет в текущем и очередном финансовых годах, и состоящих в Списках детей-сирот и детей, оставшихся без попечения родителей, лиц из числа детей-сирот и детей, оставшихся без попечения родителей,</w:t>
      </w:r>
      <w:r>
        <w:t xml:space="preserve"> которые подлежат обеспечению жилыми помещениями на территории муниципальных районов, городских округов, сформированных соответствующими органами местного самоуправления;</w:t>
      </w:r>
    </w:p>
    <w:p w:rsidR="00000000" w:rsidRDefault="00C76A35">
      <w:pPr>
        <w:ind w:firstLine="720"/>
        <w:jc w:val="both"/>
      </w:pPr>
      <w:r>
        <w:t>S - социальная норма площади жилого помещения на одиноко проживающего гражданина, при</w:t>
      </w:r>
      <w:r>
        <w:t>нимаемая для расчета размера субвенции, в размере 33 кв. м.;</w:t>
      </w:r>
    </w:p>
    <w:p w:rsidR="00000000" w:rsidRDefault="00C76A35">
      <w:pPr>
        <w:ind w:firstLine="720"/>
        <w:jc w:val="both"/>
      </w:pPr>
      <w:r>
        <w:t>Piж - норматив средней рыночной стоимости одного квадратного метра общей площади жилья, утвержденный в целях реализации данного Закона главой i - того муниципального образования.</w:t>
      </w:r>
    </w:p>
    <w:p w:rsidR="00000000" w:rsidRDefault="00C76A35">
      <w:pPr>
        <w:ind w:firstLine="720"/>
        <w:jc w:val="both"/>
      </w:pPr>
      <w:bookmarkStart w:id="52" w:name="sub_2004"/>
      <w:r>
        <w:t>4. Распр</w:t>
      </w:r>
      <w:r>
        <w:t>еделение денежных средств, выделенных из областного бюджета органам местного самоуправления муниципальных районов, производится по следующей формуле:</w:t>
      </w:r>
    </w:p>
    <w:bookmarkEnd w:id="52"/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Ci (поселение) = Ci (район) + Ci(поселение) ж / сумма (Ci(поселение) ж), где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 xml:space="preserve">Ci (поселение) - </w:t>
      </w:r>
      <w:r>
        <w:t>объем денежных средств, направляемый i-тому поселению на приобретение жилых помещений;</w:t>
      </w:r>
    </w:p>
    <w:p w:rsidR="00000000" w:rsidRDefault="00C76A35">
      <w:pPr>
        <w:ind w:firstLine="720"/>
        <w:jc w:val="both"/>
      </w:pPr>
      <w:r>
        <w:t>Ci (район) - объем денежных средств, направляемый i-тому муниципальному району для осуществления государственных полномочий;</w:t>
      </w:r>
    </w:p>
    <w:p w:rsidR="00000000" w:rsidRDefault="00C76A35">
      <w:pPr>
        <w:ind w:firstLine="720"/>
        <w:jc w:val="both"/>
      </w:pPr>
      <w:r>
        <w:t>Ci(поселение) ж - объем денежных средств, не</w:t>
      </w:r>
      <w:r>
        <w:t>обходимый i-тому поселению на приобретение жилых помещений;</w:t>
      </w:r>
    </w:p>
    <w:p w:rsidR="00000000" w:rsidRDefault="00C76A35">
      <w:pPr>
        <w:ind w:firstLine="720"/>
        <w:jc w:val="both"/>
      </w:pPr>
      <w:r>
        <w:t>сумма (Ci(поселение) ж - объем денежных средств, необходимый на приобретение жилых помещений всем поселениям.</w:t>
      </w:r>
    </w:p>
    <w:p w:rsidR="00000000" w:rsidRDefault="00C76A35">
      <w:pPr>
        <w:pStyle w:val="afa"/>
        <w:ind w:left="170"/>
        <w:rPr>
          <w:color w:val="000000"/>
          <w:sz w:val="16"/>
          <w:szCs w:val="16"/>
        </w:rPr>
      </w:pPr>
      <w:bookmarkStart w:id="53" w:name="sub_2005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C76A35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"garantF1://7761452.4"</w:instrText>
      </w:r>
      <w:r w:rsidR="00CF70AB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</w:t>
      </w:r>
      <w:r>
        <w:rPr>
          <w:sz w:val="26"/>
          <w:szCs w:val="26"/>
        </w:rPr>
        <w:t>омской области от 12 марта 2008 г. N 40-ОЗ настоящее приложение дополнено пунктом 5</w:t>
      </w:r>
    </w:p>
    <w:p w:rsidR="00000000" w:rsidRDefault="00C76A35">
      <w:pPr>
        <w:ind w:firstLine="720"/>
        <w:jc w:val="both"/>
      </w:pPr>
      <w:r>
        <w:t>5. При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Ci(поселение) ж &lt; (S * Pi)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 xml:space="preserve">распределение денежных средств, выделенных из областного бюджета муниципальному району по n - поселениям, начиная с поселения, имеющего </w:t>
      </w:r>
      <w:r>
        <w:t>наибольшее значение Ч, осуществляется в размере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Ciж = S * Pi(поселение) ж, где</w:t>
      </w:r>
    </w:p>
    <w:p w:rsidR="00000000" w:rsidRDefault="00C76A35">
      <w:pPr>
        <w:ind w:firstLine="720"/>
        <w:jc w:val="both"/>
      </w:pPr>
    </w:p>
    <w:p w:rsidR="00000000" w:rsidRDefault="00C76A35">
      <w:pPr>
        <w:ind w:firstLine="720"/>
        <w:jc w:val="both"/>
      </w:pPr>
      <w:r>
        <w:t>n = Ci (район)полномочия - Pi ж) / (S * Pi)</w:t>
      </w:r>
    </w:p>
    <w:p w:rsidR="00000000" w:rsidRDefault="00C76A35">
      <w:pPr>
        <w:ind w:firstLine="720"/>
        <w:jc w:val="both"/>
      </w:pPr>
    </w:p>
    <w:p w:rsidR="00C76A35" w:rsidRDefault="00C76A35">
      <w:pPr>
        <w:ind w:firstLine="720"/>
        <w:jc w:val="both"/>
      </w:pPr>
    </w:p>
    <w:sectPr w:rsidR="00C76A3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70AB"/>
    <w:rsid w:val="00C76A35"/>
    <w:rsid w:val="00C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12573.12000" TargetMode="External"/><Relationship Id="rId13" Type="http://schemas.openxmlformats.org/officeDocument/2006/relationships/hyperlink" Target="garantF1://7665826.37" TargetMode="External"/><Relationship Id="rId18" Type="http://schemas.openxmlformats.org/officeDocument/2006/relationships/hyperlink" Target="garantF1://7665754.47" TargetMode="External"/><Relationship Id="rId26" Type="http://schemas.openxmlformats.org/officeDocument/2006/relationships/hyperlink" Target="garantF1://7698006.11" TargetMode="External"/><Relationship Id="rId39" Type="http://schemas.openxmlformats.org/officeDocument/2006/relationships/hyperlink" Target="garantF1://7673958.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765826.0" TargetMode="External"/><Relationship Id="rId34" Type="http://schemas.openxmlformats.org/officeDocument/2006/relationships/hyperlink" Target="garantF1://7766394.0" TargetMode="External"/><Relationship Id="rId42" Type="http://schemas.openxmlformats.org/officeDocument/2006/relationships/hyperlink" Target="garantF1://7766394.0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7650000.12000" TargetMode="External"/><Relationship Id="rId12" Type="http://schemas.openxmlformats.org/officeDocument/2006/relationships/hyperlink" Target="garantF1://7765754.0" TargetMode="External"/><Relationship Id="rId17" Type="http://schemas.openxmlformats.org/officeDocument/2006/relationships/hyperlink" Target="garantF1://7624912.1505" TargetMode="External"/><Relationship Id="rId25" Type="http://schemas.openxmlformats.org/officeDocument/2006/relationships/hyperlink" Target="garantF1://7765754.0" TargetMode="External"/><Relationship Id="rId33" Type="http://schemas.openxmlformats.org/officeDocument/2006/relationships/hyperlink" Target="garantF1://7666394.12" TargetMode="External"/><Relationship Id="rId38" Type="http://schemas.openxmlformats.org/officeDocument/2006/relationships/hyperlink" Target="garantF1://7765826.0" TargetMode="External"/><Relationship Id="rId46" Type="http://schemas.openxmlformats.org/officeDocument/2006/relationships/hyperlink" Target="garantF1://776582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624912.15" TargetMode="External"/><Relationship Id="rId20" Type="http://schemas.openxmlformats.org/officeDocument/2006/relationships/hyperlink" Target="garantF1://7665826.37" TargetMode="External"/><Relationship Id="rId29" Type="http://schemas.openxmlformats.org/officeDocument/2006/relationships/hyperlink" Target="garantF1://12012604.0" TargetMode="External"/><Relationship Id="rId41" Type="http://schemas.openxmlformats.org/officeDocument/2006/relationships/hyperlink" Target="garantF1://7666394.1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617659.1200" TargetMode="External"/><Relationship Id="rId11" Type="http://schemas.openxmlformats.org/officeDocument/2006/relationships/hyperlink" Target="garantF1://7665754.47" TargetMode="External"/><Relationship Id="rId24" Type="http://schemas.openxmlformats.org/officeDocument/2006/relationships/hyperlink" Target="garantF1://7665754.47" TargetMode="External"/><Relationship Id="rId32" Type="http://schemas.openxmlformats.org/officeDocument/2006/relationships/hyperlink" Target="garantF1://7711061.0" TargetMode="External"/><Relationship Id="rId37" Type="http://schemas.openxmlformats.org/officeDocument/2006/relationships/hyperlink" Target="garantF1://7665826.37" TargetMode="External"/><Relationship Id="rId40" Type="http://schemas.openxmlformats.org/officeDocument/2006/relationships/hyperlink" Target="garantF1://7773958.0" TargetMode="External"/><Relationship Id="rId45" Type="http://schemas.openxmlformats.org/officeDocument/2006/relationships/hyperlink" Target="garantF1://7665826.37" TargetMode="External"/><Relationship Id="rId5" Type="http://schemas.openxmlformats.org/officeDocument/2006/relationships/hyperlink" Target="garantF1://7621000.1200" TargetMode="External"/><Relationship Id="rId15" Type="http://schemas.openxmlformats.org/officeDocument/2006/relationships/hyperlink" Target="garantF1://7703940.0" TargetMode="External"/><Relationship Id="rId23" Type="http://schemas.openxmlformats.org/officeDocument/2006/relationships/hyperlink" Target="garantF1://7765754.0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hyperlink" Target="garantF1://7765826.0" TargetMode="External"/><Relationship Id="rId10" Type="http://schemas.openxmlformats.org/officeDocument/2006/relationships/hyperlink" Target="garantF1://7765754.0" TargetMode="External"/><Relationship Id="rId19" Type="http://schemas.openxmlformats.org/officeDocument/2006/relationships/hyperlink" Target="garantF1://7765754.0" TargetMode="External"/><Relationship Id="rId31" Type="http://schemas.openxmlformats.org/officeDocument/2006/relationships/hyperlink" Target="garantF1://7798006.0" TargetMode="External"/><Relationship Id="rId44" Type="http://schemas.openxmlformats.org/officeDocument/2006/relationships/hyperlink" Target="garantF1://7765826.0" TargetMode="External"/><Relationship Id="rId4" Type="http://schemas.openxmlformats.org/officeDocument/2006/relationships/hyperlink" Target="garantF1://7711060.0" TargetMode="External"/><Relationship Id="rId9" Type="http://schemas.openxmlformats.org/officeDocument/2006/relationships/hyperlink" Target="garantF1://7665754.47" TargetMode="External"/><Relationship Id="rId14" Type="http://schemas.openxmlformats.org/officeDocument/2006/relationships/hyperlink" Target="garantF1://7765826.0" TargetMode="External"/><Relationship Id="rId22" Type="http://schemas.openxmlformats.org/officeDocument/2006/relationships/hyperlink" Target="garantF1://7665754.47" TargetMode="External"/><Relationship Id="rId27" Type="http://schemas.openxmlformats.org/officeDocument/2006/relationships/hyperlink" Target="garantF1://7798006.0" TargetMode="External"/><Relationship Id="rId30" Type="http://schemas.openxmlformats.org/officeDocument/2006/relationships/hyperlink" Target="garantF1://7698006.11" TargetMode="External"/><Relationship Id="rId35" Type="http://schemas.openxmlformats.org/officeDocument/2006/relationships/hyperlink" Target="garantF1://7665826.37" TargetMode="External"/><Relationship Id="rId43" Type="http://schemas.openxmlformats.org/officeDocument/2006/relationships/hyperlink" Target="garantF1://7665826.3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5690</Words>
  <Characters>32434</Characters>
  <Application>Microsoft Office Word</Application>
  <DocSecurity>0</DocSecurity>
  <Lines>270</Lines>
  <Paragraphs>76</Paragraphs>
  <ScaleCrop>false</ScaleCrop>
  <Company>НПП "Гарант-Сервис"</Company>
  <LinksUpToDate>false</LinksUpToDate>
  <CharactersWithSpaces>38048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Jukovskaya</cp:lastModifiedBy>
  <cp:revision>2</cp:revision>
  <dcterms:created xsi:type="dcterms:W3CDTF">2013-10-14T05:28:00Z</dcterms:created>
  <dcterms:modified xsi:type="dcterms:W3CDTF">2013-10-14T05:28:00Z</dcterms:modified>
</cp:coreProperties>
</file>