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6C" w:rsidRPr="00DF0A6C" w:rsidRDefault="00DF0A6C" w:rsidP="00DF0A6C">
      <w:pPr>
        <w:pStyle w:val="Style16"/>
        <w:widowControl/>
        <w:spacing w:before="96" w:line="240" w:lineRule="auto"/>
        <w:ind w:left="77"/>
        <w:rPr>
          <w:rStyle w:val="FontStyle44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>ПОСЛЕДСТВИЯ ВЫПЛАТЫ НЕУЧТЕННОЙ ЗАРАБОТНОЙ ПЛАТЫ ДЛЯ РАБОТОДАТЕЛЕЙ И РАБОТНИКОВ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b w:val="0"/>
          <w:sz w:val="28"/>
          <w:szCs w:val="28"/>
        </w:rPr>
        <w:t>Необходимо знать, что выплата «неофициальной», «серой» заработной платы имеет не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гативные последствия как для ра</w:t>
      </w:r>
      <w:r w:rsidRPr="00DF0A6C">
        <w:rPr>
          <w:rStyle w:val="FontStyle44"/>
          <w:rFonts w:ascii="Times New Roman" w:hAnsi="Times New Roman" w:cs="Times New Roman"/>
          <w:b w:val="0"/>
          <w:sz w:val="28"/>
          <w:szCs w:val="28"/>
        </w:rPr>
        <w:t>ботника, так и для работодателя.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Работник, получающий неуч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тенную заработную плату:</w:t>
      </w:r>
    </w:p>
    <w:p w:rsidR="00DF0A6C" w:rsidRPr="00DF0A6C" w:rsidRDefault="00DF0A6C" w:rsidP="00DF0A6C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л</w:t>
      </w:r>
      <w:r>
        <w:rPr>
          <w:rStyle w:val="FontStyle26"/>
          <w:rFonts w:ascii="Times New Roman" w:hAnsi="Times New Roman" w:cs="Times New Roman"/>
          <w:sz w:val="28"/>
          <w:szCs w:val="28"/>
        </w:rPr>
        <w:t>ишается пенсионных накоп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лений, которые в свою очередь влияют на величину будущей пенсии;</w:t>
      </w:r>
    </w:p>
    <w:p w:rsidR="00DF0A6C" w:rsidRPr="00DF0A6C" w:rsidRDefault="00DF0A6C" w:rsidP="00DF0A6C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получает пособие по времен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ной нетрудоспособности,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по бере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менности и родам, ежемесячное пособие по уходу за ребенком в меньшем размере;</w:t>
      </w:r>
    </w:p>
    <w:p w:rsidR="00DF0A6C" w:rsidRPr="00DF0A6C" w:rsidRDefault="00DF0A6C" w:rsidP="00DF0A6C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не может использовать </w:t>
      </w:r>
      <w:r>
        <w:rPr>
          <w:rStyle w:val="FontStyle26"/>
          <w:rFonts w:ascii="Times New Roman" w:hAnsi="Times New Roman" w:cs="Times New Roman"/>
          <w:sz w:val="28"/>
          <w:szCs w:val="28"/>
        </w:rPr>
        <w:t>нало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говые вычеты в полном объеме;</w:t>
      </w:r>
    </w:p>
    <w:p w:rsidR="00DF0A6C" w:rsidRPr="00DF0A6C" w:rsidRDefault="00DF0A6C" w:rsidP="00DF0A6C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в случае сокращения числен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ности или штата работников организации не имеет возможн</w:t>
      </w:r>
      <w:r>
        <w:rPr>
          <w:rStyle w:val="FontStyle26"/>
          <w:rFonts w:ascii="Times New Roman" w:hAnsi="Times New Roman" w:cs="Times New Roman"/>
          <w:sz w:val="28"/>
          <w:szCs w:val="28"/>
        </w:rPr>
        <w:t>ости получать сохраненный средний месячный заработок на пе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риод трудоустройства, исходя и</w:t>
      </w:r>
      <w:r>
        <w:rPr>
          <w:rStyle w:val="FontStyle26"/>
          <w:rFonts w:ascii="Times New Roman" w:hAnsi="Times New Roman" w:cs="Times New Roman"/>
          <w:sz w:val="28"/>
          <w:szCs w:val="28"/>
        </w:rPr>
        <w:t>з действительной заработной пла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ты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;</w:t>
      </w:r>
    </w:p>
    <w:p w:rsidR="00DF0A6C" w:rsidRPr="00DF0A6C" w:rsidRDefault="00DF0A6C" w:rsidP="00DF0A6C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при постановке на учет </w:t>
      </w:r>
      <w:r>
        <w:rPr>
          <w:rStyle w:val="FontStyle26"/>
          <w:rFonts w:ascii="Times New Roman" w:hAnsi="Times New Roman" w:cs="Times New Roman"/>
          <w:sz w:val="28"/>
          <w:szCs w:val="28"/>
        </w:rPr>
        <w:t>в органах службы занятости полу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чает пособие по безработице в меньшем либо в минимальном размере;</w:t>
      </w:r>
      <w:proofErr w:type="gramEnd"/>
    </w:p>
    <w:p w:rsidR="00DF0A6C" w:rsidRPr="00DF0A6C" w:rsidRDefault="00DF0A6C" w:rsidP="00DF0A6C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не имеет возможности полу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чить банковский кредит.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Работодатель, выплачивающий «неофициальную» заработную плату, может быть привле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че</w:t>
      </w:r>
      <w:r>
        <w:rPr>
          <w:rStyle w:val="FontStyle26"/>
          <w:rFonts w:ascii="Times New Roman" w:hAnsi="Times New Roman" w:cs="Times New Roman"/>
          <w:sz w:val="28"/>
          <w:szCs w:val="28"/>
        </w:rPr>
        <w:t>н к ответственности в соответ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ствии с Налоговым кодекс</w:t>
      </w:r>
      <w:r>
        <w:rPr>
          <w:rStyle w:val="FontStyle26"/>
          <w:rFonts w:ascii="Times New Roman" w:hAnsi="Times New Roman" w:cs="Times New Roman"/>
          <w:sz w:val="28"/>
          <w:szCs w:val="28"/>
        </w:rPr>
        <w:t>ом Российской Федерации, Уголов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ным кодексом Российской Фед</w:t>
      </w:r>
      <w:r>
        <w:rPr>
          <w:rStyle w:val="FontStyle26"/>
          <w:rFonts w:ascii="Times New Roman" w:hAnsi="Times New Roman" w:cs="Times New Roman"/>
          <w:sz w:val="28"/>
          <w:szCs w:val="28"/>
        </w:rPr>
        <w:t>е</w:t>
      </w:r>
      <w:r>
        <w:rPr>
          <w:rStyle w:val="FontStyle26"/>
          <w:rFonts w:ascii="Times New Roman" w:hAnsi="Times New Roman" w:cs="Times New Roman"/>
          <w:sz w:val="28"/>
          <w:szCs w:val="28"/>
        </w:rPr>
        <w:softHyphen/>
        <w:t>рации, Кодексом Российской Фе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дерации об административных правонарушениях.</w:t>
      </w:r>
    </w:p>
    <w:p w:rsidR="00DF0A6C" w:rsidRPr="00DF0A6C" w:rsidRDefault="00DF0A6C" w:rsidP="00DF0A6C">
      <w:pPr>
        <w:pStyle w:val="Style10"/>
        <w:widowControl/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Ответственность, предусмотренная Налоговым ко</w:t>
      </w: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>дексом Российской Ф</w:t>
      </w:r>
      <w:r>
        <w:rPr>
          <w:rStyle w:val="FontStyle44"/>
          <w:rFonts w:ascii="Times New Roman" w:hAnsi="Times New Roman" w:cs="Times New Roman"/>
          <w:sz w:val="28"/>
          <w:szCs w:val="28"/>
        </w:rPr>
        <w:t>едера</w:t>
      </w: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>ции: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 xml:space="preserve">Статья 120. 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Грубое нарушение правил учета доходов и расходов и объектов налогообложения</w:t>
      </w:r>
    </w:p>
    <w:p w:rsidR="00DF0A6C" w:rsidRPr="00DF0A6C" w:rsidRDefault="00DF0A6C" w:rsidP="00DF0A6C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Грубое нарушение организа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цией правил учета доходов и (или) расходов и (или) объектов налогообложения, если эти деяни</w:t>
      </w:r>
      <w:r>
        <w:rPr>
          <w:rStyle w:val="FontStyle26"/>
          <w:rFonts w:ascii="Times New Roman" w:hAnsi="Times New Roman" w:cs="Times New Roman"/>
          <w:sz w:val="28"/>
          <w:szCs w:val="28"/>
        </w:rPr>
        <w:t>я совершены в течение одного на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логового периода, при отсутствии признаков налогового правон</w:t>
      </w:r>
      <w:r>
        <w:rPr>
          <w:rStyle w:val="FontStyle26"/>
          <w:rFonts w:ascii="Times New Roman" w:hAnsi="Times New Roman" w:cs="Times New Roman"/>
          <w:sz w:val="28"/>
          <w:szCs w:val="28"/>
        </w:rPr>
        <w:t>арушения, предусмотренного пун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ктом 2 настоящей статьи, влече</w:t>
      </w:r>
      <w:r>
        <w:rPr>
          <w:rStyle w:val="FontStyle26"/>
          <w:rFonts w:ascii="Times New Roman" w:hAnsi="Times New Roman" w:cs="Times New Roman"/>
          <w:sz w:val="28"/>
          <w:szCs w:val="28"/>
        </w:rPr>
        <w:t>т взыскание штрафа в размере де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сяти тысяч рублей.</w:t>
      </w:r>
    </w:p>
    <w:p w:rsidR="00DF0A6C" w:rsidRPr="00DF0A6C" w:rsidRDefault="00DF0A6C" w:rsidP="00DF0A6C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Те же деяния, если они совер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шены в течение более одного на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softHyphen/>
        <w:t>логового периода, вле</w:t>
      </w:r>
      <w:r>
        <w:rPr>
          <w:rStyle w:val="FontStyle26"/>
          <w:rFonts w:ascii="Times New Roman" w:hAnsi="Times New Roman" w:cs="Times New Roman"/>
          <w:sz w:val="28"/>
          <w:szCs w:val="28"/>
        </w:rPr>
        <w:t>кут взыска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ние штрафа в размере тридцати тысяч рублей.</w:t>
      </w:r>
    </w:p>
    <w:p w:rsidR="00DF0A6C" w:rsidRPr="00DF0A6C" w:rsidRDefault="00DF0A6C" w:rsidP="00DF0A6C">
      <w:pPr>
        <w:pStyle w:val="Style9"/>
        <w:widowControl/>
        <w:numPr>
          <w:ilvl w:val="0"/>
          <w:numId w:val="2"/>
        </w:numPr>
        <w:tabs>
          <w:tab w:val="left" w:pos="350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Те же деяния, если они по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влекли занижение налоговой базы, влекут взыскание штрафа в размере двадцати процентов от суммы неуплаченного налога, но не менее сорока тысяч рублей.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 w:rsidRPr="00DF0A6C">
        <w:rPr>
          <w:rFonts w:ascii="Times New Roman" w:hAnsi="Times New Roman" w:cs="Times New Roman"/>
          <w:sz w:val="28"/>
          <w:szCs w:val="28"/>
        </w:rPr>
        <w:t>Под грубым нарушение</w:t>
      </w:r>
      <w:r>
        <w:rPr>
          <w:rFonts w:ascii="Times New Roman" w:hAnsi="Times New Roman" w:cs="Times New Roman"/>
          <w:sz w:val="28"/>
          <w:szCs w:val="28"/>
        </w:rPr>
        <w:t>м пра</w:t>
      </w:r>
      <w:r w:rsidRPr="00DF0A6C">
        <w:rPr>
          <w:rFonts w:ascii="Times New Roman" w:hAnsi="Times New Roman" w:cs="Times New Roman"/>
          <w:sz w:val="28"/>
          <w:szCs w:val="28"/>
        </w:rPr>
        <w:t>вил учета доходов и расходов и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 объектов налогообложения для целей настоящей статьи понима</w:t>
      </w:r>
      <w:r>
        <w:rPr>
          <w:rStyle w:val="FontStyle26"/>
          <w:rFonts w:ascii="Times New Roman" w:hAnsi="Times New Roman" w:cs="Times New Roman"/>
          <w:sz w:val="28"/>
          <w:szCs w:val="28"/>
        </w:rPr>
        <w:t>ется отсутствие первичных доку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ментов или отсутствие счетов-</w:t>
      </w:r>
      <w:r>
        <w:rPr>
          <w:rStyle w:val="FontStyle26"/>
          <w:rFonts w:ascii="Times New Roman" w:hAnsi="Times New Roman" w:cs="Times New Roman"/>
          <w:sz w:val="28"/>
          <w:szCs w:val="28"/>
        </w:rPr>
        <w:t>фактур, или регистров бухгалтер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ского учета или налогового учета, систематическое (два раза и бо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softHyphen/>
        <w:t xml:space="preserve">лее в течение календарного </w:t>
      </w:r>
      <w:r>
        <w:rPr>
          <w:rStyle w:val="FontStyle26"/>
          <w:rFonts w:ascii="Times New Roman" w:hAnsi="Times New Roman" w:cs="Times New Roman"/>
          <w:sz w:val="28"/>
          <w:szCs w:val="28"/>
        </w:rPr>
        <w:t>года) несвоевременное или непра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вильное отражение на счетах бухгалтерского учета, в регистрах налогового учета и в 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отчетност</w:t>
      </w:r>
      <w:r>
        <w:rPr>
          <w:rStyle w:val="FontStyle26"/>
          <w:rFonts w:ascii="Times New Roman" w:hAnsi="Times New Roman" w:cs="Times New Roman"/>
          <w:sz w:val="28"/>
          <w:szCs w:val="28"/>
        </w:rPr>
        <w:t>и хозяйственных операций, денеж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ных средств, материальн</w:t>
      </w:r>
      <w:r>
        <w:rPr>
          <w:rStyle w:val="FontStyle26"/>
          <w:rFonts w:ascii="Times New Roman" w:hAnsi="Times New Roman" w:cs="Times New Roman"/>
          <w:sz w:val="28"/>
          <w:szCs w:val="28"/>
        </w:rPr>
        <w:t>ых ценностей, нематериальных</w:t>
      </w:r>
      <w:proofErr w:type="gramEnd"/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ак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тивов и финансовых вложений налогоплательщика.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4. Исключен - Федеральный закон от 9.07.1999 г. №154-ФЗ.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 xml:space="preserve">Статья 122. 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Неуплата или не</w:t>
      </w:r>
      <w:r>
        <w:rPr>
          <w:rStyle w:val="FontStyle26"/>
          <w:rFonts w:ascii="Times New Roman" w:hAnsi="Times New Roman" w:cs="Times New Roman"/>
          <w:sz w:val="28"/>
          <w:szCs w:val="28"/>
        </w:rPr>
        <w:t>полная уплата сумм налога (сбо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ра)</w:t>
      </w:r>
    </w:p>
    <w:p w:rsidR="00DF0A6C" w:rsidRPr="00DF0A6C" w:rsidRDefault="00DF0A6C" w:rsidP="00DF0A6C">
      <w:pPr>
        <w:pStyle w:val="Style9"/>
        <w:widowControl/>
        <w:numPr>
          <w:ilvl w:val="0"/>
          <w:numId w:val="3"/>
        </w:numPr>
        <w:tabs>
          <w:tab w:val="left" w:pos="374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Неуплата или неполная уплата сумм налога (сбора) в ре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зультате занижения налоговой базы, иного неправ</w:t>
      </w:r>
      <w:r>
        <w:rPr>
          <w:rStyle w:val="FontStyle26"/>
          <w:rFonts w:ascii="Times New Roman" w:hAnsi="Times New Roman" w:cs="Times New Roman"/>
          <w:sz w:val="28"/>
          <w:szCs w:val="28"/>
        </w:rPr>
        <w:t>ильного ис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числения налога (сбор</w:t>
      </w:r>
      <w:r>
        <w:rPr>
          <w:rStyle w:val="FontStyle26"/>
          <w:rFonts w:ascii="Times New Roman" w:hAnsi="Times New Roman" w:cs="Times New Roman"/>
          <w:sz w:val="28"/>
          <w:szCs w:val="28"/>
        </w:rPr>
        <w:t>а) или других неправомерных дей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ствий (бездействия) влечет взыскание штрафа в размере 2</w:t>
      </w:r>
      <w:r>
        <w:rPr>
          <w:rStyle w:val="FontStyle26"/>
          <w:rFonts w:ascii="Times New Roman" w:hAnsi="Times New Roman" w:cs="Times New Roman"/>
          <w:sz w:val="28"/>
          <w:szCs w:val="28"/>
        </w:rPr>
        <w:t>0 процентов от неуплаченной сум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мы налога (сбора).</w:t>
      </w:r>
    </w:p>
    <w:p w:rsidR="00DF0A6C" w:rsidRPr="00DF0A6C" w:rsidRDefault="00DF0A6C" w:rsidP="00DF0A6C">
      <w:pPr>
        <w:pStyle w:val="Style9"/>
        <w:widowControl/>
        <w:numPr>
          <w:ilvl w:val="0"/>
          <w:numId w:val="3"/>
        </w:numPr>
        <w:tabs>
          <w:tab w:val="left" w:pos="374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Утратил силу - Таможенный кодекс РФ от 28.05.2003 г. №61-ФЗ.</w:t>
      </w:r>
    </w:p>
    <w:p w:rsidR="00DF0A6C" w:rsidRPr="00DF0A6C" w:rsidRDefault="00DF0A6C" w:rsidP="00DF0A6C">
      <w:pPr>
        <w:pStyle w:val="Style9"/>
        <w:widowControl/>
        <w:numPr>
          <w:ilvl w:val="0"/>
          <w:numId w:val="4"/>
        </w:numPr>
        <w:tabs>
          <w:tab w:val="left" w:pos="374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Деяния, предусмотренные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пунктом 1 настоящей статьи, со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вершенные умышленно, влекут взыскание штрафа в размере 4</w:t>
      </w:r>
      <w:r>
        <w:rPr>
          <w:rStyle w:val="FontStyle26"/>
          <w:rFonts w:ascii="Times New Roman" w:hAnsi="Times New Roman" w:cs="Times New Roman"/>
          <w:sz w:val="28"/>
          <w:szCs w:val="28"/>
        </w:rPr>
        <w:t>0 процентов от неуплаченной сум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мы налога (сбора).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 xml:space="preserve">Статья 123. 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Невыполнение налоговым агентом обязанности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по удержанию и (или) перечисле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нию налогов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Неправомерное </w:t>
      </w:r>
      <w:proofErr w:type="spellStart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неудержание</w:t>
      </w:r>
      <w:proofErr w:type="spellEnd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 (неполное удержание </w:t>
      </w:r>
      <w:proofErr w:type="gramStart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и(</w:t>
      </w:r>
      <w:proofErr w:type="gramEnd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или)перечислени</w:t>
      </w:r>
      <w:r>
        <w:rPr>
          <w:rStyle w:val="FontStyle26"/>
          <w:rFonts w:ascii="Times New Roman" w:hAnsi="Times New Roman" w:cs="Times New Roman"/>
          <w:sz w:val="28"/>
          <w:szCs w:val="28"/>
        </w:rPr>
        <w:t>е) в установленный настоящим Кодексом срок сумм налога, подлежащего удержанию и перечисле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нию налоговым агентом, влечет взыскание штрафа в размере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20 процентов от суммы, подлежащей удержанию и (или) перечис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лению.</w:t>
      </w:r>
    </w:p>
    <w:p w:rsidR="00DF0A6C" w:rsidRPr="00DF0A6C" w:rsidRDefault="00DF0A6C" w:rsidP="00DF0A6C">
      <w:pPr>
        <w:pStyle w:val="Style10"/>
        <w:widowControl/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Ответственность, предус</w:t>
      </w: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>мотренная Кодексом Р</w:t>
      </w:r>
      <w:r>
        <w:rPr>
          <w:rStyle w:val="FontStyle44"/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</w:t>
      </w: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>ях: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 xml:space="preserve">Статья 5.27. </w:t>
      </w:r>
      <w:r>
        <w:rPr>
          <w:rStyle w:val="FontStyle26"/>
          <w:rFonts w:ascii="Times New Roman" w:hAnsi="Times New Roman" w:cs="Times New Roman"/>
          <w:sz w:val="28"/>
          <w:szCs w:val="28"/>
        </w:rPr>
        <w:t>Нарушение зако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нодательства о труде и об охране труда</w:t>
      </w:r>
    </w:p>
    <w:p w:rsidR="00DF0A6C" w:rsidRPr="00DF0A6C" w:rsidRDefault="00DF0A6C" w:rsidP="00C45C54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1. Нарушение законодательства о труде и об охране труда влечет наложение административного штрафа на должностных лиц в размере от одной тысячи до пяти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6"/>
          <w:rFonts w:ascii="Times New Roman" w:hAnsi="Times New Roman" w:cs="Times New Roman"/>
          <w:sz w:val="28"/>
          <w:szCs w:val="28"/>
        </w:rPr>
        <w:t>тысяч рублей; на лиц, осуществ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ляющих предпринимательскую деятельность без образования юридического лица, - от одной тысячи до пяти тысяч рублей или а</w:t>
      </w:r>
      <w:r>
        <w:rPr>
          <w:rStyle w:val="FontStyle26"/>
          <w:rFonts w:ascii="Times New Roman" w:hAnsi="Times New Roman" w:cs="Times New Roman"/>
          <w:sz w:val="28"/>
          <w:szCs w:val="28"/>
        </w:rPr>
        <w:t>дминистративное приоста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новление деятельности на срок до девяноста суток; на юридически</w:t>
      </w:r>
      <w:r>
        <w:rPr>
          <w:rStyle w:val="FontStyle26"/>
          <w:rFonts w:ascii="Times New Roman" w:hAnsi="Times New Roman" w:cs="Times New Roman"/>
          <w:sz w:val="28"/>
          <w:szCs w:val="28"/>
        </w:rPr>
        <w:t>х лиц - от тридцати тысяч до пя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тидесяти тысяч рублей или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административное приостановление деятельности на срок до де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вяноста суток.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2. Нарушение законодатель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ства о труде и об охране тру</w:t>
      </w:r>
      <w:r>
        <w:rPr>
          <w:rStyle w:val="FontStyle26"/>
          <w:rFonts w:ascii="Times New Roman" w:hAnsi="Times New Roman" w:cs="Times New Roman"/>
          <w:sz w:val="28"/>
          <w:szCs w:val="28"/>
        </w:rPr>
        <w:t>да должностным лицом, ранее под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вергнутым административн</w:t>
      </w:r>
      <w:r>
        <w:rPr>
          <w:rStyle w:val="FontStyle26"/>
          <w:rFonts w:ascii="Times New Roman" w:hAnsi="Times New Roman" w:cs="Times New Roman"/>
          <w:sz w:val="28"/>
          <w:szCs w:val="28"/>
        </w:rPr>
        <w:t>ому наказанию за аналогичное административное правонаруше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ние, влечет дисквалификацию на срок от одного года до трех лет.</w:t>
      </w:r>
    </w:p>
    <w:p w:rsidR="00DF0A6C" w:rsidRPr="00DF0A6C" w:rsidRDefault="00DF0A6C" w:rsidP="00DF0A6C">
      <w:pPr>
        <w:pStyle w:val="Style10"/>
        <w:widowControl/>
        <w:spacing w:line="240" w:lineRule="auto"/>
        <w:ind w:firstLine="709"/>
        <w:rPr>
          <w:rStyle w:val="FontStyle44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Style w:val="FontStyle44"/>
          <w:rFonts w:ascii="Times New Roman" w:hAnsi="Times New Roman" w:cs="Times New Roman"/>
          <w:sz w:val="28"/>
          <w:szCs w:val="28"/>
        </w:rPr>
        <w:t>, предусмотренная Уголовным ко</w:t>
      </w: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>дексом Рос</w:t>
      </w:r>
      <w:r>
        <w:rPr>
          <w:rStyle w:val="FontStyle44"/>
          <w:rFonts w:ascii="Times New Roman" w:hAnsi="Times New Roman" w:cs="Times New Roman"/>
          <w:sz w:val="28"/>
          <w:szCs w:val="28"/>
        </w:rPr>
        <w:t>сийской Федера</w:t>
      </w: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>ции: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 xml:space="preserve">Статья 199. </w:t>
      </w:r>
      <w:r>
        <w:rPr>
          <w:rStyle w:val="FontStyle26"/>
          <w:rFonts w:ascii="Times New Roman" w:hAnsi="Times New Roman" w:cs="Times New Roman"/>
          <w:sz w:val="28"/>
          <w:szCs w:val="28"/>
        </w:rPr>
        <w:t>Уклонение от уп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латы налогов и (или) сборов с организации</w:t>
      </w:r>
    </w:p>
    <w:p w:rsidR="00DF0A6C" w:rsidRPr="00DF0A6C" w:rsidRDefault="00DF0A6C" w:rsidP="00DF0A6C">
      <w:pPr>
        <w:pStyle w:val="Style9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6"/>
          <w:rFonts w:ascii="Times New Roman" w:hAnsi="Times New Roman" w:cs="Times New Roman"/>
          <w:sz w:val="28"/>
          <w:szCs w:val="28"/>
        </w:rPr>
        <w:t>Уклонение от уплаты нало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гов и (или) сборов с организац</w:t>
      </w:r>
      <w:r>
        <w:rPr>
          <w:rStyle w:val="FontStyle26"/>
          <w:rFonts w:ascii="Times New Roman" w:hAnsi="Times New Roman" w:cs="Times New Roman"/>
          <w:sz w:val="28"/>
          <w:szCs w:val="28"/>
        </w:rPr>
        <w:t>ии путем непредставления налоговой декларации или иных доку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ментов, представление которых в соответствии </w:t>
      </w:r>
      <w:r>
        <w:rPr>
          <w:rStyle w:val="FontStyle26"/>
          <w:rFonts w:ascii="Times New Roman" w:hAnsi="Times New Roman" w:cs="Times New Roman"/>
          <w:sz w:val="28"/>
          <w:szCs w:val="28"/>
        </w:rPr>
        <w:t>с законодатель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ством Российской Федерации </w:t>
      </w:r>
      <w:r>
        <w:rPr>
          <w:rStyle w:val="FontStyle26"/>
          <w:rFonts w:ascii="Times New Roman" w:hAnsi="Times New Roman" w:cs="Times New Roman"/>
          <w:sz w:val="28"/>
          <w:szCs w:val="28"/>
        </w:rPr>
        <w:t>о налогах и сборах является обязательным, либо путем включе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ния в налоговую декларацию или такие документы заведомо ложных сведений, совершенно</w:t>
      </w:r>
      <w:r>
        <w:rPr>
          <w:rStyle w:val="FontStyle26"/>
          <w:rFonts w:ascii="Times New Roman" w:hAnsi="Times New Roman" w:cs="Times New Roman"/>
          <w:sz w:val="28"/>
          <w:szCs w:val="28"/>
        </w:rPr>
        <w:t>е в крупном размере, - наказыва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ется штрафом в размере от ста тысяч до трехсот 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тысяч рубл</w:t>
      </w:r>
      <w:r>
        <w:rPr>
          <w:rStyle w:val="FontStyle26"/>
          <w:rFonts w:ascii="Times New Roman" w:hAnsi="Times New Roman" w:cs="Times New Roman"/>
          <w:sz w:val="28"/>
          <w:szCs w:val="28"/>
        </w:rPr>
        <w:t>ей или в размере</w:t>
      </w:r>
      <w:proofErr w:type="gramEnd"/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26"/>
          <w:rFonts w:ascii="Times New Roman" w:hAnsi="Times New Roman" w:cs="Times New Roman"/>
          <w:sz w:val="28"/>
          <w:szCs w:val="28"/>
        </w:rPr>
        <w:t>заработной платы или иного дохода осужденно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го за период от одного года </w:t>
      </w:r>
      <w:r>
        <w:rPr>
          <w:rStyle w:val="FontStyle26"/>
          <w:rFonts w:ascii="Times New Roman" w:hAnsi="Times New Roman" w:cs="Times New Roman"/>
          <w:sz w:val="28"/>
          <w:szCs w:val="28"/>
        </w:rPr>
        <w:t>до двух лет, либо принудительны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ми работами на срок до двух лет с лишением права занимать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определенные должности или за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ниматься определенной деят</w:t>
      </w:r>
      <w:r>
        <w:rPr>
          <w:rStyle w:val="FontStyle26"/>
          <w:rFonts w:ascii="Times New Roman" w:hAnsi="Times New Roman" w:cs="Times New Roman"/>
          <w:sz w:val="28"/>
          <w:szCs w:val="28"/>
        </w:rPr>
        <w:t>ель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ностью на срок до трех лет или без такового, либо арестом на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срок до шести месяцев, либо ли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шением свободы на срок до двух лет с лишением права занимат</w:t>
      </w:r>
      <w:r>
        <w:rPr>
          <w:rStyle w:val="FontStyle26"/>
          <w:rFonts w:ascii="Times New Roman" w:hAnsi="Times New Roman" w:cs="Times New Roman"/>
          <w:sz w:val="28"/>
          <w:szCs w:val="28"/>
        </w:rPr>
        <w:t>ь определенные</w:t>
      </w:r>
      <w:proofErr w:type="gramEnd"/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должности или заниматься определенной деятель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ностью на срок до трех лет или без такового.</w:t>
      </w:r>
    </w:p>
    <w:p w:rsidR="00DF0A6C" w:rsidRPr="00DF0A6C" w:rsidRDefault="00DF0A6C" w:rsidP="00DF0A6C">
      <w:pPr>
        <w:pStyle w:val="Style9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709"/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То же деяние, совершенное:</w:t>
      </w:r>
    </w:p>
    <w:p w:rsidR="00DF0A6C" w:rsidRPr="00DF0A6C" w:rsidRDefault="00C45C54" w:rsidP="00DF0A6C">
      <w:pPr>
        <w:pStyle w:val="Style9"/>
        <w:widowControl/>
        <w:tabs>
          <w:tab w:val="left" w:pos="394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а)</w:t>
      </w:r>
      <w:r>
        <w:rPr>
          <w:rStyle w:val="FontStyle26"/>
          <w:rFonts w:ascii="Times New Roman" w:hAnsi="Times New Roman" w:cs="Times New Roman"/>
          <w:sz w:val="28"/>
          <w:szCs w:val="28"/>
        </w:rPr>
        <w:tab/>
        <w:t>группой лиц по предвари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тельному сговору;</w:t>
      </w:r>
    </w:p>
    <w:p w:rsidR="00DF0A6C" w:rsidRPr="00DF0A6C" w:rsidRDefault="00C45C54" w:rsidP="00C45C54">
      <w:pPr>
        <w:pStyle w:val="Style9"/>
        <w:widowControl/>
        <w:tabs>
          <w:tab w:val="left" w:pos="394"/>
        </w:tabs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6"/>
          <w:rFonts w:ascii="Times New Roman" w:hAnsi="Times New Roman" w:cs="Times New Roman"/>
          <w:sz w:val="28"/>
          <w:szCs w:val="28"/>
        </w:rPr>
        <w:t>б)</w:t>
      </w:r>
      <w:r>
        <w:rPr>
          <w:rStyle w:val="FontStyle26"/>
          <w:rFonts w:ascii="Times New Roman" w:hAnsi="Times New Roman" w:cs="Times New Roman"/>
          <w:sz w:val="28"/>
          <w:szCs w:val="28"/>
        </w:rPr>
        <w:tab/>
        <w:t>в особо крупном размере, наказывается штрафом в размере от двухсот тысяч до пятисот тысяч рублей или в размере заработной платы или иного дохо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да осужденного за п</w:t>
      </w:r>
      <w:r>
        <w:rPr>
          <w:rStyle w:val="FontStyle26"/>
          <w:rFonts w:ascii="Times New Roman" w:hAnsi="Times New Roman" w:cs="Times New Roman"/>
          <w:sz w:val="28"/>
          <w:szCs w:val="28"/>
        </w:rPr>
        <w:t>ериод от одного года до трех лет, либо при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нудительными работами на срок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до пяти лет с лишением права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занимать определенные должности или заниматься определен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ной деятельностью на срок до трех лет или без такового, либо</w:t>
      </w:r>
      <w:proofErr w:type="gramEnd"/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 лишением свободы на срок до </w:t>
      </w:r>
      <w:r>
        <w:rPr>
          <w:rStyle w:val="FontStyle26"/>
          <w:rFonts w:ascii="Times New Roman" w:hAnsi="Times New Roman" w:cs="Times New Roman"/>
          <w:sz w:val="28"/>
          <w:szCs w:val="28"/>
        </w:rPr>
        <w:t>шести лет с лишением права за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нимать определенные должности или заниматься определенной деятельностью на срок до трех лет или без такового.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 xml:space="preserve">Примечания. 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Крупным размером в настоящей статье, а также в статье 199.1 настоящег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о Кодекса признается сумма налогов и (или) сборов, составляю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щая за период в пределах трех финансовых лет подряд боле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е двух миллионов рублей, при ус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ловии, что доля неуплаченн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ых налогов и (или) сборов превы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шает 10 процентов подлежащих уплате сумм налогов и (или) сборов, либо превышающа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я шесть миллионов рублей, а осо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бо крупным размером - сумма</w:t>
      </w:r>
      <w:proofErr w:type="gramEnd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, составляющая за период в пр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еделах трех финансовых лет под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ряд более десяти миллионов рублей, при условии, что доля неуплаченных налогов и (или) сборов превышает 20 процентов подлежащих уплате сумм нал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огов и (или) сборов, либо превы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шающая тридцать миллионов рублей.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2. Лицо, впервые совершившее преступление, предусмотренное н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астоящей статьей, а также стать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ей 199.1 настоящего Кодекса, ос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softHyphen/>
        <w:t>вобождается от уголовной ответ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ственности, если этим </w:t>
      </w:r>
      <w:proofErr w:type="gramStart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 либо организацией, уклонение от уплаты налогов и (или) сборов с которой вменяется данно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му лицу, полностью уплачены сум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мы недоимки и соответствующих пеней, а также сумма штрафа в 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размере, определяемом в соответ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ствии с Налоговым кодексом Российской Федерации.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 xml:space="preserve">Статья 199.1. 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Неисполнение обязанностей налогового агента</w:t>
      </w:r>
    </w:p>
    <w:p w:rsidR="00DF0A6C" w:rsidRPr="00DF0A6C" w:rsidRDefault="00C45C54" w:rsidP="00C45C54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Style w:val="FontStyle26"/>
          <w:rFonts w:ascii="Times New Roman" w:hAnsi="Times New Roman" w:cs="Times New Roman"/>
          <w:sz w:val="28"/>
          <w:szCs w:val="28"/>
        </w:rPr>
        <w:t>Неисполнение в личных ин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тересах обязанностей налогово</w:t>
      </w:r>
      <w:r>
        <w:rPr>
          <w:rStyle w:val="FontStyle26"/>
          <w:rFonts w:ascii="Times New Roman" w:hAnsi="Times New Roman" w:cs="Times New Roman"/>
          <w:sz w:val="28"/>
          <w:szCs w:val="28"/>
        </w:rPr>
        <w:t>го агента по исчислению, удержа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нию или перечислению налогов и </w:t>
      </w:r>
      <w:r>
        <w:rPr>
          <w:rStyle w:val="FontStyle26"/>
          <w:rFonts w:ascii="Times New Roman" w:hAnsi="Times New Roman" w:cs="Times New Roman"/>
          <w:sz w:val="28"/>
          <w:szCs w:val="28"/>
        </w:rPr>
        <w:t>(или) сборов, подлежащих в соот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 исчислению, удержанию у налогоплательщика и перечис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softHyphen/>
        <w:t>лению в соответствующий бюджет (внебюджетный фонд), соверше</w:t>
      </w:r>
      <w:r>
        <w:rPr>
          <w:rStyle w:val="FontStyle26"/>
          <w:rFonts w:ascii="Times New Roman" w:hAnsi="Times New Roman" w:cs="Times New Roman"/>
          <w:sz w:val="28"/>
          <w:szCs w:val="28"/>
        </w:rPr>
        <w:t>нное в крупном размере, - нака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зывается штрафом в размере от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ста тысяч до трехсот тысяч руб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лей или в размере заработной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платы или иного</w:t>
      </w:r>
      <w:proofErr w:type="gramEnd"/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26"/>
          <w:rFonts w:ascii="Times New Roman" w:hAnsi="Times New Roman" w:cs="Times New Roman"/>
          <w:sz w:val="28"/>
          <w:szCs w:val="28"/>
        </w:rPr>
        <w:t>дохода осужден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ного за период от одного года </w:t>
      </w:r>
      <w:r>
        <w:rPr>
          <w:rStyle w:val="FontStyle26"/>
          <w:rFonts w:ascii="Times New Roman" w:hAnsi="Times New Roman" w:cs="Times New Roman"/>
          <w:sz w:val="28"/>
          <w:szCs w:val="28"/>
        </w:rPr>
        <w:t>до двух лет, либо принудительны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ми работами на срок до двух л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ет с лишением права занимать определенные должности или </w:t>
      </w:r>
      <w:r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заниматься определенной деятельно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стью на срок до трех лет или без такового, либо арестом на срок до шести месяцев, либо лишением свободы на срок до двух лет с лишением права занимать о</w:t>
      </w:r>
      <w:r>
        <w:rPr>
          <w:rStyle w:val="FontStyle26"/>
          <w:rFonts w:ascii="Times New Roman" w:hAnsi="Times New Roman" w:cs="Times New Roman"/>
          <w:sz w:val="28"/>
          <w:szCs w:val="28"/>
        </w:rPr>
        <w:t>пределенные должности или заниматься определенной</w:t>
      </w:r>
      <w:proofErr w:type="gramEnd"/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деятельно</w:t>
      </w:r>
      <w:r w:rsidR="00DF0A6C" w:rsidRPr="00DF0A6C">
        <w:rPr>
          <w:rStyle w:val="FontStyle26"/>
          <w:rFonts w:ascii="Times New Roman" w:hAnsi="Times New Roman" w:cs="Times New Roman"/>
          <w:sz w:val="28"/>
          <w:szCs w:val="28"/>
        </w:rPr>
        <w:t>стью на срок до трех лет или без такового.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То же деяние, совершенное в особ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о крупном размере, - нака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зывается штрафом в размере от двухсот тысяч до пятисот тыс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яч рублей или в размере заработ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ной платы или иного дохода осужденного за период от двух 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до пяти лет, либо принудительны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ми работами на срок до пяти лет с лишением права занимать о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пределенные должности или зани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маться определенной деятельно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softHyphen/>
        <w:t>стью на срок до трех лет или без</w:t>
      </w:r>
      <w:proofErr w:type="gramEnd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 такового, либо лишением свобо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ды на срок до шести лет с лишением права занимать опреде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ленные должности или зан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и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softHyphen/>
        <w:t>маться определенной деятельно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стью на срок до трех лет или без такового.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DF0A6C">
        <w:rPr>
          <w:rStyle w:val="FontStyle44"/>
          <w:rFonts w:ascii="Times New Roman" w:hAnsi="Times New Roman" w:cs="Times New Roman"/>
          <w:sz w:val="28"/>
          <w:szCs w:val="28"/>
        </w:rPr>
        <w:t xml:space="preserve">Статья 199.2. 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Сокрытие де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нежных средств либо имущес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тва организации или индивидуаль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ного предпринимателя, за счет которых должно производиться взыскание налогов и (или) сборов</w:t>
      </w:r>
    </w:p>
    <w:p w:rsidR="00DF0A6C" w:rsidRPr="00DF0A6C" w:rsidRDefault="00DF0A6C" w:rsidP="00DF0A6C">
      <w:pPr>
        <w:pStyle w:val="Style4"/>
        <w:widowControl/>
        <w:spacing w:line="240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proofErr w:type="gramStart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Сокрытие денежных средств либо имущества организации или индивидуального предпри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нимателя, за счет которых в по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рядке, предусмотренном закон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одательством Российской Федера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ции о налогах и сборах, должн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о быть произведено взыскание недоимки по налогам и (или) сбо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рам, совершенное собственником или руководителем органи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зации либо иным лицом, выполняю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щим управленческие функции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 xml:space="preserve"> в этой организации, или индиви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дуальным предпринимателем 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в крупном размере, - наказывает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ся штрафом в размере от двухсот тысяч до</w:t>
      </w:r>
      <w:proofErr w:type="gramEnd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пятисот тысяч рублей или в размере заработной платы или иного дохода осужденного за период от восемнадцати месяце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в до трех лет, либо принудитель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ными работами на срок до пяти лет с лишением права занимат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ь определенные должности или заниматься определенной деятель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ностью на срок </w:t>
      </w:r>
      <w:r w:rsidRPr="00DF0A6C">
        <w:rPr>
          <w:rStyle w:val="FontStyle26"/>
          <w:rFonts w:ascii="Times New Roman" w:hAnsi="Times New Roman" w:cs="Times New Roman"/>
          <w:spacing w:val="-10"/>
          <w:sz w:val="28"/>
          <w:szCs w:val="28"/>
        </w:rPr>
        <w:t>до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 xml:space="preserve"> трех лет или без таковог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о, либо лишением свободы на срок до пяти лет с лише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нием права занимать о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t>преде</w:t>
      </w:r>
      <w:r w:rsidR="00C45C54">
        <w:rPr>
          <w:rStyle w:val="FontStyle26"/>
          <w:rFonts w:ascii="Times New Roman" w:hAnsi="Times New Roman" w:cs="Times New Roman"/>
          <w:sz w:val="28"/>
          <w:szCs w:val="28"/>
        </w:rPr>
        <w:softHyphen/>
        <w:t>ленные должности</w:t>
      </w:r>
      <w:proofErr w:type="gramEnd"/>
      <w:r w:rsidR="00C45C54">
        <w:rPr>
          <w:rStyle w:val="FontStyle26"/>
          <w:rFonts w:ascii="Times New Roman" w:hAnsi="Times New Roman" w:cs="Times New Roman"/>
          <w:sz w:val="28"/>
          <w:szCs w:val="28"/>
        </w:rPr>
        <w:t xml:space="preserve"> или заниматься определенной деятельно</w:t>
      </w:r>
      <w:r w:rsidRPr="00DF0A6C">
        <w:rPr>
          <w:rStyle w:val="FontStyle26"/>
          <w:rFonts w:ascii="Times New Roman" w:hAnsi="Times New Roman" w:cs="Times New Roman"/>
          <w:sz w:val="28"/>
          <w:szCs w:val="28"/>
        </w:rPr>
        <w:t>стью на срок до трех лет или без такового.</w:t>
      </w:r>
    </w:p>
    <w:p w:rsidR="00DF0A6C" w:rsidRPr="00DF0A6C" w:rsidRDefault="00DF0A6C" w:rsidP="00DF0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0A6C" w:rsidRPr="00DF0A6C" w:rsidSect="00C9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647CB6"/>
    <w:lvl w:ilvl="0">
      <w:numFmt w:val="bullet"/>
      <w:lvlText w:val="*"/>
      <w:lvlJc w:val="left"/>
    </w:lvl>
  </w:abstractNum>
  <w:abstractNum w:abstractNumId="1">
    <w:nsid w:val="03771450"/>
    <w:multiLevelType w:val="singleLevel"/>
    <w:tmpl w:val="0FA69124"/>
    <w:lvl w:ilvl="0">
      <w:start w:val="1"/>
      <w:numFmt w:val="decimal"/>
      <w:lvlText w:val="%1."/>
      <w:legacy w:legacy="1" w:legacySpace="0" w:legacyIndent="201"/>
      <w:lvlJc w:val="left"/>
      <w:rPr>
        <w:rFonts w:ascii="Microsoft Sans Serif" w:hAnsi="Microsoft Sans Serif" w:cs="Microsoft Sans Serif" w:hint="default"/>
      </w:rPr>
    </w:lvl>
  </w:abstractNum>
  <w:abstractNum w:abstractNumId="2">
    <w:nsid w:val="4C6920C7"/>
    <w:multiLevelType w:val="singleLevel"/>
    <w:tmpl w:val="6E2E5B3E"/>
    <w:lvl w:ilvl="0">
      <w:start w:val="3"/>
      <w:numFmt w:val="decimal"/>
      <w:lvlText w:val="%1."/>
      <w:legacy w:legacy="1" w:legacySpace="0" w:legacyIndent="201"/>
      <w:lvlJc w:val="left"/>
      <w:rPr>
        <w:rFonts w:ascii="Microsoft Sans Serif" w:hAnsi="Microsoft Sans Serif" w:cs="Microsoft Sans Serif" w:hint="default"/>
      </w:rPr>
    </w:lvl>
  </w:abstractNum>
  <w:abstractNum w:abstractNumId="3">
    <w:nsid w:val="5F3838EB"/>
    <w:multiLevelType w:val="singleLevel"/>
    <w:tmpl w:val="454ABCD6"/>
    <w:lvl w:ilvl="0">
      <w:start w:val="1"/>
      <w:numFmt w:val="decimal"/>
      <w:lvlText w:val="%1."/>
      <w:legacy w:legacy="1" w:legacySpace="0" w:legacyIndent="172"/>
      <w:lvlJc w:val="left"/>
      <w:rPr>
        <w:rFonts w:ascii="Microsoft Sans Serif" w:hAnsi="Microsoft Sans Serif" w:cs="Microsoft Sans Serif" w:hint="default"/>
      </w:rPr>
    </w:lvl>
  </w:abstractNum>
  <w:abstractNum w:abstractNumId="4">
    <w:nsid w:val="76DB0699"/>
    <w:multiLevelType w:val="singleLevel"/>
    <w:tmpl w:val="93CC7CC4"/>
    <w:lvl w:ilvl="0">
      <w:start w:val="1"/>
      <w:numFmt w:val="decimal"/>
      <w:lvlText w:val="%1."/>
      <w:legacy w:legacy="1" w:legacySpace="0" w:legacyIndent="173"/>
      <w:lvlJc w:val="left"/>
      <w:rPr>
        <w:rFonts w:ascii="Microsoft Sans Serif" w:hAnsi="Microsoft Sans Serif" w:cs="Microsoft Sans Serif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A6C"/>
    <w:rsid w:val="00C45C54"/>
    <w:rsid w:val="00C914D8"/>
    <w:rsid w:val="00DF0A6C"/>
    <w:rsid w:val="00E2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uiPriority w:val="99"/>
    <w:rsid w:val="00DF0A6C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DF0A6C"/>
    <w:pPr>
      <w:widowControl w:val="0"/>
      <w:autoSpaceDE w:val="0"/>
      <w:autoSpaceDN w:val="0"/>
      <w:adjustRightInd w:val="0"/>
      <w:spacing w:after="0" w:line="184" w:lineRule="exact"/>
      <w:ind w:firstLine="1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9">
    <w:name w:val="Style9"/>
    <w:basedOn w:val="a"/>
    <w:uiPriority w:val="99"/>
    <w:rsid w:val="00DF0A6C"/>
    <w:pPr>
      <w:widowControl w:val="0"/>
      <w:autoSpaceDE w:val="0"/>
      <w:autoSpaceDN w:val="0"/>
      <w:adjustRightInd w:val="0"/>
      <w:spacing w:after="0" w:line="184" w:lineRule="exact"/>
      <w:ind w:firstLine="182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0">
    <w:name w:val="Style10"/>
    <w:basedOn w:val="a"/>
    <w:uiPriority w:val="99"/>
    <w:rsid w:val="00DF0A6C"/>
    <w:pPr>
      <w:widowControl w:val="0"/>
      <w:autoSpaceDE w:val="0"/>
      <w:autoSpaceDN w:val="0"/>
      <w:adjustRightInd w:val="0"/>
      <w:spacing w:after="0" w:line="185" w:lineRule="exact"/>
      <w:ind w:firstLine="178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26">
    <w:name w:val="Font Style26"/>
    <w:basedOn w:val="a0"/>
    <w:uiPriority w:val="99"/>
    <w:rsid w:val="00DF0A6C"/>
    <w:rPr>
      <w:rFonts w:ascii="Microsoft Sans Serif" w:hAnsi="Microsoft Sans Serif" w:cs="Microsoft Sans Serif"/>
      <w:sz w:val="14"/>
      <w:szCs w:val="14"/>
    </w:rPr>
  </w:style>
  <w:style w:type="paragraph" w:customStyle="1" w:styleId="Style5">
    <w:name w:val="Style5"/>
    <w:basedOn w:val="a"/>
    <w:uiPriority w:val="99"/>
    <w:rsid w:val="00DF0A6C"/>
    <w:pPr>
      <w:widowControl w:val="0"/>
      <w:autoSpaceDE w:val="0"/>
      <w:autoSpaceDN w:val="0"/>
      <w:adjustRightInd w:val="0"/>
      <w:spacing w:after="0" w:line="184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6">
    <w:name w:val="Style16"/>
    <w:basedOn w:val="a"/>
    <w:uiPriority w:val="99"/>
    <w:rsid w:val="00DF0A6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Franklin Gothic Medium Cond" w:hAnsi="Franklin Gothic Medium C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Shapova</cp:lastModifiedBy>
  <cp:revision>2</cp:revision>
  <dcterms:created xsi:type="dcterms:W3CDTF">2013-04-05T08:29:00Z</dcterms:created>
  <dcterms:modified xsi:type="dcterms:W3CDTF">2013-04-05T08:29:00Z</dcterms:modified>
</cp:coreProperties>
</file>