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7545D3" w:rsidTr="00494E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545D3" w:rsidRDefault="007545D3" w:rsidP="00494E4E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45D3" w:rsidRDefault="007545D3" w:rsidP="00494E4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B86040" w:rsidRDefault="007545D3" w:rsidP="00494E4E">
            <w:pPr>
              <w:spacing w:after="240"/>
              <w:jc w:val="center"/>
              <w:rPr>
                <w:b/>
              </w:rPr>
            </w:pPr>
          </w:p>
        </w:tc>
      </w:tr>
      <w:tr w:rsidR="007545D3" w:rsidTr="00494E4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Default="007545D3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7545D3" w:rsidRPr="009B52BD" w:rsidRDefault="007545D3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7545D3" w:rsidRPr="00786787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Default="007545D3" w:rsidP="007545D3">
      <w:pPr>
        <w:pStyle w:val="a6"/>
      </w:pPr>
    </w:p>
    <w:p w:rsidR="007545D3" w:rsidRDefault="007C0C79" w:rsidP="007545D3">
      <w:pPr>
        <w:rPr>
          <w:sz w:val="28"/>
          <w:szCs w:val="28"/>
        </w:rPr>
      </w:pPr>
      <w:r>
        <w:rPr>
          <w:sz w:val="28"/>
          <w:szCs w:val="28"/>
        </w:rPr>
        <w:t>06.05.</w:t>
      </w:r>
      <w:r w:rsidR="00DF643C">
        <w:rPr>
          <w:sz w:val="28"/>
          <w:szCs w:val="28"/>
        </w:rPr>
        <w:t>201</w:t>
      </w:r>
      <w:r w:rsidR="00F27754">
        <w:rPr>
          <w:sz w:val="28"/>
          <w:szCs w:val="28"/>
        </w:rPr>
        <w:t>4</w:t>
      </w:r>
      <w:r w:rsidR="007545D3">
        <w:rPr>
          <w:sz w:val="28"/>
          <w:szCs w:val="28"/>
        </w:rPr>
        <w:t xml:space="preserve">                                                                            </w:t>
      </w:r>
      <w:r w:rsidR="00EF6FEB">
        <w:rPr>
          <w:sz w:val="28"/>
          <w:szCs w:val="28"/>
        </w:rPr>
        <w:t xml:space="preserve">                </w:t>
      </w:r>
      <w:r w:rsidR="007545D3">
        <w:rPr>
          <w:sz w:val="28"/>
          <w:szCs w:val="28"/>
        </w:rPr>
        <w:t xml:space="preserve">  </w:t>
      </w:r>
      <w:r w:rsidR="00EF6FEB">
        <w:rPr>
          <w:sz w:val="28"/>
          <w:szCs w:val="28"/>
        </w:rPr>
        <w:t xml:space="preserve">    №</w:t>
      </w:r>
      <w:r w:rsidR="007545D3" w:rsidRPr="006322C2">
        <w:rPr>
          <w:sz w:val="28"/>
          <w:szCs w:val="28"/>
        </w:rPr>
        <w:t xml:space="preserve"> </w:t>
      </w:r>
      <w:r>
        <w:rPr>
          <w:sz w:val="28"/>
          <w:szCs w:val="28"/>
        </w:rPr>
        <w:t>406</w:t>
      </w:r>
    </w:p>
    <w:p w:rsidR="007545D3" w:rsidRDefault="007545D3" w:rsidP="007545D3"/>
    <w:p w:rsidR="007545D3" w:rsidRDefault="007545D3" w:rsidP="007545D3"/>
    <w:p w:rsidR="007C0C79" w:rsidRDefault="00DF643C" w:rsidP="00E36896">
      <w:pPr>
        <w:tabs>
          <w:tab w:val="left" w:pos="9355"/>
        </w:tabs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>О внесении изменений в Постановление Администрации Колпашевского района от 28.11.201</w:t>
      </w:r>
      <w:r w:rsidR="002769FE">
        <w:rPr>
          <w:sz w:val="28"/>
          <w:szCs w:val="20"/>
        </w:rPr>
        <w:t>3</w:t>
      </w:r>
      <w:r w:rsidR="003C30B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№ </w:t>
      </w:r>
      <w:r w:rsidR="002769FE">
        <w:rPr>
          <w:sz w:val="28"/>
          <w:szCs w:val="20"/>
        </w:rPr>
        <w:t>1233</w:t>
      </w:r>
      <w:r>
        <w:rPr>
          <w:sz w:val="28"/>
          <w:szCs w:val="20"/>
        </w:rPr>
        <w:t xml:space="preserve"> «Об</w:t>
      </w:r>
      <w:r w:rsidR="00E36896">
        <w:rPr>
          <w:sz w:val="28"/>
          <w:szCs w:val="20"/>
        </w:rPr>
        <w:t xml:space="preserve"> утверждении ведомственной целевой программы «</w:t>
      </w:r>
      <w:r w:rsidR="00E36896" w:rsidRPr="004C757F">
        <w:rPr>
          <w:sz w:val="28"/>
          <w:szCs w:val="28"/>
        </w:rPr>
        <w:t>Обеспечение экологической безопасности окружающей среды и населения при обращении с отходами производства и потребления</w:t>
      </w:r>
      <w:r w:rsidR="00E36896">
        <w:rPr>
          <w:sz w:val="28"/>
          <w:szCs w:val="20"/>
        </w:rPr>
        <w:t>»</w:t>
      </w:r>
      <w:r>
        <w:rPr>
          <w:sz w:val="28"/>
          <w:szCs w:val="20"/>
        </w:rPr>
        <w:t>»</w:t>
      </w:r>
      <w:r w:rsidR="00E36896" w:rsidRPr="004C757F">
        <w:rPr>
          <w:sz w:val="28"/>
          <w:szCs w:val="20"/>
        </w:rPr>
        <w:t xml:space="preserve"> </w:t>
      </w:r>
    </w:p>
    <w:p w:rsidR="007C0C79" w:rsidRDefault="003C30BD" w:rsidP="00E36896">
      <w:pPr>
        <w:tabs>
          <w:tab w:val="left" w:pos="9355"/>
        </w:tabs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(в редакции постановления Администрации </w:t>
      </w:r>
    </w:p>
    <w:p w:rsidR="00E36896" w:rsidRPr="004C757F" w:rsidRDefault="003C30BD" w:rsidP="00E36896">
      <w:pPr>
        <w:tabs>
          <w:tab w:val="left" w:pos="9355"/>
        </w:tabs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>Колпашевского района от 26.12.2013 № 1388)</w:t>
      </w:r>
    </w:p>
    <w:p w:rsidR="00E36896" w:rsidRDefault="00E36896" w:rsidP="00E36896">
      <w:pPr>
        <w:jc w:val="both"/>
        <w:rPr>
          <w:sz w:val="28"/>
          <w:szCs w:val="20"/>
        </w:rPr>
      </w:pPr>
    </w:p>
    <w:p w:rsidR="007C0C79" w:rsidRDefault="007C0C79" w:rsidP="00E36896">
      <w:pPr>
        <w:jc w:val="both"/>
        <w:rPr>
          <w:sz w:val="28"/>
          <w:szCs w:val="20"/>
        </w:rPr>
      </w:pPr>
    </w:p>
    <w:p w:rsidR="00DF643C" w:rsidRDefault="00DF643C" w:rsidP="00A11C1E">
      <w:pPr>
        <w:pStyle w:val="af"/>
        <w:ind w:firstLine="720"/>
      </w:pPr>
      <w:r>
        <w:t xml:space="preserve">В связи с </w:t>
      </w:r>
      <w:r w:rsidR="003C30BD">
        <w:t>кадровыми перестановками</w:t>
      </w:r>
    </w:p>
    <w:p w:rsidR="00901BA8" w:rsidRDefault="00901BA8" w:rsidP="00A11C1E">
      <w:pPr>
        <w:pStyle w:val="af"/>
        <w:ind w:firstLine="720"/>
      </w:pPr>
      <w:r>
        <w:t>ПОСТАНОВЛЯЮ:</w:t>
      </w:r>
    </w:p>
    <w:p w:rsidR="003C30BD" w:rsidRDefault="00DF643C" w:rsidP="007C0C79">
      <w:pPr>
        <w:pStyle w:val="af"/>
        <w:numPr>
          <w:ilvl w:val="0"/>
          <w:numId w:val="30"/>
        </w:numPr>
        <w:ind w:left="0" w:firstLine="709"/>
      </w:pPr>
      <w:r>
        <w:t>Внести в Постановление Администрации Колпашевского района от 28.11.201</w:t>
      </w:r>
      <w:r w:rsidR="001D4F38">
        <w:t>3</w:t>
      </w:r>
      <w:r>
        <w:t xml:space="preserve"> № </w:t>
      </w:r>
      <w:r w:rsidR="001D4F38">
        <w:t>1233</w:t>
      </w:r>
      <w:r>
        <w:t xml:space="preserve"> «</w:t>
      </w:r>
      <w:r w:rsidRPr="007C0C79">
        <w:rPr>
          <w:szCs w:val="20"/>
        </w:rPr>
        <w:t>Об утверждении ведомственной целевой программы «</w:t>
      </w:r>
      <w:r w:rsidRPr="007C0C79">
        <w:rPr>
          <w:szCs w:val="28"/>
        </w:rPr>
        <w:t>Обеспечение экологической безопасности окружающей среды и населения при обращении с отходами производства и потребления</w:t>
      </w:r>
      <w:r w:rsidRPr="007C0C79">
        <w:rPr>
          <w:szCs w:val="20"/>
        </w:rPr>
        <w:t>»»</w:t>
      </w:r>
      <w:r w:rsidR="00F27754" w:rsidRPr="007C0C79">
        <w:rPr>
          <w:szCs w:val="20"/>
        </w:rPr>
        <w:t xml:space="preserve"> (в редакции постановления Администрации Колпашевского района от 26.12.2013 № 1388) </w:t>
      </w:r>
      <w:r w:rsidR="00431D58" w:rsidRPr="007C0C79">
        <w:rPr>
          <w:szCs w:val="20"/>
        </w:rPr>
        <w:t>следующие</w:t>
      </w:r>
      <w:r w:rsidR="00431D58" w:rsidRPr="00431D58">
        <w:t xml:space="preserve"> </w:t>
      </w:r>
      <w:r w:rsidR="00431D58">
        <w:t>изменения:</w:t>
      </w:r>
    </w:p>
    <w:p w:rsidR="003C30BD" w:rsidRPr="00A9273A" w:rsidRDefault="00A9273A" w:rsidP="007C0C79">
      <w:pPr>
        <w:pStyle w:val="af"/>
        <w:numPr>
          <w:ilvl w:val="1"/>
          <w:numId w:val="30"/>
        </w:numPr>
        <w:ind w:left="0" w:firstLine="709"/>
      </w:pPr>
      <w:r>
        <w:rPr>
          <w:szCs w:val="20"/>
        </w:rPr>
        <w:t xml:space="preserve"> </w:t>
      </w:r>
      <w:r w:rsidR="003C30BD">
        <w:rPr>
          <w:szCs w:val="20"/>
        </w:rPr>
        <w:t>и</w:t>
      </w:r>
      <w:r>
        <w:rPr>
          <w:szCs w:val="20"/>
        </w:rPr>
        <w:t>зложи</w:t>
      </w:r>
      <w:r w:rsidR="003C30BD">
        <w:rPr>
          <w:szCs w:val="20"/>
        </w:rPr>
        <w:t xml:space="preserve">ть раздел 3 </w:t>
      </w:r>
      <w:r>
        <w:rPr>
          <w:szCs w:val="20"/>
        </w:rPr>
        <w:t>приложени</w:t>
      </w:r>
      <w:r w:rsidR="003C30BD">
        <w:rPr>
          <w:szCs w:val="20"/>
        </w:rPr>
        <w:t>я</w:t>
      </w:r>
      <w:r>
        <w:rPr>
          <w:szCs w:val="20"/>
        </w:rPr>
        <w:t xml:space="preserve"> в следующей редакции:</w:t>
      </w:r>
    </w:p>
    <w:p w:rsidR="00965075" w:rsidRPr="00001D95" w:rsidRDefault="003C30BD" w:rsidP="007C0C79">
      <w:pPr>
        <w:pStyle w:val="af1"/>
        <w:ind w:left="0" w:firstLine="709"/>
        <w:jc w:val="both"/>
        <w:rPr>
          <w:b/>
          <w:sz w:val="28"/>
          <w:szCs w:val="28"/>
        </w:rPr>
      </w:pPr>
      <w:r w:rsidRPr="00001D95">
        <w:rPr>
          <w:sz w:val="28"/>
          <w:szCs w:val="28"/>
        </w:rPr>
        <w:t>«</w:t>
      </w:r>
      <w:r w:rsidR="00965075" w:rsidRPr="00001D95">
        <w:rPr>
          <w:b/>
          <w:sz w:val="28"/>
          <w:szCs w:val="28"/>
        </w:rPr>
        <w:t>Раздел 3.</w:t>
      </w:r>
      <w:r w:rsidR="00965075" w:rsidRPr="00001D95">
        <w:rPr>
          <w:sz w:val="28"/>
          <w:szCs w:val="28"/>
        </w:rPr>
        <w:t xml:space="preserve"> 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7"/>
        <w:gridCol w:w="3793"/>
      </w:tblGrid>
      <w:tr w:rsidR="00965075" w:rsidRPr="00F044F4" w:rsidTr="003E4EF6">
        <w:tc>
          <w:tcPr>
            <w:tcW w:w="5778" w:type="dxa"/>
          </w:tcPr>
          <w:p w:rsidR="00965075" w:rsidRPr="00F044F4" w:rsidRDefault="00965075" w:rsidP="00DE6438">
            <w:pPr>
              <w:pStyle w:val="af1"/>
              <w:ind w:left="0" w:firstLine="1"/>
              <w:jc w:val="both"/>
              <w:rPr>
                <w:b/>
                <w:bCs/>
              </w:rPr>
            </w:pPr>
            <w:r w:rsidRPr="00F044F4">
              <w:t>Ответственный за реализацию ВЦП в целом</w:t>
            </w:r>
          </w:p>
        </w:tc>
        <w:tc>
          <w:tcPr>
            <w:tcW w:w="3793" w:type="dxa"/>
          </w:tcPr>
          <w:p w:rsidR="00965075" w:rsidRPr="009F7C5A" w:rsidRDefault="003C30BD" w:rsidP="003C30BD">
            <w:pPr>
              <w:pStyle w:val="af1"/>
              <w:ind w:left="0"/>
              <w:jc w:val="both"/>
              <w:rPr>
                <w:b/>
                <w:bCs/>
              </w:rPr>
            </w:pPr>
            <w:r>
              <w:t xml:space="preserve">Синева В.И. </w:t>
            </w:r>
            <w:r w:rsidR="00965075" w:rsidRPr="009F7C5A">
              <w:t xml:space="preserve"> – начальник отдела </w:t>
            </w:r>
            <w:r>
              <w:t>муниципального хозяйства</w:t>
            </w:r>
            <w:r w:rsidR="00965075" w:rsidRPr="009F7C5A">
              <w:t xml:space="preserve"> </w:t>
            </w:r>
            <w:r>
              <w:t>А</w:t>
            </w:r>
            <w:r w:rsidR="00965075" w:rsidRPr="009F7C5A">
              <w:t>дминистрации Колпашевского района</w:t>
            </w:r>
          </w:p>
        </w:tc>
      </w:tr>
      <w:tr w:rsidR="00965075" w:rsidRPr="00F044F4" w:rsidTr="003E4EF6">
        <w:tc>
          <w:tcPr>
            <w:tcW w:w="5778" w:type="dxa"/>
          </w:tcPr>
          <w:p w:rsidR="00965075" w:rsidRPr="00F044F4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F044F4">
              <w:t>Порядок организации работы по реализации ВЦП</w:t>
            </w:r>
          </w:p>
        </w:tc>
        <w:tc>
          <w:tcPr>
            <w:tcW w:w="3793" w:type="dxa"/>
          </w:tcPr>
          <w:p w:rsidR="00965075" w:rsidRPr="009F7C5A" w:rsidRDefault="00965075" w:rsidP="003C30BD">
            <w:pPr>
              <w:pStyle w:val="af1"/>
              <w:ind w:left="35"/>
              <w:jc w:val="both"/>
              <w:rPr>
                <w:b/>
                <w:bCs/>
              </w:rPr>
            </w:pPr>
            <w:r w:rsidRPr="00E37704">
              <w:t>Организацию и координацию работ по реализации ВЦП осуществляет</w:t>
            </w:r>
            <w:r>
              <w:t xml:space="preserve"> отдел </w:t>
            </w:r>
            <w:r w:rsidR="003C30BD">
              <w:t>муниципального хозяйства</w:t>
            </w:r>
            <w:r>
              <w:t xml:space="preserve"> Администрации</w:t>
            </w:r>
            <w:r w:rsidRPr="00E37704">
              <w:t xml:space="preserve"> Колпашевского района</w:t>
            </w:r>
          </w:p>
        </w:tc>
      </w:tr>
      <w:tr w:rsidR="00965075" w:rsidRPr="00F044F4" w:rsidTr="003C30BD">
        <w:trPr>
          <w:trHeight w:val="274"/>
        </w:trPr>
        <w:tc>
          <w:tcPr>
            <w:tcW w:w="5778" w:type="dxa"/>
          </w:tcPr>
          <w:p w:rsidR="00965075" w:rsidRPr="00F044F4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F044F4"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3793" w:type="dxa"/>
          </w:tcPr>
          <w:p w:rsidR="00965075" w:rsidRPr="009F7C5A" w:rsidRDefault="00965075" w:rsidP="003C30BD">
            <w:pPr>
              <w:pStyle w:val="af1"/>
              <w:ind w:left="35"/>
              <w:jc w:val="both"/>
              <w:rPr>
                <w:b/>
                <w:bCs/>
              </w:rPr>
            </w:pPr>
            <w:r>
              <w:t>Комарова Ю.С.</w:t>
            </w:r>
            <w:r w:rsidRPr="009F7C5A">
              <w:t xml:space="preserve"> –</w:t>
            </w:r>
            <w:r w:rsidR="003C30BD">
              <w:t xml:space="preserve"> </w:t>
            </w:r>
            <w:r w:rsidRPr="009F7C5A">
              <w:t xml:space="preserve">специалист </w:t>
            </w:r>
            <w:r w:rsidR="003C30BD">
              <w:t xml:space="preserve">1 категории </w:t>
            </w:r>
            <w:r w:rsidRPr="009F7C5A">
              <w:t xml:space="preserve">по экологии отдела </w:t>
            </w:r>
            <w:r w:rsidR="003C30BD">
              <w:t xml:space="preserve">муниципального хозяйства Администрации Колпашевского </w:t>
            </w:r>
            <w:r w:rsidR="003C30BD">
              <w:lastRenderedPageBreak/>
              <w:t>района</w:t>
            </w:r>
          </w:p>
        </w:tc>
      </w:tr>
      <w:tr w:rsidR="00965075" w:rsidRPr="00F044F4" w:rsidTr="00DE6438">
        <w:trPr>
          <w:cantSplit/>
          <w:trHeight w:val="910"/>
        </w:trPr>
        <w:tc>
          <w:tcPr>
            <w:tcW w:w="5778" w:type="dxa"/>
          </w:tcPr>
          <w:p w:rsidR="00965075" w:rsidRPr="00F044F4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F044F4">
              <w:lastRenderedPageBreak/>
              <w:t>Сроки квартального мониторинга реализации ВЦП</w:t>
            </w:r>
          </w:p>
        </w:tc>
        <w:tc>
          <w:tcPr>
            <w:tcW w:w="3793" w:type="dxa"/>
          </w:tcPr>
          <w:p w:rsidR="00965075" w:rsidRPr="00DE6438" w:rsidRDefault="00965075" w:rsidP="00DE6438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F7C5A">
              <w:rPr>
                <w:rFonts w:ascii="TimesNewRomanPSMT" w:hAnsi="TimesNewRomanPSMT" w:cs="TimesNewRomanPSMT"/>
              </w:rPr>
              <w:t>Ежеквартально до</w:t>
            </w:r>
            <w:r>
              <w:rPr>
                <w:rFonts w:ascii="TimesNewRomanPSMT" w:hAnsi="TimesNewRomanPSMT" w:cs="TimesNewRomanPSMT"/>
              </w:rPr>
              <w:t xml:space="preserve"> 25</w:t>
            </w:r>
            <w:r w:rsidRPr="009F7C5A">
              <w:rPr>
                <w:rFonts w:ascii="TimesNewRomanPSMT" w:hAnsi="TimesNewRomanPSMT" w:cs="TimesNewRomanPSMT"/>
              </w:rPr>
              <w:t xml:space="preserve"> числа месяца, следующего за отчетным кварталом</w:t>
            </w:r>
          </w:p>
        </w:tc>
      </w:tr>
      <w:tr w:rsidR="00965075" w:rsidRPr="00F044F4" w:rsidTr="00DE6438">
        <w:trPr>
          <w:cantSplit/>
          <w:trHeight w:val="1935"/>
        </w:trPr>
        <w:tc>
          <w:tcPr>
            <w:tcW w:w="5778" w:type="dxa"/>
          </w:tcPr>
          <w:p w:rsidR="00965075" w:rsidRPr="00F044F4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F044F4">
              <w:t>Порядок установления форм квартального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3793" w:type="dxa"/>
          </w:tcPr>
          <w:p w:rsidR="00965075" w:rsidRPr="00DF2556" w:rsidRDefault="00965075" w:rsidP="003E4EF6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 соответствии с приложением 2</w:t>
            </w:r>
            <w:r w:rsidRPr="00DF2556">
              <w:rPr>
                <w:rFonts w:ascii="TimesNewRomanPSMT" w:hAnsi="TimesNewRomanPSMT" w:cs="TimesNewRomanPSMT"/>
              </w:rPr>
              <w:t xml:space="preserve"> Поряд</w:t>
            </w:r>
            <w:r>
              <w:rPr>
                <w:rFonts w:ascii="TimesNewRomanPSMT" w:hAnsi="TimesNewRomanPSMT" w:cs="TimesNewRomanPSMT"/>
              </w:rPr>
              <w:t xml:space="preserve">ка </w:t>
            </w:r>
            <w:r w:rsidRPr="00DF2556">
              <w:rPr>
                <w:rFonts w:ascii="TimesNewRomanPSMT" w:hAnsi="TimesNewRomanPSMT" w:cs="TimesNewRomanPSMT"/>
              </w:rPr>
              <w:t>разработки, утверждения, реализации и мониторинга реализации ведомственных целевых программ муниципального образования «Колпашевский район»</w:t>
            </w:r>
          </w:p>
        </w:tc>
      </w:tr>
      <w:tr w:rsidR="00965075" w:rsidRPr="00F044F4" w:rsidTr="003E4EF6">
        <w:trPr>
          <w:cantSplit/>
        </w:trPr>
        <w:tc>
          <w:tcPr>
            <w:tcW w:w="5778" w:type="dxa"/>
          </w:tcPr>
          <w:p w:rsidR="00965075" w:rsidRPr="00F044F4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F044F4">
              <w:t>Сроки формирования годового отчета</w:t>
            </w:r>
          </w:p>
        </w:tc>
        <w:tc>
          <w:tcPr>
            <w:tcW w:w="3793" w:type="dxa"/>
          </w:tcPr>
          <w:p w:rsidR="00965075" w:rsidRPr="009F7C5A" w:rsidRDefault="00965075" w:rsidP="003E4EF6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9F7C5A">
              <w:rPr>
                <w:rFonts w:ascii="TimesNewRomanPSMT" w:hAnsi="TimesNewRomanPSMT" w:cs="TimesNewRomanPSMT"/>
              </w:rPr>
              <w:t xml:space="preserve">До 1 </w:t>
            </w:r>
            <w:r>
              <w:rPr>
                <w:rFonts w:ascii="TimesNewRomanPSMT" w:hAnsi="TimesNewRomanPSMT" w:cs="TimesNewRomanPSMT"/>
              </w:rPr>
              <w:t>марта</w:t>
            </w:r>
            <w:r w:rsidRPr="009F7C5A">
              <w:rPr>
                <w:rFonts w:ascii="TimesNewRomanPSMT" w:hAnsi="TimesNewRomanPSMT" w:cs="TimesNewRomanPSMT"/>
              </w:rPr>
              <w:t xml:space="preserve"> года, следующего за </w:t>
            </w:r>
            <w:r w:rsidRPr="009F7C5A">
              <w:rPr>
                <w:rFonts w:ascii="TimesNewRomanPSMT" w:hAnsi="TimesNewRomanPSMT" w:cs="TimesNewRomanPSMT"/>
                <w:bCs/>
              </w:rPr>
              <w:t>отчетным</w:t>
            </w:r>
          </w:p>
        </w:tc>
      </w:tr>
      <w:tr w:rsidR="00965075" w:rsidRPr="00F044F4" w:rsidTr="003E4EF6">
        <w:trPr>
          <w:cantSplit/>
        </w:trPr>
        <w:tc>
          <w:tcPr>
            <w:tcW w:w="5778" w:type="dxa"/>
          </w:tcPr>
          <w:p w:rsidR="00965075" w:rsidRPr="00F044F4" w:rsidRDefault="00965075" w:rsidP="00DE6438">
            <w:pPr>
              <w:pStyle w:val="af1"/>
              <w:ind w:left="0"/>
              <w:jc w:val="both"/>
              <w:rPr>
                <w:b/>
                <w:bCs/>
              </w:rPr>
            </w:pPr>
            <w:r w:rsidRPr="00F044F4">
              <w:t>Порядок установления форм отчетности о реализации мероприятий ВЦП и форм отчетности о реализации показателей ВЦП</w:t>
            </w:r>
          </w:p>
        </w:tc>
        <w:tc>
          <w:tcPr>
            <w:tcW w:w="3793" w:type="dxa"/>
          </w:tcPr>
          <w:p w:rsidR="00965075" w:rsidRPr="00DF2556" w:rsidRDefault="00965075" w:rsidP="003E4EF6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F2556">
              <w:rPr>
                <w:rFonts w:ascii="TimesNewRomanPSMT" w:hAnsi="TimesNewRomanPSMT" w:cs="TimesNewRomanPSMT"/>
              </w:rPr>
              <w:t xml:space="preserve">В соответствии с приложением </w:t>
            </w:r>
            <w:r>
              <w:rPr>
                <w:rFonts w:ascii="TimesNewRomanPSMT" w:hAnsi="TimesNewRomanPSMT" w:cs="TimesNewRomanPSMT"/>
              </w:rPr>
              <w:t>3</w:t>
            </w:r>
            <w:r w:rsidRPr="00DF2556">
              <w:rPr>
                <w:rFonts w:ascii="TimesNewRomanPSMT" w:hAnsi="TimesNewRomanPSMT" w:cs="TimesNewRomanPSMT"/>
              </w:rPr>
              <w:t xml:space="preserve"> Поряд</w:t>
            </w:r>
            <w:r>
              <w:rPr>
                <w:rFonts w:ascii="TimesNewRomanPSMT" w:hAnsi="TimesNewRomanPSMT" w:cs="TimesNewRomanPSMT"/>
              </w:rPr>
              <w:t xml:space="preserve">ка </w:t>
            </w:r>
            <w:r w:rsidRPr="00DF2556">
              <w:rPr>
                <w:rFonts w:ascii="TimesNewRomanPSMT" w:hAnsi="TimesNewRomanPSMT" w:cs="TimesNewRomanPSMT"/>
              </w:rPr>
              <w:t>разработки, утверждения, реализации и мониторинга реализации ведомственных целевых программ муниципального образования «Колпашевский район»</w:t>
            </w:r>
          </w:p>
        </w:tc>
      </w:tr>
    </w:tbl>
    <w:p w:rsidR="00001D95" w:rsidRDefault="00F27754" w:rsidP="00001D95">
      <w:pPr>
        <w:pStyle w:val="af1"/>
        <w:ind w:left="0"/>
        <w:jc w:val="both"/>
        <w:rPr>
          <w:b/>
        </w:rPr>
      </w:pPr>
      <w:r>
        <w:rPr>
          <w:b/>
        </w:rPr>
        <w:t>».</w:t>
      </w:r>
    </w:p>
    <w:p w:rsidR="00001D95" w:rsidRPr="00001D95" w:rsidRDefault="00431D58" w:rsidP="00001D95">
      <w:pPr>
        <w:pStyle w:val="af1"/>
        <w:numPr>
          <w:ilvl w:val="1"/>
          <w:numId w:val="30"/>
        </w:numPr>
        <w:rPr>
          <w:sz w:val="28"/>
          <w:szCs w:val="28"/>
        </w:rPr>
        <w:sectPr w:rsidR="00001D95" w:rsidRPr="00001D95" w:rsidSect="007C0C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и</w:t>
      </w:r>
      <w:r w:rsidR="00001D95">
        <w:rPr>
          <w:sz w:val="28"/>
          <w:szCs w:val="28"/>
        </w:rPr>
        <w:t>зложить раздел 5 приложения в следующей редакции:</w:t>
      </w:r>
    </w:p>
    <w:p w:rsidR="00965075" w:rsidRPr="00001D95" w:rsidRDefault="00001D95" w:rsidP="00DE6438">
      <w:pPr>
        <w:pStyle w:val="af1"/>
        <w:ind w:left="0"/>
        <w:jc w:val="both"/>
        <w:rPr>
          <w:sz w:val="28"/>
          <w:szCs w:val="28"/>
        </w:rPr>
      </w:pPr>
      <w:r w:rsidRPr="00001D95">
        <w:rPr>
          <w:sz w:val="28"/>
          <w:szCs w:val="28"/>
        </w:rPr>
        <w:lastRenderedPageBreak/>
        <w:t>«</w:t>
      </w:r>
      <w:r w:rsidR="00965075" w:rsidRPr="00431D58">
        <w:rPr>
          <w:b/>
          <w:sz w:val="28"/>
          <w:szCs w:val="28"/>
        </w:rPr>
        <w:t>Раздел 5.</w:t>
      </w:r>
      <w:r w:rsidR="00965075" w:rsidRPr="00001D95">
        <w:rPr>
          <w:sz w:val="28"/>
          <w:szCs w:val="28"/>
        </w:rPr>
        <w:t xml:space="preserve"> Мероприятия ВЦП</w:t>
      </w:r>
    </w:p>
    <w:tbl>
      <w:tblPr>
        <w:tblStyle w:val="af3"/>
        <w:tblW w:w="15475" w:type="dxa"/>
        <w:tblLayout w:type="fixed"/>
        <w:tblLook w:val="04A0"/>
      </w:tblPr>
      <w:tblGrid>
        <w:gridCol w:w="486"/>
        <w:gridCol w:w="1607"/>
        <w:gridCol w:w="2410"/>
        <w:gridCol w:w="992"/>
        <w:gridCol w:w="992"/>
        <w:gridCol w:w="1276"/>
        <w:gridCol w:w="1417"/>
        <w:gridCol w:w="2127"/>
        <w:gridCol w:w="624"/>
        <w:gridCol w:w="1134"/>
        <w:gridCol w:w="1800"/>
        <w:gridCol w:w="610"/>
      </w:tblGrid>
      <w:tr w:rsidR="00965075" w:rsidRPr="005A18E0" w:rsidTr="00431D58">
        <w:tc>
          <w:tcPr>
            <w:tcW w:w="486" w:type="dxa"/>
            <w:vMerge w:val="restart"/>
          </w:tcPr>
          <w:p w:rsidR="00965075" w:rsidRPr="00431D58" w:rsidRDefault="00965075" w:rsidP="003E4EF6">
            <w:pPr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№ п/п</w:t>
            </w:r>
          </w:p>
        </w:tc>
        <w:tc>
          <w:tcPr>
            <w:tcW w:w="1607" w:type="dxa"/>
            <w:vMerge w:val="restart"/>
          </w:tcPr>
          <w:p w:rsidR="00965075" w:rsidRPr="00431D58" w:rsidRDefault="00965075" w:rsidP="003E4EF6">
            <w:pPr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965075" w:rsidRPr="00431D58" w:rsidRDefault="00965075" w:rsidP="003E4EF6">
            <w:pPr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984" w:type="dxa"/>
            <w:gridSpan w:val="2"/>
          </w:tcPr>
          <w:p w:rsidR="00965075" w:rsidRPr="00431D58" w:rsidRDefault="00965075" w:rsidP="006D13AA">
            <w:pPr>
              <w:pStyle w:val="af1"/>
              <w:ind w:left="33"/>
              <w:jc w:val="both"/>
              <w:rPr>
                <w:b/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</w:tcPr>
          <w:p w:rsidR="00965075" w:rsidRPr="00431D58" w:rsidRDefault="00965075" w:rsidP="003E4EF6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Ответственный исполнитель (Ф.И. О.)</w:t>
            </w:r>
          </w:p>
        </w:tc>
        <w:tc>
          <w:tcPr>
            <w:tcW w:w="1417" w:type="dxa"/>
            <w:vMerge w:val="restart"/>
          </w:tcPr>
          <w:p w:rsidR="00965075" w:rsidRPr="00431D58" w:rsidRDefault="00965075" w:rsidP="003E4EF6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Организация, ответственная за реализацию ВЦП мероприятий</w:t>
            </w:r>
          </w:p>
        </w:tc>
        <w:tc>
          <w:tcPr>
            <w:tcW w:w="2127" w:type="dxa"/>
            <w:vMerge w:val="restart"/>
          </w:tcPr>
          <w:p w:rsidR="00965075" w:rsidRPr="00431D58" w:rsidRDefault="00965075" w:rsidP="003E4EF6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Перечень организаций, участвующих в реализации</w:t>
            </w:r>
          </w:p>
        </w:tc>
        <w:tc>
          <w:tcPr>
            <w:tcW w:w="624" w:type="dxa"/>
            <w:vMerge w:val="restart"/>
          </w:tcPr>
          <w:p w:rsidR="00965075" w:rsidRPr="00431D58" w:rsidRDefault="00965075" w:rsidP="003E4EF6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КОСГУ</w:t>
            </w:r>
          </w:p>
        </w:tc>
        <w:tc>
          <w:tcPr>
            <w:tcW w:w="1134" w:type="dxa"/>
            <w:vMerge w:val="restart"/>
          </w:tcPr>
          <w:p w:rsidR="00965075" w:rsidRPr="00431D58" w:rsidRDefault="00965075" w:rsidP="003E4EF6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Расходы на мероприятие (тыс. руб.)</w:t>
            </w:r>
          </w:p>
        </w:tc>
        <w:tc>
          <w:tcPr>
            <w:tcW w:w="2410" w:type="dxa"/>
            <w:gridSpan w:val="2"/>
          </w:tcPr>
          <w:p w:rsidR="00965075" w:rsidRPr="00431D58" w:rsidRDefault="00965075" w:rsidP="006D13AA">
            <w:pPr>
              <w:pStyle w:val="af1"/>
              <w:ind w:left="34"/>
              <w:jc w:val="both"/>
              <w:rPr>
                <w:b/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Показатель реализации мероприятия</w:t>
            </w:r>
          </w:p>
        </w:tc>
      </w:tr>
      <w:tr w:rsidR="006D13AA" w:rsidRPr="005A18E0" w:rsidTr="00431D58">
        <w:trPr>
          <w:trHeight w:val="334"/>
        </w:trPr>
        <w:tc>
          <w:tcPr>
            <w:tcW w:w="486" w:type="dxa"/>
            <w:vMerge/>
          </w:tcPr>
          <w:p w:rsidR="00965075" w:rsidRPr="00431D58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965075" w:rsidRPr="00431D58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65075" w:rsidRPr="00431D58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65075" w:rsidRPr="00431D58" w:rsidRDefault="006D13AA" w:rsidP="006D13AA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 xml:space="preserve">с </w:t>
            </w:r>
            <w:r w:rsidR="00965075" w:rsidRPr="00431D58">
              <w:rPr>
                <w:sz w:val="16"/>
                <w:szCs w:val="16"/>
              </w:rPr>
              <w:t>(</w:t>
            </w:r>
            <w:r w:rsidR="00965075" w:rsidRPr="00431D58">
              <w:rPr>
                <w:sz w:val="16"/>
                <w:szCs w:val="16"/>
              </w:rPr>
              <w:pgNum/>
            </w:r>
            <w:r w:rsidRPr="00431D58">
              <w:rPr>
                <w:sz w:val="16"/>
                <w:szCs w:val="16"/>
              </w:rPr>
              <w:t xml:space="preserve"> </w:t>
            </w:r>
            <w:r w:rsidR="00965075" w:rsidRPr="00431D58">
              <w:rPr>
                <w:sz w:val="16"/>
                <w:szCs w:val="16"/>
              </w:rPr>
              <w:t>мес/год)</w:t>
            </w:r>
          </w:p>
        </w:tc>
        <w:tc>
          <w:tcPr>
            <w:tcW w:w="992" w:type="dxa"/>
          </w:tcPr>
          <w:p w:rsidR="00965075" w:rsidRPr="00431D58" w:rsidRDefault="006D13AA" w:rsidP="006D13AA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п</w:t>
            </w:r>
            <w:r w:rsidR="00965075" w:rsidRPr="00431D58">
              <w:rPr>
                <w:sz w:val="16"/>
                <w:szCs w:val="16"/>
              </w:rPr>
              <w:t>о</w:t>
            </w:r>
            <w:r w:rsidRPr="00431D58">
              <w:rPr>
                <w:sz w:val="16"/>
                <w:szCs w:val="16"/>
              </w:rPr>
              <w:t xml:space="preserve"> </w:t>
            </w:r>
            <w:r w:rsidR="00965075" w:rsidRPr="00431D58">
              <w:rPr>
                <w:sz w:val="16"/>
                <w:szCs w:val="16"/>
              </w:rPr>
              <w:t>(</w:t>
            </w:r>
            <w:r w:rsidR="00965075" w:rsidRPr="00431D58">
              <w:rPr>
                <w:sz w:val="16"/>
                <w:szCs w:val="16"/>
              </w:rPr>
              <w:pgNum/>
            </w:r>
            <w:r w:rsidRPr="00431D58">
              <w:rPr>
                <w:sz w:val="16"/>
                <w:szCs w:val="16"/>
              </w:rPr>
              <w:t xml:space="preserve"> </w:t>
            </w:r>
            <w:r w:rsidR="00965075" w:rsidRPr="00431D58">
              <w:rPr>
                <w:sz w:val="16"/>
                <w:szCs w:val="16"/>
              </w:rPr>
              <w:t>мес</w:t>
            </w:r>
            <w:r w:rsidRPr="00431D58">
              <w:rPr>
                <w:sz w:val="16"/>
                <w:szCs w:val="16"/>
              </w:rPr>
              <w:t>/год</w:t>
            </w:r>
            <w:r w:rsidR="00965075" w:rsidRPr="00431D58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</w:tcPr>
          <w:p w:rsidR="00965075" w:rsidRPr="00431D58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65075" w:rsidRPr="00431D58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65075" w:rsidRPr="00431D58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965075" w:rsidRPr="00431D58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5075" w:rsidRPr="00431D58" w:rsidRDefault="00965075" w:rsidP="003E4EF6">
            <w:pPr>
              <w:pStyle w:val="af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965075" w:rsidRPr="00431D58" w:rsidRDefault="00965075" w:rsidP="006D13AA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0" w:type="dxa"/>
          </w:tcPr>
          <w:p w:rsidR="00965075" w:rsidRPr="00431D58" w:rsidRDefault="00965075" w:rsidP="003E4EF6">
            <w:pPr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значение</w:t>
            </w:r>
          </w:p>
        </w:tc>
      </w:tr>
      <w:tr w:rsidR="006D13AA" w:rsidRPr="005A18E0" w:rsidTr="00431D58">
        <w:tc>
          <w:tcPr>
            <w:tcW w:w="486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1.</w:t>
            </w:r>
          </w:p>
        </w:tc>
        <w:tc>
          <w:tcPr>
            <w:tcW w:w="1607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Содержание и обустройство площадок для размещения (хранения и захоронения) ТБО в границах района</w:t>
            </w:r>
          </w:p>
        </w:tc>
        <w:tc>
          <w:tcPr>
            <w:tcW w:w="2410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65075" w:rsidRPr="00D63133" w:rsidRDefault="00431D58" w:rsidP="00431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2127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5075" w:rsidRPr="00542F3E" w:rsidRDefault="00965075" w:rsidP="003E4EF6">
            <w:pPr>
              <w:pStyle w:val="af1"/>
              <w:rPr>
                <w:b/>
                <w:sz w:val="16"/>
                <w:szCs w:val="16"/>
              </w:rPr>
            </w:pPr>
            <w:r w:rsidRPr="00542F3E">
              <w:rPr>
                <w:sz w:val="16"/>
                <w:szCs w:val="16"/>
              </w:rPr>
              <w:t>2010,0</w:t>
            </w:r>
          </w:p>
        </w:tc>
        <w:tc>
          <w:tcPr>
            <w:tcW w:w="1800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</w:tr>
      <w:tr w:rsidR="006D13AA" w:rsidRPr="005A18E0" w:rsidTr="00431D58">
        <w:tc>
          <w:tcPr>
            <w:tcW w:w="486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1.1.</w:t>
            </w:r>
          </w:p>
        </w:tc>
        <w:tc>
          <w:tcPr>
            <w:tcW w:w="1607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 Содержание объектов размещения ТБО</w:t>
            </w:r>
          </w:p>
        </w:tc>
        <w:tc>
          <w:tcPr>
            <w:tcW w:w="2410" w:type="dxa"/>
            <w:vAlign w:val="bottom"/>
          </w:tcPr>
          <w:p w:rsidR="00965075" w:rsidRPr="00D63133" w:rsidRDefault="00965075" w:rsidP="00DE6438">
            <w:pPr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 xml:space="preserve">Планировка площадки, разработка котлованов по мере необходимости, перемещение и сдвиг ТБО в котлованы, очистка водоотводной канавы, очистка от снега подъездов, мониторинг, дератизация, установка аншлагов </w:t>
            </w:r>
          </w:p>
          <w:p w:rsidR="00965075" w:rsidRPr="00D63133" w:rsidRDefault="00965075" w:rsidP="00DE6438">
            <w:pPr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охрана территории площадки в с. Чажемто</w:t>
            </w:r>
          </w:p>
        </w:tc>
        <w:tc>
          <w:tcPr>
            <w:tcW w:w="992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 01.01.201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276" w:type="dxa"/>
          </w:tcPr>
          <w:p w:rsidR="00965075" w:rsidRPr="00D63133" w:rsidRDefault="00965075" w:rsidP="00001D95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 </w:t>
            </w:r>
            <w:r w:rsidR="00001D95">
              <w:rPr>
                <w:sz w:val="16"/>
                <w:szCs w:val="16"/>
              </w:rPr>
              <w:t>Синева Валентина Ивановна</w:t>
            </w:r>
          </w:p>
        </w:tc>
        <w:tc>
          <w:tcPr>
            <w:tcW w:w="1417" w:type="dxa"/>
          </w:tcPr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2127" w:type="dxa"/>
          </w:tcPr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Организация, с которой заключен договор по итогам размещения заказа</w:t>
            </w:r>
          </w:p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</w:p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</w:p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965075" w:rsidRPr="00D63133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5075" w:rsidRDefault="00965075" w:rsidP="003E4EF6">
            <w:pPr>
              <w:pStyle w:val="af1"/>
              <w:rPr>
                <w:b/>
                <w:bCs/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90</w:t>
            </w:r>
            <w:r w:rsidRPr="003172D4">
              <w:rPr>
                <w:sz w:val="16"/>
                <w:szCs w:val="16"/>
              </w:rPr>
              <w:t>,0</w:t>
            </w:r>
          </w:p>
          <w:p w:rsidR="00965075" w:rsidRPr="003172D4" w:rsidRDefault="00965075" w:rsidP="003E4EF6">
            <w:pPr>
              <w:pStyle w:val="af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965075" w:rsidRPr="008409CE" w:rsidRDefault="00965075" w:rsidP="003E4EF6">
            <w:pPr>
              <w:rPr>
                <w:sz w:val="16"/>
                <w:szCs w:val="16"/>
              </w:rPr>
            </w:pPr>
            <w:r w:rsidRPr="008409CE">
              <w:rPr>
                <w:sz w:val="16"/>
                <w:szCs w:val="16"/>
              </w:rPr>
              <w:t>Количество объектов размещения ТБО содержащихся в соответствии с санитарно-эпидемиологическими и экологическими требованиями</w:t>
            </w:r>
            <w:r>
              <w:rPr>
                <w:sz w:val="16"/>
                <w:szCs w:val="16"/>
              </w:rPr>
              <w:t xml:space="preserve"> (шт.)</w:t>
            </w:r>
          </w:p>
        </w:tc>
        <w:tc>
          <w:tcPr>
            <w:tcW w:w="610" w:type="dxa"/>
          </w:tcPr>
          <w:p w:rsidR="00965075" w:rsidRPr="00D63133" w:rsidRDefault="00965075" w:rsidP="003E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E6438" w:rsidRPr="005A18E0" w:rsidTr="00431D58">
        <w:trPr>
          <w:trHeight w:val="1492"/>
        </w:trPr>
        <w:tc>
          <w:tcPr>
            <w:tcW w:w="486" w:type="dxa"/>
            <w:vMerge w:val="restart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1.2.</w:t>
            </w:r>
          </w:p>
          <w:p w:rsidR="00DE6438" w:rsidRPr="00D63133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Рекультивация заполненн</w:t>
            </w:r>
            <w:r>
              <w:rPr>
                <w:sz w:val="16"/>
                <w:szCs w:val="16"/>
              </w:rPr>
              <w:t xml:space="preserve">ых </w:t>
            </w:r>
            <w:r w:rsidRPr="00D63133">
              <w:rPr>
                <w:sz w:val="16"/>
                <w:szCs w:val="16"/>
              </w:rPr>
              <w:t>площад</w:t>
            </w:r>
            <w:r>
              <w:rPr>
                <w:sz w:val="16"/>
                <w:szCs w:val="16"/>
              </w:rPr>
              <w:t>ок для размещения (хранения, захоронения)</w:t>
            </w:r>
            <w:r w:rsidRPr="00D631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ТБО </w:t>
            </w:r>
            <w:r w:rsidRPr="00D63133">
              <w:rPr>
                <w:sz w:val="16"/>
                <w:szCs w:val="16"/>
              </w:rPr>
              <w:t>в соответствии с проектно-сметной документацией</w:t>
            </w:r>
          </w:p>
          <w:p w:rsidR="00DE6438" w:rsidRPr="00D63133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E6438" w:rsidRPr="00D63133" w:rsidRDefault="00DE6438" w:rsidP="00DE6438">
            <w:pPr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Проведение работ  по техническому этапу рекультивации (захоронение ТБО, засыпка площадки плодородным грунтом)</w:t>
            </w:r>
            <w:r w:rsidR="006D13AA">
              <w:rPr>
                <w:sz w:val="16"/>
                <w:szCs w:val="16"/>
              </w:rPr>
              <w:t>.</w:t>
            </w:r>
          </w:p>
          <w:p w:rsidR="00DE6438" w:rsidRPr="00D63133" w:rsidRDefault="00DE6438" w:rsidP="00DE6438">
            <w:pPr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 xml:space="preserve">Проведение работ по биологическому этапу (дискование почвы и засев </w:t>
            </w:r>
          </w:p>
          <w:p w:rsidR="00DE6438" w:rsidRPr="00D63133" w:rsidRDefault="00DE6438" w:rsidP="00DE6438">
            <w:pPr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травами)</w:t>
            </w:r>
          </w:p>
        </w:tc>
        <w:tc>
          <w:tcPr>
            <w:tcW w:w="992" w:type="dxa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01.06.201</w:t>
            </w:r>
            <w:r>
              <w:rPr>
                <w:sz w:val="16"/>
                <w:szCs w:val="16"/>
              </w:rPr>
              <w:t>4</w:t>
            </w:r>
          </w:p>
          <w:p w:rsidR="00DE6438" w:rsidRPr="00D63133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31.09.2014</w:t>
            </w:r>
          </w:p>
          <w:p w:rsidR="00DE6438" w:rsidRPr="00D63133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6438" w:rsidRPr="00D63133" w:rsidRDefault="00DE6438" w:rsidP="00001D95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 </w:t>
            </w:r>
            <w:r w:rsidR="00001D95">
              <w:rPr>
                <w:sz w:val="16"/>
                <w:szCs w:val="16"/>
              </w:rPr>
              <w:t>Синева Валентина Ивановна</w:t>
            </w:r>
          </w:p>
        </w:tc>
        <w:tc>
          <w:tcPr>
            <w:tcW w:w="1417" w:type="dxa"/>
          </w:tcPr>
          <w:p w:rsidR="00DE6438" w:rsidRPr="00D63133" w:rsidRDefault="00DE6438" w:rsidP="003E4EF6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2127" w:type="dxa"/>
          </w:tcPr>
          <w:p w:rsidR="00DE6438" w:rsidRPr="00D63133" w:rsidRDefault="00DE6438" w:rsidP="003E4EF6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Организация, с которой заключен договор по итогам размещения заказа</w:t>
            </w:r>
          </w:p>
          <w:p w:rsidR="00DE6438" w:rsidRPr="00D63133" w:rsidRDefault="00DE6438" w:rsidP="003E4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E6438" w:rsidRPr="003172D4" w:rsidRDefault="00DE6438" w:rsidP="003E4EF6">
            <w:pPr>
              <w:pStyle w:val="af1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620,0</w:t>
            </w:r>
          </w:p>
        </w:tc>
        <w:tc>
          <w:tcPr>
            <w:tcW w:w="1800" w:type="dxa"/>
          </w:tcPr>
          <w:p w:rsidR="00DE6438" w:rsidRPr="00D63133" w:rsidRDefault="00DE6438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Количество рекультивируемых</w:t>
            </w:r>
          </w:p>
          <w:p w:rsidR="00DE6438" w:rsidRPr="00D63133" w:rsidRDefault="00DE6438" w:rsidP="003E4EF6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объектов размещения ТБО</w:t>
            </w:r>
            <w:r>
              <w:rPr>
                <w:sz w:val="16"/>
                <w:szCs w:val="16"/>
              </w:rPr>
              <w:t>( шт).</w:t>
            </w:r>
          </w:p>
        </w:tc>
        <w:tc>
          <w:tcPr>
            <w:tcW w:w="610" w:type="dxa"/>
          </w:tcPr>
          <w:p w:rsidR="00DE6438" w:rsidRPr="00D63133" w:rsidRDefault="00DE6438" w:rsidP="003E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E6438" w:rsidRPr="005A18E0" w:rsidTr="00431D58">
        <w:tc>
          <w:tcPr>
            <w:tcW w:w="486" w:type="dxa"/>
            <w:vMerge/>
          </w:tcPr>
          <w:p w:rsidR="00DE6438" w:rsidRPr="003172D4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DE6438" w:rsidRPr="003172D4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DE6438" w:rsidRPr="003172D4" w:rsidRDefault="00DE6438" w:rsidP="00DE6438">
            <w:pPr>
              <w:jc w:val="both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Работы по разработке рабочего проекта для проведения рекультивации площадки ТБО</w:t>
            </w:r>
          </w:p>
        </w:tc>
        <w:tc>
          <w:tcPr>
            <w:tcW w:w="992" w:type="dxa"/>
          </w:tcPr>
          <w:p w:rsidR="00DE6438" w:rsidRPr="003172D4" w:rsidRDefault="00DE6438" w:rsidP="003E4EF6">
            <w:pPr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01.02.2014</w:t>
            </w:r>
          </w:p>
        </w:tc>
        <w:tc>
          <w:tcPr>
            <w:tcW w:w="992" w:type="dxa"/>
          </w:tcPr>
          <w:p w:rsidR="00DE6438" w:rsidRPr="003172D4" w:rsidRDefault="00DE6438" w:rsidP="00DE6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3172D4">
              <w:rPr>
                <w:sz w:val="16"/>
                <w:szCs w:val="16"/>
              </w:rPr>
              <w:t>.06.2014</w:t>
            </w:r>
          </w:p>
        </w:tc>
        <w:tc>
          <w:tcPr>
            <w:tcW w:w="1276" w:type="dxa"/>
          </w:tcPr>
          <w:p w:rsidR="00DE6438" w:rsidRPr="003172D4" w:rsidRDefault="00001D95" w:rsidP="003E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Синева Валентина Ивановна</w:t>
            </w:r>
          </w:p>
        </w:tc>
        <w:tc>
          <w:tcPr>
            <w:tcW w:w="1417" w:type="dxa"/>
          </w:tcPr>
          <w:p w:rsidR="00DE6438" w:rsidRPr="003172D4" w:rsidRDefault="00DE6438" w:rsidP="003E4EF6">
            <w:pPr>
              <w:jc w:val="center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2127" w:type="dxa"/>
          </w:tcPr>
          <w:p w:rsidR="00DE6438" w:rsidRPr="003172D4" w:rsidRDefault="00DE6438" w:rsidP="00DE6438">
            <w:pPr>
              <w:jc w:val="center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Организация, с которой заключен договор по</w:t>
            </w:r>
            <w:r>
              <w:rPr>
                <w:sz w:val="16"/>
                <w:szCs w:val="16"/>
              </w:rPr>
              <w:t>дряда</w:t>
            </w:r>
          </w:p>
        </w:tc>
        <w:tc>
          <w:tcPr>
            <w:tcW w:w="624" w:type="dxa"/>
            <w:vMerge/>
          </w:tcPr>
          <w:p w:rsidR="00DE6438" w:rsidRPr="003172D4" w:rsidRDefault="00DE6438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6438" w:rsidRPr="003172D4" w:rsidRDefault="00DE6438" w:rsidP="003E4EF6">
            <w:pPr>
              <w:pStyle w:val="af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DE6438" w:rsidRPr="003172D4" w:rsidRDefault="00DE6438" w:rsidP="003E4EF6">
            <w:pPr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ПСД, разработанная в соответствии с правилами и нормами</w:t>
            </w:r>
            <w:r>
              <w:rPr>
                <w:sz w:val="16"/>
                <w:szCs w:val="16"/>
              </w:rPr>
              <w:t xml:space="preserve"> (шт.)</w:t>
            </w:r>
          </w:p>
        </w:tc>
        <w:tc>
          <w:tcPr>
            <w:tcW w:w="610" w:type="dxa"/>
          </w:tcPr>
          <w:p w:rsidR="00DE6438" w:rsidRPr="003172D4" w:rsidRDefault="00DE6438" w:rsidP="003E4EF6">
            <w:pPr>
              <w:jc w:val="center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1</w:t>
            </w:r>
          </w:p>
        </w:tc>
      </w:tr>
      <w:tr w:rsidR="006D13AA" w:rsidRPr="005A18E0" w:rsidTr="00431D58">
        <w:tc>
          <w:tcPr>
            <w:tcW w:w="486" w:type="dxa"/>
          </w:tcPr>
          <w:p w:rsidR="00965075" w:rsidRPr="00EA4998" w:rsidRDefault="00965075" w:rsidP="003E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A4998">
              <w:rPr>
                <w:sz w:val="16"/>
                <w:szCs w:val="16"/>
              </w:rPr>
              <w:t>.</w:t>
            </w:r>
          </w:p>
        </w:tc>
        <w:tc>
          <w:tcPr>
            <w:tcW w:w="1607" w:type="dxa"/>
          </w:tcPr>
          <w:p w:rsidR="00965075" w:rsidRPr="00EA4998" w:rsidRDefault="00965075" w:rsidP="003E4EF6">
            <w:pPr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Организация утилизации отработанных ртутьсодержащих ламп в соответствии с экологическим и санитарным законодательством</w:t>
            </w:r>
          </w:p>
        </w:tc>
        <w:tc>
          <w:tcPr>
            <w:tcW w:w="2410" w:type="dxa"/>
          </w:tcPr>
          <w:p w:rsidR="00965075" w:rsidRPr="00EA4998" w:rsidRDefault="00965075" w:rsidP="006D13AA">
            <w:pPr>
              <w:jc w:val="both"/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Работа по организации утилизации ОРЛ</w:t>
            </w:r>
          </w:p>
        </w:tc>
        <w:tc>
          <w:tcPr>
            <w:tcW w:w="992" w:type="dxa"/>
          </w:tcPr>
          <w:p w:rsidR="00965075" w:rsidRPr="00EA4998" w:rsidRDefault="00965075" w:rsidP="003E4EF6">
            <w:pPr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01.01.2014</w:t>
            </w:r>
          </w:p>
        </w:tc>
        <w:tc>
          <w:tcPr>
            <w:tcW w:w="992" w:type="dxa"/>
          </w:tcPr>
          <w:p w:rsidR="00965075" w:rsidRPr="00EA4998" w:rsidRDefault="00965075" w:rsidP="003E4EF6">
            <w:pPr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31.12.2014</w:t>
            </w:r>
          </w:p>
        </w:tc>
        <w:tc>
          <w:tcPr>
            <w:tcW w:w="1276" w:type="dxa"/>
          </w:tcPr>
          <w:p w:rsidR="00965075" w:rsidRPr="00EA4998" w:rsidRDefault="00001D95" w:rsidP="003E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Синева Валентина Ивановна</w:t>
            </w:r>
          </w:p>
        </w:tc>
        <w:tc>
          <w:tcPr>
            <w:tcW w:w="1417" w:type="dxa"/>
          </w:tcPr>
          <w:p w:rsidR="00965075" w:rsidRPr="00EA4998" w:rsidRDefault="00965075" w:rsidP="003E4EF6">
            <w:pPr>
              <w:jc w:val="center"/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2127" w:type="dxa"/>
          </w:tcPr>
          <w:p w:rsidR="00965075" w:rsidRPr="00EA4998" w:rsidRDefault="00965075" w:rsidP="006D13AA">
            <w:pPr>
              <w:jc w:val="center"/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 xml:space="preserve">Специализированные организации, имеющие лицензию на осуществление деятельности по сбору, использованию, обезвреживанию, транспортировке, размещению отходов </w:t>
            </w:r>
            <w:r w:rsidRPr="00EA4998">
              <w:rPr>
                <w:sz w:val="16"/>
                <w:szCs w:val="16"/>
                <w:lang w:val="en-US"/>
              </w:rPr>
              <w:t>I</w:t>
            </w:r>
            <w:r w:rsidRPr="00EA4998">
              <w:rPr>
                <w:sz w:val="16"/>
                <w:szCs w:val="16"/>
              </w:rPr>
              <w:t xml:space="preserve"> – </w:t>
            </w:r>
            <w:r w:rsidRPr="00EA4998">
              <w:rPr>
                <w:sz w:val="16"/>
                <w:szCs w:val="16"/>
                <w:lang w:val="en-US"/>
              </w:rPr>
              <w:t>IV</w:t>
            </w:r>
            <w:r w:rsidRPr="00EA4998">
              <w:rPr>
                <w:sz w:val="16"/>
                <w:szCs w:val="16"/>
              </w:rPr>
              <w:t xml:space="preserve"> класса опасности.</w:t>
            </w:r>
          </w:p>
        </w:tc>
        <w:tc>
          <w:tcPr>
            <w:tcW w:w="624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5075" w:rsidRPr="00F00C2F" w:rsidRDefault="00965075" w:rsidP="003E4EF6">
            <w:pPr>
              <w:pStyle w:val="af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965075" w:rsidRPr="008409CE" w:rsidRDefault="00965075" w:rsidP="003E4EF6">
            <w:pPr>
              <w:rPr>
                <w:sz w:val="16"/>
                <w:szCs w:val="16"/>
              </w:rPr>
            </w:pPr>
            <w:r w:rsidRPr="008409CE">
              <w:rPr>
                <w:sz w:val="16"/>
                <w:szCs w:val="16"/>
              </w:rPr>
              <w:t>Количество ртутьсодержащих ламп, утилизируемых в соответствии с санитарно-эпидемиологическими и экологическими требованиями</w:t>
            </w:r>
            <w:r>
              <w:rPr>
                <w:sz w:val="16"/>
                <w:szCs w:val="16"/>
              </w:rPr>
              <w:t xml:space="preserve"> (тыс. шт.)</w:t>
            </w:r>
          </w:p>
        </w:tc>
        <w:tc>
          <w:tcPr>
            <w:tcW w:w="610" w:type="dxa"/>
          </w:tcPr>
          <w:p w:rsidR="00965075" w:rsidRPr="00F00C2F" w:rsidRDefault="00965075" w:rsidP="003E4E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6D13AA" w:rsidRPr="005A18E0" w:rsidTr="00431D58">
        <w:tc>
          <w:tcPr>
            <w:tcW w:w="486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65075" w:rsidRPr="003172D4" w:rsidRDefault="00965075" w:rsidP="003E4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65075" w:rsidRPr="003172D4" w:rsidRDefault="00965075" w:rsidP="003E4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5075" w:rsidRPr="003172D4" w:rsidRDefault="00965075" w:rsidP="003E4EF6">
            <w:pPr>
              <w:pStyle w:val="af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2010,0</w:t>
            </w:r>
          </w:p>
        </w:tc>
        <w:tc>
          <w:tcPr>
            <w:tcW w:w="1800" w:type="dxa"/>
          </w:tcPr>
          <w:p w:rsidR="00965075" w:rsidRPr="003172D4" w:rsidRDefault="00965075" w:rsidP="003E4EF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965075" w:rsidRPr="003172D4" w:rsidRDefault="00965075" w:rsidP="003E4E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13AA" w:rsidRDefault="00DE6438" w:rsidP="00DE6438">
      <w:pPr>
        <w:pStyle w:val="af1"/>
        <w:ind w:left="0"/>
        <w:jc w:val="both"/>
        <w:rPr>
          <w:b/>
        </w:rPr>
        <w:sectPr w:rsidR="006D13AA" w:rsidSect="006D13AA">
          <w:headerReference w:type="default" r:id="rId8"/>
          <w:pgSz w:w="16840" w:h="11907" w:orient="landscape"/>
          <w:pgMar w:top="1560" w:right="1134" w:bottom="851" w:left="1134" w:header="709" w:footer="709" w:gutter="0"/>
          <w:cols w:space="709"/>
          <w:titlePg/>
        </w:sectPr>
      </w:pPr>
      <w:r>
        <w:rPr>
          <w:b/>
        </w:rPr>
        <w:t>».</w:t>
      </w:r>
    </w:p>
    <w:p w:rsidR="00FD0577" w:rsidRPr="007C0C79" w:rsidRDefault="00FD0577" w:rsidP="007C0C79">
      <w:pPr>
        <w:pStyle w:val="af1"/>
        <w:numPr>
          <w:ilvl w:val="0"/>
          <w:numId w:val="30"/>
        </w:numPr>
        <w:spacing w:after="0"/>
        <w:ind w:left="0" w:firstLine="709"/>
        <w:jc w:val="both"/>
        <w:rPr>
          <w:sz w:val="28"/>
          <w:szCs w:val="28"/>
        </w:rPr>
      </w:pPr>
      <w:r w:rsidRPr="007C0C79">
        <w:rPr>
          <w:sz w:val="28"/>
          <w:szCs w:val="28"/>
        </w:rPr>
        <w:lastRenderedPageBreak/>
        <w:t>Опубликовать настоящее постановление в Ведомостях органов местного самоуправления Колпашевского района.</w:t>
      </w:r>
    </w:p>
    <w:p w:rsidR="00FD0577" w:rsidRDefault="00FD0577" w:rsidP="00FD0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0577" w:rsidRDefault="00FD0577" w:rsidP="00FD0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0577" w:rsidRPr="00196741" w:rsidRDefault="00FD0577" w:rsidP="00E532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F04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4E2">
        <w:rPr>
          <w:rFonts w:ascii="Times New Roman" w:hAnsi="Times New Roman" w:cs="Times New Roman"/>
          <w:sz w:val="28"/>
          <w:szCs w:val="28"/>
        </w:rPr>
        <w:tab/>
      </w:r>
      <w:r w:rsidRPr="008F04E2">
        <w:rPr>
          <w:rFonts w:ascii="Times New Roman" w:hAnsi="Times New Roman" w:cs="Times New Roman"/>
          <w:sz w:val="28"/>
          <w:szCs w:val="28"/>
        </w:rPr>
        <w:tab/>
      </w:r>
      <w:r w:rsidRPr="008F04E2">
        <w:rPr>
          <w:rFonts w:ascii="Times New Roman" w:hAnsi="Times New Roman" w:cs="Times New Roman"/>
          <w:sz w:val="28"/>
          <w:szCs w:val="28"/>
        </w:rPr>
        <w:tab/>
      </w:r>
      <w:r w:rsidRPr="008F04E2">
        <w:rPr>
          <w:rFonts w:ascii="Times New Roman" w:hAnsi="Times New Roman" w:cs="Times New Roman"/>
          <w:sz w:val="28"/>
          <w:szCs w:val="28"/>
        </w:rPr>
        <w:tab/>
      </w:r>
      <w:r w:rsidRPr="008F04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04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F04E2">
        <w:rPr>
          <w:rFonts w:ascii="Times New Roman" w:hAnsi="Times New Roman" w:cs="Times New Roman"/>
          <w:sz w:val="28"/>
          <w:szCs w:val="28"/>
        </w:rPr>
        <w:t xml:space="preserve">      </w:t>
      </w:r>
      <w:r w:rsidR="00E5329B">
        <w:rPr>
          <w:rFonts w:ascii="Times New Roman" w:hAnsi="Times New Roman" w:cs="Times New Roman"/>
          <w:sz w:val="28"/>
          <w:szCs w:val="28"/>
        </w:rPr>
        <w:tab/>
      </w:r>
      <w:r w:rsidR="00E5329B">
        <w:rPr>
          <w:rFonts w:ascii="Times New Roman" w:hAnsi="Times New Roman" w:cs="Times New Roman"/>
          <w:sz w:val="28"/>
          <w:szCs w:val="28"/>
        </w:rPr>
        <w:tab/>
      </w:r>
      <w:r w:rsidRPr="008F04E2">
        <w:rPr>
          <w:rFonts w:ascii="Times New Roman" w:hAnsi="Times New Roman" w:cs="Times New Roman"/>
          <w:sz w:val="28"/>
          <w:szCs w:val="28"/>
        </w:rPr>
        <w:t xml:space="preserve">    </w:t>
      </w:r>
      <w:r w:rsidR="007C0C79">
        <w:rPr>
          <w:rFonts w:ascii="Times New Roman" w:hAnsi="Times New Roman" w:cs="Times New Roman"/>
          <w:sz w:val="28"/>
          <w:szCs w:val="28"/>
        </w:rPr>
        <w:t xml:space="preserve">  </w:t>
      </w:r>
      <w:r w:rsidRPr="008F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А.Ф. Медных</w:t>
      </w:r>
    </w:p>
    <w:p w:rsidR="00FD0577" w:rsidRDefault="00FD0577" w:rsidP="00FD0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0577" w:rsidRPr="007C0C79" w:rsidRDefault="00E5329B" w:rsidP="00FD057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C0C79">
        <w:rPr>
          <w:rFonts w:ascii="Times New Roman" w:hAnsi="Times New Roman" w:cs="Times New Roman"/>
          <w:sz w:val="22"/>
          <w:szCs w:val="22"/>
        </w:rPr>
        <w:t>В.И. Синева</w:t>
      </w:r>
    </w:p>
    <w:p w:rsidR="00FD0577" w:rsidRPr="007C0C79" w:rsidRDefault="00E5329B" w:rsidP="00FD0577">
      <w:pPr>
        <w:pStyle w:val="a4"/>
        <w:rPr>
          <w:rFonts w:ascii="Times New Roman" w:hAnsi="Times New Roman" w:cs="Times New Roman"/>
          <w:sz w:val="22"/>
          <w:szCs w:val="22"/>
        </w:rPr>
      </w:pPr>
      <w:r w:rsidRPr="007C0C79">
        <w:rPr>
          <w:rFonts w:ascii="Times New Roman" w:hAnsi="Times New Roman" w:cs="Times New Roman"/>
          <w:sz w:val="22"/>
          <w:szCs w:val="22"/>
        </w:rPr>
        <w:t>5 10 50</w:t>
      </w:r>
    </w:p>
    <w:p w:rsidR="00FD0577" w:rsidRDefault="00FD0577" w:rsidP="00FD0577">
      <w:pPr>
        <w:pStyle w:val="af1"/>
        <w:spacing w:after="0"/>
        <w:jc w:val="both"/>
        <w:rPr>
          <w:sz w:val="28"/>
          <w:szCs w:val="28"/>
        </w:rPr>
      </w:pPr>
    </w:p>
    <w:p w:rsidR="00FD0577" w:rsidRDefault="00FD0577" w:rsidP="00FD0577">
      <w:pPr>
        <w:pStyle w:val="af1"/>
        <w:spacing w:after="0"/>
        <w:jc w:val="both"/>
        <w:rPr>
          <w:sz w:val="28"/>
          <w:szCs w:val="28"/>
        </w:rPr>
      </w:pPr>
    </w:p>
    <w:p w:rsidR="00417EAA" w:rsidRPr="001D4F38" w:rsidRDefault="00417EAA" w:rsidP="00417EAA">
      <w:pPr>
        <w:pStyle w:val="af1"/>
        <w:spacing w:after="0"/>
        <w:ind w:left="720"/>
        <w:jc w:val="both"/>
        <w:rPr>
          <w:sz w:val="28"/>
          <w:szCs w:val="28"/>
        </w:rPr>
      </w:pPr>
    </w:p>
    <w:p w:rsidR="00EF256B" w:rsidRDefault="00EF256B" w:rsidP="00F57352">
      <w:pPr>
        <w:pStyle w:val="a4"/>
      </w:pPr>
    </w:p>
    <w:sectPr w:rsidR="00EF256B" w:rsidSect="006D13AA">
      <w:pgSz w:w="11907" w:h="16840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4D" w:rsidRDefault="006A274D">
      <w:r>
        <w:separator/>
      </w:r>
    </w:p>
  </w:endnote>
  <w:endnote w:type="continuationSeparator" w:id="1">
    <w:p w:rsidR="006A274D" w:rsidRDefault="006A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4D" w:rsidRDefault="006A274D">
      <w:r>
        <w:separator/>
      </w:r>
    </w:p>
  </w:footnote>
  <w:footnote w:type="continuationSeparator" w:id="1">
    <w:p w:rsidR="006A274D" w:rsidRDefault="006A2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6B" w:rsidRDefault="00EF256B">
    <w:pPr>
      <w:pStyle w:val="a6"/>
      <w:framePr w:wrap="auto" w:vAnchor="text" w:hAnchor="margin" w:xAlign="right" w:y="1"/>
      <w:rPr>
        <w:rStyle w:val="a8"/>
      </w:rPr>
    </w:pPr>
  </w:p>
  <w:p w:rsidR="00EF256B" w:rsidRDefault="00EF256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7DA4D97"/>
    <w:multiLevelType w:val="hybridMultilevel"/>
    <w:tmpl w:val="FEB058BE"/>
    <w:lvl w:ilvl="0" w:tplc="8C5A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9">
    <w:nsid w:val="2C770D46"/>
    <w:multiLevelType w:val="hybridMultilevel"/>
    <w:tmpl w:val="0AF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5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5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748B39B8"/>
    <w:multiLevelType w:val="multilevel"/>
    <w:tmpl w:val="31DC2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1"/>
  </w:num>
  <w:num w:numId="5">
    <w:abstractNumId w:val="21"/>
  </w:num>
  <w:num w:numId="6">
    <w:abstractNumId w:val="2"/>
  </w:num>
  <w:num w:numId="7">
    <w:abstractNumId w:val="17"/>
  </w:num>
  <w:num w:numId="8">
    <w:abstractNumId w:val="16"/>
  </w:num>
  <w:num w:numId="9">
    <w:abstractNumId w:val="23"/>
  </w:num>
  <w:num w:numId="10">
    <w:abstractNumId w:val="13"/>
  </w:num>
  <w:num w:numId="11">
    <w:abstractNumId w:val="28"/>
  </w:num>
  <w:num w:numId="12">
    <w:abstractNumId w:val="3"/>
  </w:num>
  <w:num w:numId="13">
    <w:abstractNumId w:val="15"/>
  </w:num>
  <w:num w:numId="14">
    <w:abstractNumId w:val="26"/>
  </w:num>
  <w:num w:numId="15">
    <w:abstractNumId w:val="18"/>
  </w:num>
  <w:num w:numId="16">
    <w:abstractNumId w:val="22"/>
  </w:num>
  <w:num w:numId="17">
    <w:abstractNumId w:val="0"/>
  </w:num>
  <w:num w:numId="18">
    <w:abstractNumId w:val="19"/>
  </w:num>
  <w:num w:numId="19">
    <w:abstractNumId w:val="25"/>
  </w:num>
  <w:num w:numId="20">
    <w:abstractNumId w:val="7"/>
  </w:num>
  <w:num w:numId="21">
    <w:abstractNumId w:val="1"/>
  </w:num>
  <w:num w:numId="22">
    <w:abstractNumId w:val="6"/>
  </w:num>
  <w:num w:numId="23">
    <w:abstractNumId w:val="29"/>
  </w:num>
  <w:num w:numId="24">
    <w:abstractNumId w:val="12"/>
  </w:num>
  <w:num w:numId="25">
    <w:abstractNumId w:val="5"/>
  </w:num>
  <w:num w:numId="26">
    <w:abstractNumId w:val="2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873E45"/>
    <w:rsid w:val="00001D95"/>
    <w:rsid w:val="00013E19"/>
    <w:rsid w:val="000235BE"/>
    <w:rsid w:val="00035DAC"/>
    <w:rsid w:val="000476C8"/>
    <w:rsid w:val="00060FA7"/>
    <w:rsid w:val="000C4ED7"/>
    <w:rsid w:val="000C680A"/>
    <w:rsid w:val="000F639A"/>
    <w:rsid w:val="00143E58"/>
    <w:rsid w:val="00187DCE"/>
    <w:rsid w:val="00196741"/>
    <w:rsid w:val="001A63B2"/>
    <w:rsid w:val="001D4F38"/>
    <w:rsid w:val="002047C9"/>
    <w:rsid w:val="0020711F"/>
    <w:rsid w:val="00216266"/>
    <w:rsid w:val="0022489D"/>
    <w:rsid w:val="00235038"/>
    <w:rsid w:val="002464D2"/>
    <w:rsid w:val="002769FE"/>
    <w:rsid w:val="002A22FA"/>
    <w:rsid w:val="002A6563"/>
    <w:rsid w:val="002A6B90"/>
    <w:rsid w:val="002B0169"/>
    <w:rsid w:val="002C2CB4"/>
    <w:rsid w:val="002E5950"/>
    <w:rsid w:val="00305D98"/>
    <w:rsid w:val="003324AC"/>
    <w:rsid w:val="0034170E"/>
    <w:rsid w:val="00351175"/>
    <w:rsid w:val="00362236"/>
    <w:rsid w:val="003A0E27"/>
    <w:rsid w:val="003C30BD"/>
    <w:rsid w:val="003D5D70"/>
    <w:rsid w:val="00417EAA"/>
    <w:rsid w:val="00431D58"/>
    <w:rsid w:val="004416FC"/>
    <w:rsid w:val="004643B7"/>
    <w:rsid w:val="00472FA4"/>
    <w:rsid w:val="00481601"/>
    <w:rsid w:val="00492400"/>
    <w:rsid w:val="004E001D"/>
    <w:rsid w:val="00502A96"/>
    <w:rsid w:val="0051340A"/>
    <w:rsid w:val="00535DEE"/>
    <w:rsid w:val="005632D3"/>
    <w:rsid w:val="005735E0"/>
    <w:rsid w:val="00577F4D"/>
    <w:rsid w:val="0059505C"/>
    <w:rsid w:val="005A0511"/>
    <w:rsid w:val="005A7A85"/>
    <w:rsid w:val="005C2319"/>
    <w:rsid w:val="006012CB"/>
    <w:rsid w:val="00603C5D"/>
    <w:rsid w:val="006140EA"/>
    <w:rsid w:val="006237DC"/>
    <w:rsid w:val="00650C02"/>
    <w:rsid w:val="00667850"/>
    <w:rsid w:val="00670C63"/>
    <w:rsid w:val="00676127"/>
    <w:rsid w:val="00682555"/>
    <w:rsid w:val="0068370C"/>
    <w:rsid w:val="00691B41"/>
    <w:rsid w:val="006A274D"/>
    <w:rsid w:val="006A3469"/>
    <w:rsid w:val="006D13AA"/>
    <w:rsid w:val="006D48B3"/>
    <w:rsid w:val="006D5354"/>
    <w:rsid w:val="006F2566"/>
    <w:rsid w:val="006F6B97"/>
    <w:rsid w:val="00711DF7"/>
    <w:rsid w:val="00713117"/>
    <w:rsid w:val="0071504C"/>
    <w:rsid w:val="0073025E"/>
    <w:rsid w:val="00740AD5"/>
    <w:rsid w:val="00744416"/>
    <w:rsid w:val="007545D3"/>
    <w:rsid w:val="00773F02"/>
    <w:rsid w:val="00795A5A"/>
    <w:rsid w:val="007C079B"/>
    <w:rsid w:val="007C0C79"/>
    <w:rsid w:val="007D0A61"/>
    <w:rsid w:val="007F0DCD"/>
    <w:rsid w:val="00807671"/>
    <w:rsid w:val="008262E8"/>
    <w:rsid w:val="00830F28"/>
    <w:rsid w:val="00861117"/>
    <w:rsid w:val="008624E8"/>
    <w:rsid w:val="00864AA5"/>
    <w:rsid w:val="00873E45"/>
    <w:rsid w:val="00882BC4"/>
    <w:rsid w:val="008926C2"/>
    <w:rsid w:val="008A431E"/>
    <w:rsid w:val="008A58DE"/>
    <w:rsid w:val="008F04E2"/>
    <w:rsid w:val="008F4714"/>
    <w:rsid w:val="00901BA8"/>
    <w:rsid w:val="00965075"/>
    <w:rsid w:val="00977D2C"/>
    <w:rsid w:val="009D262B"/>
    <w:rsid w:val="009E33C4"/>
    <w:rsid w:val="00A01938"/>
    <w:rsid w:val="00A11C1E"/>
    <w:rsid w:val="00A14CE5"/>
    <w:rsid w:val="00A16FA5"/>
    <w:rsid w:val="00A27D2C"/>
    <w:rsid w:val="00A36934"/>
    <w:rsid w:val="00A370F0"/>
    <w:rsid w:val="00A41651"/>
    <w:rsid w:val="00A469E1"/>
    <w:rsid w:val="00A61F4A"/>
    <w:rsid w:val="00A766CA"/>
    <w:rsid w:val="00A9170A"/>
    <w:rsid w:val="00A9273A"/>
    <w:rsid w:val="00AA0BEB"/>
    <w:rsid w:val="00AB6327"/>
    <w:rsid w:val="00AC594B"/>
    <w:rsid w:val="00AD48B7"/>
    <w:rsid w:val="00AD5F7A"/>
    <w:rsid w:val="00AE1147"/>
    <w:rsid w:val="00AF17AD"/>
    <w:rsid w:val="00B01BA2"/>
    <w:rsid w:val="00B17D44"/>
    <w:rsid w:val="00B2722C"/>
    <w:rsid w:val="00B37621"/>
    <w:rsid w:val="00B53104"/>
    <w:rsid w:val="00B55154"/>
    <w:rsid w:val="00B570A2"/>
    <w:rsid w:val="00BA6DE2"/>
    <w:rsid w:val="00BD1BAB"/>
    <w:rsid w:val="00BE124B"/>
    <w:rsid w:val="00C85E35"/>
    <w:rsid w:val="00CA4A2E"/>
    <w:rsid w:val="00CA517A"/>
    <w:rsid w:val="00CD3873"/>
    <w:rsid w:val="00CD6DF5"/>
    <w:rsid w:val="00D139AD"/>
    <w:rsid w:val="00D218BF"/>
    <w:rsid w:val="00D24CCD"/>
    <w:rsid w:val="00D32667"/>
    <w:rsid w:val="00D504C9"/>
    <w:rsid w:val="00D61CAB"/>
    <w:rsid w:val="00D740E7"/>
    <w:rsid w:val="00D80C2E"/>
    <w:rsid w:val="00DB2FDB"/>
    <w:rsid w:val="00DB35BC"/>
    <w:rsid w:val="00DC1393"/>
    <w:rsid w:val="00DC1AE0"/>
    <w:rsid w:val="00DE6438"/>
    <w:rsid w:val="00DF643C"/>
    <w:rsid w:val="00E336AD"/>
    <w:rsid w:val="00E3645A"/>
    <w:rsid w:val="00E36896"/>
    <w:rsid w:val="00E41502"/>
    <w:rsid w:val="00E5329B"/>
    <w:rsid w:val="00E53D26"/>
    <w:rsid w:val="00E72339"/>
    <w:rsid w:val="00E7266B"/>
    <w:rsid w:val="00E7785E"/>
    <w:rsid w:val="00E81D2D"/>
    <w:rsid w:val="00EB0153"/>
    <w:rsid w:val="00EE61F1"/>
    <w:rsid w:val="00EF256B"/>
    <w:rsid w:val="00EF6FEB"/>
    <w:rsid w:val="00F0541F"/>
    <w:rsid w:val="00F12746"/>
    <w:rsid w:val="00F27754"/>
    <w:rsid w:val="00F501F4"/>
    <w:rsid w:val="00F5310C"/>
    <w:rsid w:val="00F54566"/>
    <w:rsid w:val="00F57352"/>
    <w:rsid w:val="00F63046"/>
    <w:rsid w:val="00F768B6"/>
    <w:rsid w:val="00FA183C"/>
    <w:rsid w:val="00FA6E56"/>
    <w:rsid w:val="00FC420F"/>
    <w:rsid w:val="00FD0577"/>
    <w:rsid w:val="00FE0BF1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66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ody Text Indent"/>
    <w:basedOn w:val="a"/>
    <w:link w:val="af2"/>
    <w:uiPriority w:val="99"/>
    <w:unhideWhenUsed/>
    <w:rsid w:val="00DF643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F643C"/>
    <w:rPr>
      <w:sz w:val="24"/>
      <w:szCs w:val="24"/>
    </w:rPr>
  </w:style>
  <w:style w:type="table" w:styleId="af3">
    <w:name w:val="Table Grid"/>
    <w:basedOn w:val="a1"/>
    <w:uiPriority w:val="59"/>
    <w:rsid w:val="00417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65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Таблица"/>
    <w:basedOn w:val="a"/>
    <w:rsid w:val="00965075"/>
    <w:pPr>
      <w:keepNext/>
      <w:autoSpaceDE/>
      <w:autoSpaceDN/>
      <w:spacing w:before="120"/>
      <w:ind w:firstLine="567"/>
      <w:jc w:val="right"/>
    </w:pPr>
    <w:rPr>
      <w:color w:val="00000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7C0C7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0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iyri</dc:creator>
  <cp:keywords/>
  <dc:description/>
  <cp:lastModifiedBy>Татьяна В. Григоренко</cp:lastModifiedBy>
  <cp:revision>30</cp:revision>
  <cp:lastPrinted>2014-05-06T08:59:00Z</cp:lastPrinted>
  <dcterms:created xsi:type="dcterms:W3CDTF">2012-11-20T09:08:00Z</dcterms:created>
  <dcterms:modified xsi:type="dcterms:W3CDTF">2014-05-06T09:01:00Z</dcterms:modified>
</cp:coreProperties>
</file>