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F345C" w:rsidRPr="00323543" w:rsidTr="001F345C">
        <w:tc>
          <w:tcPr>
            <w:tcW w:w="3510" w:type="dxa"/>
          </w:tcPr>
          <w:p w:rsidR="001F345C" w:rsidRDefault="001F345C" w:rsidP="0052194C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F345C" w:rsidRPr="00323543" w:rsidRDefault="001F345C" w:rsidP="0052194C">
            <w:pPr>
              <w:spacing w:after="240"/>
              <w:jc w:val="center"/>
            </w:pPr>
            <w:r w:rsidRPr="003235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3543">
              <w:t xml:space="preserve"> </w:t>
            </w:r>
          </w:p>
        </w:tc>
        <w:tc>
          <w:tcPr>
            <w:tcW w:w="3225" w:type="dxa"/>
          </w:tcPr>
          <w:p w:rsidR="001F345C" w:rsidRPr="00323543" w:rsidRDefault="001F345C" w:rsidP="0052194C">
            <w:pPr>
              <w:spacing w:after="240"/>
              <w:jc w:val="center"/>
              <w:rPr>
                <w:b/>
              </w:rPr>
            </w:pPr>
          </w:p>
        </w:tc>
      </w:tr>
      <w:tr w:rsidR="001F345C" w:rsidRPr="00323543" w:rsidTr="001F345C">
        <w:tc>
          <w:tcPr>
            <w:tcW w:w="9570" w:type="dxa"/>
            <w:gridSpan w:val="3"/>
          </w:tcPr>
          <w:p w:rsidR="001F345C" w:rsidRPr="00323543" w:rsidRDefault="001F345C" w:rsidP="0052194C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1F345C" w:rsidRPr="00323543" w:rsidRDefault="001F345C" w:rsidP="0052194C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323543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F345C" w:rsidRPr="00323543" w:rsidRDefault="001F345C" w:rsidP="0052194C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323543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D05E0" w:rsidRPr="00332568" w:rsidTr="007331CD">
        <w:tc>
          <w:tcPr>
            <w:tcW w:w="3510" w:type="dxa"/>
          </w:tcPr>
          <w:p w:rsidR="003D05E0" w:rsidRPr="00332568" w:rsidRDefault="003D05E0" w:rsidP="007331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D05E0" w:rsidRPr="00332568" w:rsidRDefault="003D05E0" w:rsidP="007331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3D05E0" w:rsidRPr="00332568" w:rsidRDefault="003D05E0" w:rsidP="007331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05E0" w:rsidRPr="00332568" w:rsidRDefault="003D05E0" w:rsidP="003D05E0">
      <w:pPr>
        <w:rPr>
          <w:sz w:val="28"/>
          <w:szCs w:val="28"/>
        </w:rPr>
      </w:pPr>
      <w:r>
        <w:rPr>
          <w:sz w:val="28"/>
          <w:szCs w:val="28"/>
        </w:rPr>
        <w:t xml:space="preserve">20.03.2013г.  </w:t>
      </w:r>
      <w:r w:rsidRPr="003325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332568">
        <w:rPr>
          <w:sz w:val="28"/>
          <w:szCs w:val="28"/>
        </w:rPr>
        <w:t xml:space="preserve"> №</w:t>
      </w:r>
      <w:r>
        <w:rPr>
          <w:sz w:val="28"/>
          <w:szCs w:val="28"/>
        </w:rPr>
        <w:t>266</w:t>
      </w:r>
    </w:p>
    <w:p w:rsidR="003D05E0" w:rsidRDefault="003D05E0" w:rsidP="003D05E0"/>
    <w:p w:rsidR="003D05E0" w:rsidRDefault="003D05E0" w:rsidP="003D05E0"/>
    <w:p w:rsidR="00EF20D3" w:rsidRDefault="003D05E0" w:rsidP="00EF20D3">
      <w:pPr>
        <w:jc w:val="center"/>
        <w:rPr>
          <w:color w:val="0F243E"/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AC7430">
        <w:rPr>
          <w:color w:val="0F243E"/>
          <w:sz w:val="28"/>
          <w:szCs w:val="28"/>
        </w:rPr>
        <w:t xml:space="preserve">«Обеспечение безопасности жизнедеятельности населения на территории </w:t>
      </w:r>
      <w:proofErr w:type="spellStart"/>
      <w:r w:rsidRPr="00AC7430">
        <w:rPr>
          <w:color w:val="0F243E"/>
          <w:sz w:val="28"/>
          <w:szCs w:val="28"/>
        </w:rPr>
        <w:t>Колпашевского</w:t>
      </w:r>
      <w:proofErr w:type="spellEnd"/>
      <w:r w:rsidRPr="00AC7430">
        <w:rPr>
          <w:color w:val="0F243E"/>
          <w:sz w:val="28"/>
          <w:szCs w:val="28"/>
        </w:rPr>
        <w:t xml:space="preserve"> района на 2014-2016 годы»</w:t>
      </w:r>
      <w:r w:rsidR="00EF20D3" w:rsidRPr="00EF20D3">
        <w:rPr>
          <w:color w:val="0F243E"/>
          <w:sz w:val="28"/>
          <w:szCs w:val="28"/>
        </w:rPr>
        <w:t xml:space="preserve"> </w:t>
      </w:r>
      <w:r w:rsidR="00EF20D3">
        <w:rPr>
          <w:color w:val="0F243E"/>
          <w:sz w:val="28"/>
          <w:szCs w:val="28"/>
        </w:rPr>
        <w:t xml:space="preserve">(в редакции постановлений Администрации </w:t>
      </w:r>
      <w:proofErr w:type="spellStart"/>
      <w:r w:rsidR="00EF20D3">
        <w:rPr>
          <w:color w:val="0F243E"/>
          <w:sz w:val="28"/>
          <w:szCs w:val="28"/>
        </w:rPr>
        <w:t>Колпа</w:t>
      </w:r>
      <w:r w:rsidR="00F80C6B">
        <w:rPr>
          <w:color w:val="0F243E"/>
          <w:sz w:val="28"/>
          <w:szCs w:val="28"/>
        </w:rPr>
        <w:t>шевского</w:t>
      </w:r>
      <w:proofErr w:type="spellEnd"/>
      <w:r w:rsidR="00F80C6B">
        <w:rPr>
          <w:color w:val="0F243E"/>
          <w:sz w:val="28"/>
          <w:szCs w:val="28"/>
        </w:rPr>
        <w:t xml:space="preserve"> района  от 31.10.2013 </w:t>
      </w:r>
      <w:r w:rsidR="00EF20D3">
        <w:rPr>
          <w:color w:val="0F243E"/>
          <w:sz w:val="28"/>
          <w:szCs w:val="28"/>
        </w:rPr>
        <w:t>№ 1158, от 30.09.2014 № 1124, 10.11.2014 №1302</w:t>
      </w:r>
      <w:r w:rsidR="00F80C6B">
        <w:rPr>
          <w:color w:val="0F243E"/>
          <w:sz w:val="28"/>
          <w:szCs w:val="28"/>
        </w:rPr>
        <w:t>, от 24.12.2015 № 1372</w:t>
      </w:r>
      <w:r w:rsidR="00EF20D3">
        <w:rPr>
          <w:color w:val="0F243E"/>
          <w:sz w:val="28"/>
          <w:szCs w:val="28"/>
        </w:rPr>
        <w:t>)</w:t>
      </w:r>
    </w:p>
    <w:p w:rsidR="003D05E0" w:rsidRDefault="003D05E0" w:rsidP="003D05E0">
      <w:pPr>
        <w:jc w:val="center"/>
        <w:rPr>
          <w:color w:val="0F243E"/>
          <w:sz w:val="28"/>
          <w:szCs w:val="28"/>
        </w:rPr>
      </w:pPr>
    </w:p>
    <w:p w:rsidR="003D05E0" w:rsidRDefault="003D05E0" w:rsidP="003D05E0">
      <w:pPr>
        <w:jc w:val="both"/>
        <w:rPr>
          <w:color w:val="0F243E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04.12.2009 № 1286 «Об утвержд</w:t>
      </w:r>
      <w:bookmarkStart w:id="0" w:name="_GoBack"/>
      <w:bookmarkEnd w:id="0"/>
      <w:r>
        <w:rPr>
          <w:sz w:val="28"/>
          <w:szCs w:val="28"/>
        </w:rPr>
        <w:t>ении Порядка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район», распоряжением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</w:t>
      </w:r>
      <w:r w:rsidRPr="00797401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01.03.2013 №67 «</w:t>
      </w:r>
      <w:r w:rsidRPr="00D52484">
        <w:rPr>
          <w:sz w:val="28"/>
          <w:szCs w:val="28"/>
        </w:rPr>
        <w:t xml:space="preserve">О принятии решения по подготовке </w:t>
      </w:r>
      <w:r>
        <w:rPr>
          <w:sz w:val="28"/>
          <w:szCs w:val="28"/>
        </w:rPr>
        <w:t>муниципальной</w:t>
      </w:r>
      <w:r w:rsidRPr="00D52484">
        <w:rPr>
          <w:sz w:val="28"/>
          <w:szCs w:val="28"/>
        </w:rPr>
        <w:t xml:space="preserve"> программы </w:t>
      </w:r>
      <w:r w:rsidRPr="00AC7430">
        <w:rPr>
          <w:color w:val="0F243E"/>
          <w:sz w:val="28"/>
          <w:szCs w:val="28"/>
        </w:rPr>
        <w:t xml:space="preserve">«Обеспечение безопасности жизнедеятельности населения на территории </w:t>
      </w:r>
      <w:proofErr w:type="spellStart"/>
      <w:r w:rsidRPr="00AC7430">
        <w:rPr>
          <w:color w:val="0F243E"/>
          <w:sz w:val="28"/>
          <w:szCs w:val="28"/>
        </w:rPr>
        <w:t>Колпашевского</w:t>
      </w:r>
      <w:proofErr w:type="spellEnd"/>
      <w:r w:rsidRPr="00AC7430">
        <w:rPr>
          <w:color w:val="0F243E"/>
          <w:sz w:val="28"/>
          <w:szCs w:val="28"/>
        </w:rPr>
        <w:t xml:space="preserve"> района на 201</w:t>
      </w:r>
      <w:r>
        <w:rPr>
          <w:color w:val="0F243E"/>
          <w:sz w:val="28"/>
          <w:szCs w:val="28"/>
        </w:rPr>
        <w:t>4-2016 годы»</w:t>
      </w:r>
      <w:proofErr w:type="gramEnd"/>
    </w:p>
    <w:p w:rsidR="003D05E0" w:rsidRDefault="003D05E0" w:rsidP="003D05E0">
      <w:pPr>
        <w:jc w:val="both"/>
        <w:rPr>
          <w:color w:val="0F243E"/>
          <w:sz w:val="28"/>
          <w:szCs w:val="28"/>
        </w:rPr>
      </w:pPr>
    </w:p>
    <w:p w:rsidR="003D05E0" w:rsidRDefault="003D05E0" w:rsidP="003D05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05E0" w:rsidRPr="00A16047" w:rsidRDefault="003D05E0" w:rsidP="003D05E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</w:t>
      </w:r>
      <w:r w:rsidRPr="00D52484">
        <w:rPr>
          <w:sz w:val="28"/>
          <w:szCs w:val="28"/>
        </w:rPr>
        <w:t xml:space="preserve"> </w:t>
      </w:r>
      <w:r w:rsidRPr="00A16047">
        <w:rPr>
          <w:sz w:val="28"/>
          <w:szCs w:val="28"/>
        </w:rPr>
        <w:t xml:space="preserve">программу </w:t>
      </w:r>
      <w:r w:rsidRPr="00AC7430">
        <w:rPr>
          <w:color w:val="0F243E"/>
          <w:sz w:val="28"/>
          <w:szCs w:val="28"/>
        </w:rPr>
        <w:t xml:space="preserve">«Обеспечение безопасности жизнедеятельности населения на территории </w:t>
      </w:r>
      <w:proofErr w:type="spellStart"/>
      <w:r w:rsidRPr="00AC7430">
        <w:rPr>
          <w:color w:val="0F243E"/>
          <w:sz w:val="28"/>
          <w:szCs w:val="28"/>
        </w:rPr>
        <w:t>Колпашевского</w:t>
      </w:r>
      <w:proofErr w:type="spellEnd"/>
      <w:r w:rsidRPr="00AC7430">
        <w:rPr>
          <w:color w:val="0F243E"/>
          <w:sz w:val="28"/>
          <w:szCs w:val="28"/>
        </w:rPr>
        <w:t xml:space="preserve"> района на 2014-2016 годы»</w:t>
      </w:r>
      <w:r w:rsidRPr="00A16047">
        <w:rPr>
          <w:sz w:val="28"/>
          <w:szCs w:val="28"/>
        </w:rPr>
        <w:t>, согласно приложению.</w:t>
      </w:r>
    </w:p>
    <w:p w:rsidR="003D05E0" w:rsidRDefault="003D05E0" w:rsidP="003D05E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 настоящее   постановление в Ведомостях органов</w:t>
      </w:r>
    </w:p>
    <w:p w:rsidR="003D05E0" w:rsidRDefault="003D05E0" w:rsidP="003D0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и разместить на официальном Интернет – сайте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район».</w:t>
      </w:r>
    </w:p>
    <w:p w:rsidR="003D05E0" w:rsidRDefault="003D05E0" w:rsidP="003D05E0">
      <w:pPr>
        <w:jc w:val="both"/>
        <w:rPr>
          <w:sz w:val="28"/>
        </w:rPr>
      </w:pPr>
      <w:r>
        <w:rPr>
          <w:sz w:val="28"/>
        </w:rPr>
        <w:tab/>
        <w:t>3. </w:t>
      </w:r>
      <w:proofErr w:type="gramStart"/>
      <w:r w:rsidRPr="00303D7F">
        <w:rPr>
          <w:sz w:val="28"/>
        </w:rPr>
        <w:t>Контроль за</w:t>
      </w:r>
      <w:proofErr w:type="gramEnd"/>
      <w:r w:rsidRPr="00303D7F">
        <w:rPr>
          <w:sz w:val="28"/>
        </w:rPr>
        <w:t xml:space="preserve"> исполнением постановления возложить </w:t>
      </w:r>
      <w:r>
        <w:rPr>
          <w:sz w:val="28"/>
        </w:rPr>
        <w:t xml:space="preserve">на заместителя Главы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 по безопасности, гражданской обороне и чрезвычайным ситуациям - Пудовкина А.Л.</w:t>
      </w:r>
    </w:p>
    <w:p w:rsidR="003D05E0" w:rsidRDefault="003D05E0" w:rsidP="003D0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05E0" w:rsidRDefault="003D05E0" w:rsidP="003D05E0">
      <w:pPr>
        <w:rPr>
          <w:sz w:val="28"/>
          <w:szCs w:val="28"/>
        </w:rPr>
      </w:pPr>
    </w:p>
    <w:p w:rsidR="003D05E0" w:rsidRDefault="003D05E0" w:rsidP="003D05E0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В.И. </w:t>
      </w:r>
      <w:proofErr w:type="spellStart"/>
      <w:r>
        <w:rPr>
          <w:sz w:val="28"/>
          <w:szCs w:val="28"/>
        </w:rPr>
        <w:t>Шафрыгин</w:t>
      </w:r>
      <w:proofErr w:type="spellEnd"/>
    </w:p>
    <w:p w:rsidR="003D05E0" w:rsidRDefault="003D05E0" w:rsidP="003D05E0"/>
    <w:p w:rsidR="003D05E0" w:rsidRDefault="003D05E0" w:rsidP="003D05E0"/>
    <w:p w:rsidR="003D05E0" w:rsidRDefault="003D05E0" w:rsidP="003D05E0">
      <w:r>
        <w:t>Е.Н. Комаров</w:t>
      </w:r>
    </w:p>
    <w:p w:rsidR="003D05E0" w:rsidRDefault="003D05E0" w:rsidP="003D05E0">
      <w:r>
        <w:t>5 35 10</w:t>
      </w:r>
    </w:p>
    <w:p w:rsidR="0030458A" w:rsidRDefault="003D05E0" w:rsidP="003D05E0">
      <w:pPr>
        <w:pStyle w:val="ad"/>
        <w:ind w:firstLine="708"/>
        <w:jc w:val="right"/>
        <w:rPr>
          <w:rFonts w:ascii="Times New Roman" w:hAnsi="Times New Roman"/>
          <w:sz w:val="28"/>
          <w:szCs w:val="28"/>
        </w:rPr>
      </w:pPr>
      <w:r w:rsidRPr="0032354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0458A" w:rsidRDefault="0030458A" w:rsidP="003D05E0">
      <w:pPr>
        <w:pStyle w:val="ad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color w:val="0F243E"/>
        </w:rPr>
      </w:pP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40"/>
          <w:szCs w:val="40"/>
        </w:rPr>
      </w:pPr>
      <w:r w:rsidRPr="00323543">
        <w:rPr>
          <w:rFonts w:ascii="Times New Roman" w:hAnsi="Times New Roman"/>
          <w:b/>
          <w:bCs/>
          <w:color w:val="0F243E"/>
          <w:sz w:val="40"/>
          <w:szCs w:val="40"/>
        </w:rPr>
        <w:t>МУНИЦИПАЛЬНАЯ ПРОГРАММА</w:t>
      </w: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color w:val="0F243E"/>
          <w:sz w:val="36"/>
          <w:szCs w:val="36"/>
        </w:rPr>
      </w:pPr>
      <w:r w:rsidRPr="00323543">
        <w:rPr>
          <w:rFonts w:ascii="Times New Roman" w:hAnsi="Times New Roman"/>
          <w:b/>
          <w:bCs/>
          <w:color w:val="0F243E"/>
          <w:sz w:val="40"/>
          <w:szCs w:val="40"/>
        </w:rPr>
        <w:t xml:space="preserve">«Обеспечение безопасности жизнедеятельности населения на территории </w:t>
      </w:r>
      <w:proofErr w:type="spellStart"/>
      <w:r w:rsidRPr="00323543">
        <w:rPr>
          <w:rFonts w:ascii="Times New Roman" w:hAnsi="Times New Roman"/>
          <w:b/>
          <w:bCs/>
          <w:color w:val="0F243E"/>
          <w:sz w:val="40"/>
          <w:szCs w:val="40"/>
        </w:rPr>
        <w:t>Колпашевского</w:t>
      </w:r>
      <w:proofErr w:type="spellEnd"/>
      <w:r w:rsidRPr="00323543">
        <w:rPr>
          <w:rFonts w:ascii="Times New Roman" w:hAnsi="Times New Roman"/>
          <w:b/>
          <w:bCs/>
          <w:color w:val="0F243E"/>
          <w:sz w:val="40"/>
          <w:szCs w:val="40"/>
        </w:rPr>
        <w:t xml:space="preserve"> района на 2014-2016 годы</w:t>
      </w:r>
      <w:r w:rsidRPr="00323543">
        <w:rPr>
          <w:rFonts w:ascii="Times New Roman" w:hAnsi="Times New Roman"/>
          <w:b/>
          <w:bCs/>
          <w:color w:val="0F243E"/>
          <w:sz w:val="36"/>
          <w:szCs w:val="36"/>
        </w:rPr>
        <w:t>»</w:t>
      </w: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color w:val="0F243E"/>
          <w:sz w:val="36"/>
          <w:szCs w:val="36"/>
        </w:rPr>
      </w:pP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40"/>
          <w:szCs w:val="40"/>
        </w:rPr>
      </w:pP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color w:val="0F243E"/>
          <w:sz w:val="36"/>
          <w:szCs w:val="36"/>
        </w:rPr>
      </w:pP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36"/>
          <w:szCs w:val="36"/>
        </w:rPr>
        <w:br w:type="page"/>
      </w:r>
      <w:r w:rsidRPr="00323543">
        <w:rPr>
          <w:rFonts w:ascii="Times New Roman" w:hAnsi="Times New Roman"/>
          <w:color w:val="0F243E"/>
          <w:sz w:val="28"/>
          <w:szCs w:val="28"/>
        </w:rPr>
        <w:lastRenderedPageBreak/>
        <w:t>ПАСПОРТ</w:t>
      </w: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 xml:space="preserve">муниципальной программы «Обеспечение безопасности жизнедеятельности населения на территории </w:t>
      </w:r>
      <w:proofErr w:type="spellStart"/>
      <w:r w:rsidRPr="00323543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323543">
        <w:rPr>
          <w:rFonts w:ascii="Times New Roman" w:hAnsi="Times New Roman"/>
          <w:color w:val="0F243E"/>
          <w:sz w:val="28"/>
          <w:szCs w:val="28"/>
        </w:rPr>
        <w:t xml:space="preserve"> района на 2014-2016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2835"/>
      </w:tblGrid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«Обеспечение безопасности жизнедеятельности населения на территории </w:t>
            </w: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района на 2014-2016 годы» (далее – Программа)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</w:p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</w:p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147B28" w:rsidRDefault="003B6B6F" w:rsidP="00103DBF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147B28">
              <w:rPr>
                <w:rFonts w:ascii="Times New Roman" w:hAnsi="Times New Roman"/>
                <w:b w:val="0"/>
                <w:bCs w:val="0"/>
                <w:color w:val="0F243E"/>
                <w:sz w:val="28"/>
                <w:szCs w:val="28"/>
              </w:rPr>
              <w:t xml:space="preserve">- </w:t>
            </w:r>
            <w:r w:rsidRPr="00147B28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47B28">
                <w:rPr>
                  <w:rFonts w:ascii="Times New Roman" w:hAnsi="Times New Roman"/>
                  <w:b w:val="0"/>
                  <w:color w:val="0F243E"/>
                  <w:sz w:val="28"/>
                  <w:szCs w:val="28"/>
                </w:rPr>
                <w:t>2003 г</w:t>
              </w:r>
            </w:smartTag>
            <w:r w:rsidRPr="00147B28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. № 131-ФЗ «Об общих принципах организации местного самоуправления в Российской Федерации»; распоряжение Администрации </w:t>
            </w:r>
            <w:proofErr w:type="spellStart"/>
            <w:r w:rsidRPr="00147B28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Колпашевского</w:t>
            </w:r>
            <w:proofErr w:type="spellEnd"/>
            <w:r w:rsidRPr="00147B28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 района от 01.03.2013 № 67 «О принятии решения по подготовке   программы «Обеспечение безопасности жизнедеятельности населения на территории </w:t>
            </w:r>
            <w:proofErr w:type="spellStart"/>
            <w:r w:rsidRPr="00147B28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Колпашевского</w:t>
            </w:r>
            <w:proofErr w:type="spellEnd"/>
            <w:r w:rsidRPr="00147B28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 района на 2014-2016 годы»</w:t>
            </w:r>
          </w:p>
        </w:tc>
      </w:tr>
      <w:tr w:rsidR="003B6B6F" w:rsidTr="00103DBF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Заказчик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района.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Отдел ГОЧС и безопасности населения Администрации </w:t>
            </w: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района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Куратор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Отдел ГОЧС и безопасности населения Администрации </w:t>
            </w: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района.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Администрации поселений района (по согласованию), 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района.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Сроки (этапы) </w:t>
            </w:r>
            <w:proofErr w:type="spellStart"/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реали-зации</w:t>
            </w:r>
            <w:proofErr w:type="spellEnd"/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 программы (подпрограмм)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2014-2016 годы 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обеспечение безопасности людей на водных объектах </w:t>
            </w: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района.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1. Обеспечение </w:t>
            </w: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пожарной безопасности </w:t>
            </w:r>
            <w:proofErr w:type="spellStart"/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 района.</w:t>
            </w:r>
          </w:p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2. Обеспечение безопасности людей на водных объектах на территории </w:t>
            </w:r>
            <w:proofErr w:type="spellStart"/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 района.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323543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color w:val="0F243E"/>
                <w:sz w:val="28"/>
                <w:szCs w:val="28"/>
              </w:rPr>
              <w:t>Всего: 5294 тыс. руб.</w:t>
            </w:r>
          </w:p>
          <w:p w:rsidR="003B6B6F" w:rsidRPr="002F7BB0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в 2014 году (прогноз) 700 тыс. </w:t>
            </w: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руб.</w:t>
            </w:r>
          </w:p>
          <w:p w:rsidR="003B6B6F" w:rsidRPr="002F7BB0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в 2015 году (прогноз) 4114 тыс. </w:t>
            </w: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руб.</w:t>
            </w:r>
          </w:p>
          <w:p w:rsidR="003B6B6F" w:rsidRPr="002F7BB0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в 2016 году (прогноз) 480 тыс. </w:t>
            </w: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руб.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323543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4"/>
              </w:rPr>
            </w:pPr>
            <w:r w:rsidRPr="002F7BB0">
              <w:rPr>
                <w:rFonts w:ascii="Times New Roman" w:hAnsi="Times New Roman"/>
                <w:bCs/>
                <w:color w:val="0F243E"/>
                <w:sz w:val="28"/>
                <w:szCs w:val="24"/>
              </w:rPr>
              <w:t>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jc w:val="center"/>
              <w:rPr>
                <w:bCs/>
                <w:color w:val="0F243E"/>
                <w:sz w:val="28"/>
              </w:rPr>
            </w:pPr>
            <w:r w:rsidRPr="002F7BB0">
              <w:rPr>
                <w:bCs/>
                <w:color w:val="0F243E"/>
                <w:sz w:val="28"/>
              </w:rPr>
              <w:t>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jc w:val="center"/>
              <w:rPr>
                <w:bCs/>
                <w:color w:val="0F243E"/>
                <w:sz w:val="28"/>
                <w:szCs w:val="28"/>
              </w:rPr>
            </w:pPr>
            <w:r w:rsidRPr="002F7BB0">
              <w:rPr>
                <w:bCs/>
                <w:color w:val="0F243E"/>
                <w:sz w:val="28"/>
              </w:rPr>
              <w:t>2016г.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323543" w:rsidRDefault="003B6B6F" w:rsidP="00103DBF">
            <w:pPr>
              <w:pStyle w:val="ad"/>
              <w:spacing w:line="276" w:lineRule="auto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4114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480</w:t>
            </w:r>
          </w:p>
        </w:tc>
      </w:tr>
      <w:tr w:rsidR="003B6B6F" w:rsidTr="00103DBF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323543" w:rsidRDefault="003B6B6F" w:rsidP="00103DBF">
            <w:pPr>
              <w:pStyle w:val="ad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jc w:val="center"/>
              <w:rPr>
                <w:color w:val="0F243E"/>
                <w:sz w:val="28"/>
                <w:szCs w:val="28"/>
              </w:rPr>
            </w:pPr>
            <w:r w:rsidRPr="002F7BB0">
              <w:rPr>
                <w:color w:val="0F243E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jc w:val="center"/>
              <w:rPr>
                <w:color w:val="0F243E"/>
                <w:sz w:val="28"/>
                <w:szCs w:val="28"/>
              </w:rPr>
            </w:pPr>
            <w:r w:rsidRPr="002F7BB0">
              <w:rPr>
                <w:color w:val="0F243E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jc w:val="center"/>
              <w:rPr>
                <w:color w:val="0F243E"/>
                <w:sz w:val="28"/>
                <w:szCs w:val="28"/>
              </w:rPr>
            </w:pPr>
            <w:r w:rsidRPr="002F7BB0">
              <w:rPr>
                <w:color w:val="0F243E"/>
                <w:sz w:val="28"/>
                <w:szCs w:val="28"/>
              </w:rPr>
              <w:t>0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323543" w:rsidRDefault="003B6B6F" w:rsidP="00103DBF">
            <w:pPr>
              <w:pStyle w:val="ad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0</w:t>
            </w:r>
          </w:p>
        </w:tc>
      </w:tr>
      <w:tr w:rsidR="003B6B6F" w:rsidTr="00103DBF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323543" w:rsidRDefault="003B6B6F" w:rsidP="00103DBF">
            <w:pPr>
              <w:pStyle w:val="ad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pStyle w:val="ad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F7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480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323543" w:rsidRDefault="003B6B6F" w:rsidP="00103DBF">
            <w:pPr>
              <w:pStyle w:val="ad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jc w:val="center"/>
              <w:rPr>
                <w:color w:val="0F243E"/>
                <w:sz w:val="28"/>
                <w:szCs w:val="28"/>
              </w:rPr>
            </w:pPr>
            <w:r w:rsidRPr="002F7BB0">
              <w:rPr>
                <w:color w:val="0F243E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jc w:val="center"/>
              <w:rPr>
                <w:color w:val="0F243E"/>
                <w:sz w:val="28"/>
                <w:szCs w:val="28"/>
              </w:rPr>
            </w:pPr>
            <w:r w:rsidRPr="002F7BB0">
              <w:rPr>
                <w:color w:val="0F243E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Pr="002F7BB0" w:rsidRDefault="003B6B6F" w:rsidP="00103DBF">
            <w:pPr>
              <w:jc w:val="center"/>
              <w:rPr>
                <w:color w:val="0F243E"/>
                <w:sz w:val="28"/>
                <w:szCs w:val="28"/>
              </w:rPr>
            </w:pPr>
            <w:r w:rsidRPr="002F7BB0">
              <w:rPr>
                <w:color w:val="0F243E"/>
                <w:sz w:val="28"/>
                <w:szCs w:val="28"/>
              </w:rPr>
              <w:t>0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1. Доля населённых пунктов на территории </w:t>
            </w: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района, имеющих исправные источники противопожарного водоснабжения – 100%.</w:t>
            </w:r>
          </w:p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2.Оснащение населённых пунктов, расположенных в лесной зоне или в зоне ежегодного подтопления на территории </w:t>
            </w: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района, системами связи и оповещения населения о пожарах и других чрезвычайных ситуациях (далее – ЧС) (в процентах) – 100%.</w:t>
            </w:r>
          </w:p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3. Обустройство помещений для размещения инвентаря и пожарной техники, созданных ДПК (в процентах) – 100%.</w:t>
            </w:r>
          </w:p>
          <w:p w:rsidR="003B6B6F" w:rsidRDefault="003B6B6F" w:rsidP="00103DB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4. Оснащение образовательных организаций устройствами по передаче дублирующего сигнала на пульт пожарной охраны (в процентах) – 100%.</w:t>
            </w:r>
          </w:p>
          <w:p w:rsidR="003B6B6F" w:rsidRDefault="003B6B6F" w:rsidP="00103DB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5. Наличие 1 </w:t>
            </w: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оборудованного места массового отдыха (на водных объектах) соответствующей инфраструктурой, в том числе для обучения детей плаванию, спасательными постами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с необходимым снаряжением, оборудованием и инвентарём, обеспечение наглядной агитацией.</w:t>
            </w:r>
          </w:p>
        </w:tc>
      </w:tr>
      <w:tr w:rsidR="003B6B6F" w:rsidTr="00103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Система организации управления и контроля за исполнением Программы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F" w:rsidRDefault="003B6B6F" w:rsidP="00103DBF">
            <w:pPr>
              <w:pStyle w:val="ad"/>
              <w:spacing w:line="276" w:lineRule="auto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района осуществляет контроль за ходом выполнения Программы.</w:t>
            </w:r>
          </w:p>
          <w:p w:rsidR="003B6B6F" w:rsidRDefault="003B6B6F" w:rsidP="00103DBF">
            <w:pPr>
              <w:pStyle w:val="ad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Куратор Программы ежегодно формирует отчёт о реализации Программы, проводит оценку эффективности реализации Программы.</w:t>
            </w:r>
            <w:r w:rsidRPr="005F446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»</w:t>
            </w:r>
          </w:p>
        </w:tc>
      </w:tr>
    </w:tbl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  <w:r w:rsidRPr="00323543">
        <w:rPr>
          <w:rFonts w:ascii="Times New Roman" w:hAnsi="Times New Roman"/>
          <w:b/>
          <w:bCs/>
          <w:color w:val="0F243E"/>
          <w:sz w:val="28"/>
          <w:szCs w:val="28"/>
          <w:u w:val="single"/>
        </w:rPr>
        <w:br w:type="page"/>
      </w:r>
      <w:r w:rsidRPr="00323543">
        <w:rPr>
          <w:rFonts w:ascii="Times New Roman" w:hAnsi="Times New Roman"/>
          <w:b/>
          <w:bCs/>
          <w:color w:val="0F243E"/>
          <w:sz w:val="28"/>
          <w:szCs w:val="28"/>
          <w:u w:val="single"/>
        </w:rPr>
        <w:lastRenderedPageBreak/>
        <w:t>1 раздел «Содержание проблемы и обоснование необходимости её решения программным методом».</w:t>
      </w: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F4DD2" w:rsidRPr="00323543" w:rsidRDefault="003F4DD2" w:rsidP="003F4DD2">
      <w:pPr>
        <w:ind w:firstLine="708"/>
        <w:jc w:val="both"/>
        <w:rPr>
          <w:color w:val="0F243E"/>
          <w:sz w:val="28"/>
          <w:szCs w:val="28"/>
        </w:rPr>
      </w:pPr>
      <w:r w:rsidRPr="00323543">
        <w:rPr>
          <w:color w:val="0F243E"/>
          <w:sz w:val="28"/>
          <w:szCs w:val="28"/>
        </w:rPr>
        <w:t xml:space="preserve">Реализация Программы «Обеспечение безопасности жизнедеятельности населения на территории </w:t>
      </w:r>
      <w:proofErr w:type="spellStart"/>
      <w:r w:rsidRPr="00323543">
        <w:rPr>
          <w:color w:val="0F243E"/>
          <w:sz w:val="28"/>
          <w:szCs w:val="28"/>
        </w:rPr>
        <w:t>Колпашевского</w:t>
      </w:r>
      <w:proofErr w:type="spellEnd"/>
      <w:r w:rsidRPr="00323543">
        <w:rPr>
          <w:color w:val="0F243E"/>
          <w:sz w:val="28"/>
          <w:szCs w:val="28"/>
        </w:rPr>
        <w:t xml:space="preserve"> района на 2014-2016 годы» соответствует задаче Комплексной программы социально-экономического развития </w:t>
      </w:r>
      <w:proofErr w:type="spellStart"/>
      <w:r w:rsidRPr="00323543">
        <w:rPr>
          <w:color w:val="0F243E"/>
          <w:sz w:val="28"/>
          <w:szCs w:val="28"/>
        </w:rPr>
        <w:t>Колпашевского</w:t>
      </w:r>
      <w:proofErr w:type="spellEnd"/>
      <w:r w:rsidRPr="00323543">
        <w:rPr>
          <w:color w:val="0F243E"/>
          <w:sz w:val="28"/>
          <w:szCs w:val="28"/>
        </w:rPr>
        <w:t xml:space="preserve"> района на 2013-2018 годы – «Защита населения и территории от чрезвычайных ситуаций природного и техногенного характера, обеспечение пожарной безопасности» и будет способствовать достижению главной цели развития </w:t>
      </w:r>
      <w:proofErr w:type="spellStart"/>
      <w:r w:rsidRPr="00323543">
        <w:rPr>
          <w:color w:val="0F243E"/>
          <w:sz w:val="28"/>
          <w:szCs w:val="28"/>
        </w:rPr>
        <w:t>Колпашевского</w:t>
      </w:r>
      <w:proofErr w:type="spellEnd"/>
      <w:r w:rsidRPr="00323543">
        <w:rPr>
          <w:color w:val="0F243E"/>
          <w:sz w:val="28"/>
          <w:szCs w:val="28"/>
        </w:rPr>
        <w:t xml:space="preserve"> района утвержденной в Комплексной программе социально-экономического развития </w:t>
      </w:r>
      <w:proofErr w:type="spellStart"/>
      <w:r w:rsidRPr="00323543">
        <w:rPr>
          <w:color w:val="0F243E"/>
          <w:sz w:val="28"/>
          <w:szCs w:val="28"/>
        </w:rPr>
        <w:t>Колпашевского</w:t>
      </w:r>
      <w:proofErr w:type="spellEnd"/>
      <w:r w:rsidRPr="00323543">
        <w:rPr>
          <w:color w:val="0F243E"/>
          <w:sz w:val="28"/>
          <w:szCs w:val="28"/>
        </w:rPr>
        <w:t xml:space="preserve"> района на 2013-2018 годы, а именно «Обеспечение высокого и устойчивого качества жизни нынешнего и будущего поколений жителей района».</w:t>
      </w:r>
    </w:p>
    <w:p w:rsidR="003F4DD2" w:rsidRPr="00323543" w:rsidRDefault="003F4DD2" w:rsidP="003F4DD2">
      <w:pPr>
        <w:ind w:firstLine="708"/>
        <w:jc w:val="both"/>
        <w:rPr>
          <w:color w:val="0F243E"/>
          <w:sz w:val="28"/>
          <w:szCs w:val="28"/>
        </w:rPr>
      </w:pPr>
      <w:r w:rsidRPr="00323543">
        <w:rPr>
          <w:color w:val="0F243E"/>
          <w:sz w:val="28"/>
          <w:szCs w:val="28"/>
        </w:rPr>
        <w:t>Необходимость разработки данной программы вызвана анализом статистических данных за 2010-2012 годы который показывает, что несмотря на незначительное снижение количественных показателей (</w:t>
      </w:r>
      <w:hyperlink w:anchor="sub_20" w:history="1">
        <w:r w:rsidRPr="00323543">
          <w:rPr>
            <w:color w:val="0F243E"/>
            <w:sz w:val="28"/>
            <w:szCs w:val="28"/>
          </w:rPr>
          <w:t>таблица 1</w:t>
        </w:r>
      </w:hyperlink>
      <w:r w:rsidRPr="00323543">
        <w:rPr>
          <w:color w:val="0F243E"/>
          <w:sz w:val="28"/>
          <w:szCs w:val="28"/>
        </w:rPr>
        <w:t xml:space="preserve">), на территории </w:t>
      </w:r>
      <w:proofErr w:type="spellStart"/>
      <w:r w:rsidRPr="00323543">
        <w:rPr>
          <w:color w:val="0F243E"/>
          <w:sz w:val="28"/>
          <w:szCs w:val="28"/>
        </w:rPr>
        <w:t>Колпашевского</w:t>
      </w:r>
      <w:proofErr w:type="spellEnd"/>
      <w:r w:rsidRPr="00323543">
        <w:rPr>
          <w:color w:val="0F243E"/>
          <w:sz w:val="28"/>
          <w:szCs w:val="28"/>
        </w:rPr>
        <w:t xml:space="preserve"> района гибель людей при ЧС, пожарах и на водных объектах остается высокой.</w:t>
      </w:r>
    </w:p>
    <w:p w:rsidR="003F4DD2" w:rsidRPr="00323543" w:rsidRDefault="003F4DD2" w:rsidP="003F4DD2">
      <w:pPr>
        <w:ind w:firstLine="708"/>
        <w:jc w:val="both"/>
        <w:rPr>
          <w:color w:val="0F243E"/>
          <w:sz w:val="28"/>
          <w:szCs w:val="28"/>
        </w:rPr>
      </w:pPr>
    </w:p>
    <w:p w:rsidR="003F4DD2" w:rsidRPr="00323543" w:rsidRDefault="003F4DD2" w:rsidP="003F4DD2">
      <w:pPr>
        <w:pStyle w:val="ad"/>
        <w:jc w:val="both"/>
        <w:rPr>
          <w:rFonts w:ascii="Arial" w:hAnsi="Arial" w:cs="Arial"/>
          <w:b/>
          <w:iCs/>
          <w:color w:val="0F243E"/>
          <w:sz w:val="20"/>
        </w:rPr>
      </w:pPr>
      <w:r w:rsidRPr="00323543">
        <w:rPr>
          <w:rFonts w:ascii="Arial" w:hAnsi="Arial" w:cs="Arial"/>
          <w:b/>
          <w:iCs/>
          <w:color w:val="0F243E"/>
          <w:sz w:val="20"/>
        </w:rPr>
        <w:t>Таблица 1. Общее количество погибших людей при ЧС, пожарах и на водных объектах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3F4DD2" w:rsidRPr="00323543" w:rsidTr="008E44B2">
        <w:trPr>
          <w:trHeight w:val="295"/>
        </w:trPr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2010г.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2011г.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2012г.</w:t>
            </w:r>
          </w:p>
        </w:tc>
      </w:tr>
      <w:tr w:rsidR="003F4DD2" w:rsidRPr="00323543" w:rsidTr="008E44B2">
        <w:trPr>
          <w:trHeight w:val="607"/>
        </w:trPr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Количество погибших, чел.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68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71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69</w:t>
            </w:r>
          </w:p>
        </w:tc>
      </w:tr>
    </w:tbl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 xml:space="preserve">Возникновению природных и техногенных ЧС способствуют климатические условия района. Ежегодная повторяемость природных и техногенных ЧС на территории </w:t>
      </w:r>
      <w:proofErr w:type="spellStart"/>
      <w:r w:rsidRPr="00323543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323543">
        <w:rPr>
          <w:rFonts w:ascii="Times New Roman" w:hAnsi="Times New Roman"/>
          <w:color w:val="0F243E"/>
          <w:sz w:val="28"/>
          <w:szCs w:val="28"/>
        </w:rPr>
        <w:t xml:space="preserve"> района составляет от 1 до 3 раз.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 xml:space="preserve">Всего на территории </w:t>
      </w:r>
      <w:proofErr w:type="spellStart"/>
      <w:r w:rsidRPr="00323543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323543">
        <w:rPr>
          <w:rFonts w:ascii="Times New Roman" w:hAnsi="Times New Roman"/>
          <w:color w:val="0F243E"/>
          <w:sz w:val="28"/>
          <w:szCs w:val="28"/>
        </w:rPr>
        <w:t xml:space="preserve"> района наблюдается около 20 видов опасных природных явлений, в результате которых: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в зону подтопления попадает до 6 населенных пунктов, в которых расположено более 700 жилых домов с населением более 2000 человек, из них около 600 детей;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происходят лесные пожары, выгорает лес (количество крупномасштабных лесных пожаров, наносящих большой материальный ущерб, резко возрастает в засушливые годы)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F4DD2" w:rsidRPr="00323543" w:rsidRDefault="003F4DD2" w:rsidP="003F4DD2">
      <w:pPr>
        <w:pStyle w:val="ad"/>
        <w:jc w:val="both"/>
        <w:rPr>
          <w:rFonts w:ascii="Arial" w:hAnsi="Arial" w:cs="Arial"/>
          <w:b/>
          <w:iCs/>
          <w:color w:val="0F243E"/>
          <w:sz w:val="20"/>
        </w:rPr>
      </w:pPr>
      <w:r w:rsidRPr="00323543">
        <w:rPr>
          <w:rFonts w:ascii="Arial" w:hAnsi="Arial" w:cs="Arial"/>
          <w:b/>
          <w:iCs/>
          <w:color w:val="0F243E"/>
          <w:sz w:val="20"/>
        </w:rPr>
        <w:t>Таблица 2. Общее количество лесных пожаров на территории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3F4DD2" w:rsidRPr="00323543" w:rsidTr="008E44B2">
        <w:trPr>
          <w:trHeight w:val="295"/>
        </w:trPr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2010г.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2011г.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2012г.</w:t>
            </w:r>
          </w:p>
        </w:tc>
      </w:tr>
      <w:tr w:rsidR="003F4DD2" w:rsidRPr="00323543" w:rsidTr="008E44B2">
        <w:trPr>
          <w:trHeight w:val="607"/>
        </w:trPr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Количество пожаров, ед.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9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43</w:t>
            </w:r>
          </w:p>
        </w:tc>
      </w:tr>
      <w:tr w:rsidR="003F4DD2" w:rsidRPr="00323543" w:rsidTr="008E44B2">
        <w:trPr>
          <w:trHeight w:val="607"/>
        </w:trPr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Выгоревшая площадь, Га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656,05</w:t>
            </w:r>
          </w:p>
        </w:tc>
        <w:tc>
          <w:tcPr>
            <w:tcW w:w="2294" w:type="dxa"/>
          </w:tcPr>
          <w:p w:rsidR="003F4DD2" w:rsidRPr="00323543" w:rsidRDefault="003F4DD2" w:rsidP="008E44B2">
            <w:pPr>
              <w:pStyle w:val="ad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6758</w:t>
            </w:r>
          </w:p>
        </w:tc>
      </w:tr>
    </w:tbl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lastRenderedPageBreak/>
        <w:t xml:space="preserve">- происходит разрушение капитальных построек (в том числе жилых и производственных объектов, коммуникаций) или возникает угроза их разрушения, в следствие опасных экзогенных геологических процессов. На территории </w:t>
      </w:r>
      <w:proofErr w:type="spellStart"/>
      <w:r w:rsidRPr="00323543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323543">
        <w:rPr>
          <w:rFonts w:ascii="Times New Roman" w:hAnsi="Times New Roman"/>
          <w:color w:val="0F243E"/>
          <w:sz w:val="28"/>
          <w:szCs w:val="28"/>
        </w:rPr>
        <w:t xml:space="preserve"> района происходит развитие опасных геологических процессов (береговая эрозия) в прибрежной полосе </w:t>
      </w:r>
      <w:proofErr w:type="spellStart"/>
      <w:r w:rsidRPr="00323543">
        <w:rPr>
          <w:rFonts w:ascii="Times New Roman" w:hAnsi="Times New Roman"/>
          <w:color w:val="0F243E"/>
          <w:sz w:val="28"/>
          <w:szCs w:val="28"/>
        </w:rPr>
        <w:t>р.Оби</w:t>
      </w:r>
      <w:proofErr w:type="spellEnd"/>
      <w:r w:rsidRPr="00323543">
        <w:rPr>
          <w:rFonts w:ascii="Times New Roman" w:hAnsi="Times New Roman"/>
          <w:color w:val="0F243E"/>
          <w:sz w:val="28"/>
          <w:szCs w:val="28"/>
        </w:rPr>
        <w:t xml:space="preserve"> в г. Колпашево, д. </w:t>
      </w:r>
      <w:proofErr w:type="spellStart"/>
      <w:r w:rsidRPr="00323543">
        <w:rPr>
          <w:rFonts w:ascii="Times New Roman" w:hAnsi="Times New Roman"/>
          <w:color w:val="0F243E"/>
          <w:sz w:val="28"/>
          <w:szCs w:val="28"/>
        </w:rPr>
        <w:t>Тискино</w:t>
      </w:r>
      <w:proofErr w:type="spellEnd"/>
      <w:r w:rsidRPr="00323543">
        <w:rPr>
          <w:rFonts w:ascii="Times New Roman" w:hAnsi="Times New Roman"/>
          <w:color w:val="0F243E"/>
          <w:sz w:val="28"/>
          <w:szCs w:val="28"/>
        </w:rPr>
        <w:t>, р. Кети в п. Тогур (</w:t>
      </w:r>
      <w:proofErr w:type="spellStart"/>
      <w:r w:rsidRPr="00323543">
        <w:rPr>
          <w:rFonts w:ascii="Times New Roman" w:hAnsi="Times New Roman"/>
          <w:color w:val="0F243E"/>
          <w:sz w:val="28"/>
          <w:szCs w:val="28"/>
        </w:rPr>
        <w:t>мкр</w:t>
      </w:r>
      <w:proofErr w:type="spellEnd"/>
      <w:r w:rsidRPr="00323543">
        <w:rPr>
          <w:rFonts w:ascii="Times New Roman" w:hAnsi="Times New Roman"/>
          <w:color w:val="0F243E"/>
          <w:sz w:val="28"/>
          <w:szCs w:val="28"/>
        </w:rPr>
        <w:t>. Шпальный).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из-за сильных морозов в зимнее время возникает угроза ЧС на системах централизованного отопления;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от сильных ветров, сопровождающихся ливневыми дождями и градом, страдают сельскохозяйственные посевы, частные дома и линии электропередачи.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Техногенные ЧС в районе носят в основном локальный характер (до 80%).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 xml:space="preserve">В структуре источников ЧС на территории </w:t>
      </w:r>
      <w:proofErr w:type="spellStart"/>
      <w:r w:rsidRPr="00323543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323543">
        <w:rPr>
          <w:rFonts w:ascii="Times New Roman" w:hAnsi="Times New Roman"/>
          <w:color w:val="0F243E"/>
          <w:sz w:val="28"/>
          <w:szCs w:val="28"/>
        </w:rPr>
        <w:t xml:space="preserve"> района преобладают пожары в жилом секторе и на объектах экономики, с ними связаны и основные потери населения.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недостатков, для устранения которых необходимо выполнение мероприятий, не предусмотренных в текущей деятельности ведомств: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недостаточная оснащенность аварийно-спасательных формирований для экстренного реагирования на ЧС, аварии и пожары;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проживание части населения в зонах повышенного риска затопления;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значительный износ региональной, в том числе и районной автоматизированной системы централизованного оповещения (не реконструировалась с 1986 года);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недостаточная подготовка населения, предприятий, учреждений, учебных заведений и организаций в области гражданской обороны и защиты от ЧС.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Реализация программных мероприятий направлена на уменьшение и исключение указанных недостатков, обеспечение совершенствования работы территориальной подсистемы единой государственной системы предупреждения и ликвидации чрезвычайных ситуаций Томской области в части снижения рисков возникновения и смягчения последствий ЧС, в том числе: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оснащение и техническое перевооружение аварийно-спасательных формирований;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поддержание в готовности систем оповещения, управления и экстренного реагирования в ЧС;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организацию и обеспечение подготовки населения в сфере гражданской обороны и защиты от ЧС, пропаганду знаний в области снижения рисков при ЧС;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Разработка Программы связана с необходимостью обеспечить: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lastRenderedPageBreak/>
        <w:t xml:space="preserve">- безопасность населения </w:t>
      </w:r>
      <w:proofErr w:type="spellStart"/>
      <w:r w:rsidRPr="00323543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323543">
        <w:rPr>
          <w:rFonts w:ascii="Times New Roman" w:hAnsi="Times New Roman"/>
          <w:color w:val="0F243E"/>
          <w:sz w:val="28"/>
          <w:szCs w:val="28"/>
        </w:rPr>
        <w:t xml:space="preserve">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них;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взаимодействие органов управления всех уровней, предприятий и организаций при реализации мероприятий, направленных на достижение цели и задач Программы;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- концентрацию средств областного, местных бюджетов, финансовых и организационных ресурсов предприятий и организаций для достижения цели и задач Программы.</w:t>
      </w: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  <w:r w:rsidRPr="00323543">
        <w:rPr>
          <w:rFonts w:ascii="Times New Roman" w:hAnsi="Times New Roman"/>
          <w:b/>
          <w:bCs/>
          <w:color w:val="0F243E"/>
          <w:sz w:val="28"/>
          <w:szCs w:val="28"/>
          <w:u w:val="single"/>
        </w:rPr>
        <w:t>2 раздел. «Основные цели и задачи Программы»</w:t>
      </w: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 xml:space="preserve">Целью Программы является Защита населения и территории от чрезвычайных ситуаций природного и техногенного характера, обеспечение безопасности людей на водных объектах </w:t>
      </w:r>
      <w:proofErr w:type="spellStart"/>
      <w:r w:rsidRPr="00323543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323543">
        <w:rPr>
          <w:rFonts w:ascii="Times New Roman" w:hAnsi="Times New Roman"/>
          <w:color w:val="0F243E"/>
          <w:sz w:val="28"/>
          <w:szCs w:val="28"/>
        </w:rPr>
        <w:t xml:space="preserve"> района. Данная цель соответствует приоритетному направлению развития района – «Улучшение условий жизнедеятельности населения».</w:t>
      </w:r>
    </w:p>
    <w:p w:rsidR="003F4DD2" w:rsidRPr="00323543" w:rsidRDefault="003F4DD2" w:rsidP="003F4DD2">
      <w:pPr>
        <w:pStyle w:val="ad"/>
        <w:spacing w:line="276" w:lineRule="auto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>Для достижения цели программы необходимо решение следующих задач:</w:t>
      </w:r>
    </w:p>
    <w:p w:rsidR="003F4DD2" w:rsidRPr="00323543" w:rsidRDefault="003F4DD2" w:rsidP="003F4DD2">
      <w:pPr>
        <w:pStyle w:val="ad"/>
        <w:spacing w:line="276" w:lineRule="auto"/>
        <w:ind w:firstLine="708"/>
        <w:rPr>
          <w:rFonts w:ascii="Times New Roman" w:hAnsi="Times New Roman"/>
          <w:bCs/>
          <w:color w:val="0F243E"/>
          <w:sz w:val="28"/>
          <w:szCs w:val="28"/>
        </w:rPr>
      </w:pPr>
      <w:r w:rsidRPr="00323543">
        <w:rPr>
          <w:rFonts w:ascii="Times New Roman" w:hAnsi="Times New Roman"/>
          <w:bCs/>
          <w:color w:val="0F243E"/>
          <w:sz w:val="28"/>
          <w:szCs w:val="28"/>
        </w:rPr>
        <w:t xml:space="preserve">1. Обеспечение пожарной безопасности </w:t>
      </w:r>
      <w:proofErr w:type="spellStart"/>
      <w:r w:rsidRPr="00323543">
        <w:rPr>
          <w:rFonts w:ascii="Times New Roman" w:hAnsi="Times New Roman"/>
          <w:bCs/>
          <w:color w:val="0F243E"/>
          <w:sz w:val="28"/>
          <w:szCs w:val="28"/>
        </w:rPr>
        <w:t>Колпашевского</w:t>
      </w:r>
      <w:proofErr w:type="spellEnd"/>
      <w:r w:rsidRPr="00323543">
        <w:rPr>
          <w:rFonts w:ascii="Times New Roman" w:hAnsi="Times New Roman"/>
          <w:bCs/>
          <w:color w:val="0F243E"/>
          <w:sz w:val="28"/>
          <w:szCs w:val="28"/>
        </w:rPr>
        <w:t xml:space="preserve"> района.</w:t>
      </w: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bCs/>
          <w:color w:val="0F243E"/>
          <w:sz w:val="28"/>
          <w:szCs w:val="28"/>
        </w:rPr>
        <w:t xml:space="preserve">2. Обеспечение безопасности людей на водных объектах на территории </w:t>
      </w:r>
      <w:proofErr w:type="spellStart"/>
      <w:r w:rsidRPr="00323543">
        <w:rPr>
          <w:rFonts w:ascii="Times New Roman" w:hAnsi="Times New Roman"/>
          <w:bCs/>
          <w:color w:val="0F243E"/>
          <w:sz w:val="28"/>
          <w:szCs w:val="28"/>
        </w:rPr>
        <w:t>Колпашевского</w:t>
      </w:r>
      <w:proofErr w:type="spellEnd"/>
      <w:r w:rsidRPr="00323543">
        <w:rPr>
          <w:rFonts w:ascii="Times New Roman" w:hAnsi="Times New Roman"/>
          <w:bCs/>
          <w:color w:val="0F243E"/>
          <w:sz w:val="28"/>
          <w:szCs w:val="28"/>
        </w:rPr>
        <w:t xml:space="preserve"> района.</w:t>
      </w:r>
    </w:p>
    <w:p w:rsidR="003F4DD2" w:rsidRPr="00323543" w:rsidRDefault="003F4DD2" w:rsidP="003F4DD2">
      <w:pPr>
        <w:pStyle w:val="ad"/>
        <w:rPr>
          <w:rFonts w:ascii="Times New Roman" w:hAnsi="Times New Roman"/>
          <w:color w:val="0F243E"/>
          <w:sz w:val="28"/>
          <w:szCs w:val="28"/>
        </w:rPr>
      </w:pP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  <w:r w:rsidRPr="00323543">
        <w:rPr>
          <w:rFonts w:ascii="Times New Roman" w:hAnsi="Times New Roman"/>
          <w:b/>
          <w:bCs/>
          <w:color w:val="0F243E"/>
          <w:sz w:val="28"/>
          <w:szCs w:val="28"/>
          <w:u w:val="single"/>
        </w:rPr>
        <w:t>3 раздел. «Сроки (этапы) реализации Программы.</w:t>
      </w: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F4DD2" w:rsidRPr="00323543" w:rsidRDefault="003F4DD2" w:rsidP="003F4DD2">
      <w:pPr>
        <w:pStyle w:val="a8"/>
        <w:ind w:right="-1" w:firstLine="708"/>
        <w:rPr>
          <w:rFonts w:ascii="Times New Roman" w:hAnsi="Times New Roman"/>
          <w:color w:val="0F243E"/>
          <w:szCs w:val="28"/>
        </w:rPr>
      </w:pPr>
      <w:r w:rsidRPr="00323543">
        <w:rPr>
          <w:rFonts w:ascii="Times New Roman" w:hAnsi="Times New Roman"/>
          <w:color w:val="0F243E"/>
          <w:szCs w:val="28"/>
        </w:rPr>
        <w:t>Реализация Программы рассчитана на 3 года, с 2014 по 2016 год, в соответствии с действующей программой Томской области «Обеспечение безопасности жизнедеятельности населения на территории Томской области на 2013- 2015 годы».</w:t>
      </w:r>
    </w:p>
    <w:p w:rsidR="003F4DD2" w:rsidRPr="00323543" w:rsidRDefault="003F4DD2" w:rsidP="003F4DD2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323543">
        <w:rPr>
          <w:rFonts w:ascii="Times New Roman" w:hAnsi="Times New Roman" w:cs="Times New Roman"/>
          <w:color w:val="0F243E"/>
          <w:sz w:val="28"/>
          <w:szCs w:val="28"/>
        </w:rPr>
        <w:t>Программа реализуется без выделения этапов.</w:t>
      </w:r>
    </w:p>
    <w:p w:rsidR="003F4DD2" w:rsidRPr="00323543" w:rsidRDefault="003F4DD2" w:rsidP="003F4DD2">
      <w:pPr>
        <w:pStyle w:val="ad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  <w:r w:rsidRPr="00323543">
        <w:rPr>
          <w:rFonts w:ascii="Times New Roman" w:hAnsi="Times New Roman"/>
          <w:b/>
          <w:bCs/>
          <w:color w:val="0F243E"/>
          <w:sz w:val="28"/>
          <w:szCs w:val="28"/>
          <w:u w:val="single"/>
        </w:rPr>
        <w:t>4 раздел. «Система программных мероприятий»</w:t>
      </w: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bCs/>
          <w:color w:val="0F243E"/>
          <w:sz w:val="28"/>
          <w:szCs w:val="28"/>
        </w:rPr>
      </w:pPr>
      <w:r w:rsidRPr="00323543">
        <w:rPr>
          <w:rFonts w:ascii="Times New Roman" w:hAnsi="Times New Roman"/>
          <w:bCs/>
          <w:color w:val="0F243E"/>
          <w:sz w:val="28"/>
          <w:szCs w:val="28"/>
        </w:rPr>
        <w:t>Перечень программных мероприятий, с указанием сроков реализации, источников финансирования, ответственных исполнителей, приведен в приложении к настоящей Программе.</w:t>
      </w:r>
    </w:p>
    <w:p w:rsidR="003F4DD2" w:rsidRPr="00323543" w:rsidRDefault="003F4DD2" w:rsidP="003F4DD2">
      <w:pPr>
        <w:pStyle w:val="ad"/>
        <w:rPr>
          <w:rFonts w:ascii="Times New Roman" w:hAnsi="Times New Roman"/>
          <w:bCs/>
          <w:color w:val="0F243E"/>
          <w:sz w:val="28"/>
          <w:szCs w:val="28"/>
        </w:rPr>
      </w:pPr>
    </w:p>
    <w:p w:rsidR="003F4DD2" w:rsidRPr="00323543" w:rsidRDefault="003F4DD2" w:rsidP="003F4DD2">
      <w:pPr>
        <w:pStyle w:val="ad"/>
        <w:rPr>
          <w:rFonts w:ascii="Times New Roman" w:hAnsi="Times New Roman"/>
          <w:bCs/>
          <w:color w:val="0F243E"/>
          <w:sz w:val="28"/>
          <w:szCs w:val="28"/>
        </w:rPr>
      </w:pP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  <w:r w:rsidRPr="00323543">
        <w:rPr>
          <w:rFonts w:ascii="Times New Roman" w:hAnsi="Times New Roman"/>
          <w:b/>
          <w:bCs/>
          <w:color w:val="0F243E"/>
          <w:sz w:val="28"/>
          <w:szCs w:val="28"/>
          <w:u w:val="single"/>
        </w:rPr>
        <w:t>5 раздел. «Механизм реализации Программы».</w:t>
      </w:r>
    </w:p>
    <w:p w:rsidR="003F4DD2" w:rsidRPr="00323543" w:rsidRDefault="003F4DD2" w:rsidP="003F4DD2">
      <w:pPr>
        <w:pStyle w:val="ad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B6B6F" w:rsidRPr="00AC7430" w:rsidRDefault="003F4DD2" w:rsidP="003B6B6F">
      <w:pPr>
        <w:pStyle w:val="ad"/>
        <w:jc w:val="both"/>
        <w:rPr>
          <w:rFonts w:ascii="Times New Roman" w:hAnsi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color w:val="0F243E"/>
          <w:sz w:val="28"/>
          <w:szCs w:val="28"/>
        </w:rPr>
        <w:t xml:space="preserve">     </w:t>
      </w:r>
      <w:r w:rsidR="003B6B6F" w:rsidRPr="00AC7430">
        <w:rPr>
          <w:rFonts w:ascii="Times New Roman" w:hAnsi="Times New Roman"/>
          <w:color w:val="0F243E"/>
          <w:sz w:val="28"/>
          <w:szCs w:val="28"/>
        </w:rPr>
        <w:t>Куратор программы согласовывает наименование мероприятий программы (в том числе финансирование данных мероприятий) с Исполнителями программы.</w:t>
      </w:r>
      <w:r w:rsidR="003B6B6F" w:rsidRPr="00AC7430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="003B6B6F" w:rsidRPr="00AC7430">
        <w:rPr>
          <w:rFonts w:ascii="Times New Roman" w:hAnsi="Times New Roman"/>
          <w:color w:val="0F243E"/>
          <w:sz w:val="28"/>
          <w:szCs w:val="28"/>
        </w:rPr>
        <w:t xml:space="preserve">Исполнители программы, в срок до 01 апреля текущего финансового года предоставляют Куратору программы бюджетную заявку по программе, предполагаемой к финансированию в очередном </w:t>
      </w:r>
      <w:r w:rsidR="003B6B6F" w:rsidRPr="00AC7430">
        <w:rPr>
          <w:rFonts w:ascii="Times New Roman" w:hAnsi="Times New Roman"/>
          <w:color w:val="0F243E"/>
          <w:sz w:val="28"/>
          <w:szCs w:val="28"/>
        </w:rPr>
        <w:lastRenderedPageBreak/>
        <w:t>финансовом году по форме согласно приложению 3 к Порядку принятия решений о разработке долгосрочных целевых программ, их формирования и реализации в муниципальном образовании «</w:t>
      </w:r>
      <w:proofErr w:type="spellStart"/>
      <w:r w:rsidR="003B6B6F" w:rsidRPr="00AC7430">
        <w:rPr>
          <w:rFonts w:ascii="Times New Roman" w:hAnsi="Times New Roman"/>
          <w:color w:val="0F243E"/>
          <w:sz w:val="28"/>
          <w:szCs w:val="28"/>
        </w:rPr>
        <w:t>Колпашевский</w:t>
      </w:r>
      <w:proofErr w:type="spellEnd"/>
      <w:r w:rsidR="003B6B6F" w:rsidRPr="00AC7430">
        <w:rPr>
          <w:rFonts w:ascii="Times New Roman" w:hAnsi="Times New Roman"/>
          <w:color w:val="0F243E"/>
          <w:sz w:val="28"/>
          <w:szCs w:val="28"/>
        </w:rPr>
        <w:t xml:space="preserve"> район», утверждённому постановлением Главы </w:t>
      </w:r>
      <w:proofErr w:type="spellStart"/>
      <w:r w:rsidR="003B6B6F" w:rsidRPr="00AC7430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="003B6B6F" w:rsidRPr="00AC7430">
        <w:rPr>
          <w:rFonts w:ascii="Times New Roman" w:hAnsi="Times New Roman"/>
          <w:color w:val="0F243E"/>
          <w:sz w:val="28"/>
          <w:szCs w:val="28"/>
        </w:rPr>
        <w:t xml:space="preserve"> района от  04.12.2009г. № 1286 «Об утверждении Порядка принятия решений о разработке долгосрочных целевых программ, их формирования и реализации в муниципальном образовании «</w:t>
      </w:r>
      <w:proofErr w:type="spellStart"/>
      <w:r w:rsidR="003B6B6F" w:rsidRPr="00AC7430">
        <w:rPr>
          <w:rFonts w:ascii="Times New Roman" w:hAnsi="Times New Roman"/>
          <w:color w:val="0F243E"/>
          <w:sz w:val="28"/>
          <w:szCs w:val="28"/>
        </w:rPr>
        <w:t>Колпашевский</w:t>
      </w:r>
      <w:proofErr w:type="spellEnd"/>
      <w:r w:rsidR="003B6B6F" w:rsidRPr="00AC7430">
        <w:rPr>
          <w:rFonts w:ascii="Times New Roman" w:hAnsi="Times New Roman"/>
          <w:color w:val="0F243E"/>
          <w:sz w:val="28"/>
          <w:szCs w:val="28"/>
        </w:rPr>
        <w:t xml:space="preserve"> район» (далее - Порядок). Куратор программы делает сводную общую бюджетную заявку и представляет её к финансированию в очередном финансовом году, в Управление финансов и экономической политики администрации </w:t>
      </w:r>
      <w:proofErr w:type="spellStart"/>
      <w:r w:rsidR="003B6B6F" w:rsidRPr="00AC7430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="003B6B6F" w:rsidRPr="00AC7430">
        <w:rPr>
          <w:rFonts w:ascii="Times New Roman" w:hAnsi="Times New Roman"/>
          <w:color w:val="0F243E"/>
          <w:sz w:val="28"/>
          <w:szCs w:val="28"/>
        </w:rPr>
        <w:t xml:space="preserve"> района (далее</w:t>
      </w:r>
      <w:r w:rsidR="003B6B6F">
        <w:rPr>
          <w:rFonts w:ascii="Times New Roman" w:hAnsi="Times New Roman"/>
          <w:color w:val="0F243E"/>
          <w:sz w:val="28"/>
          <w:szCs w:val="28"/>
        </w:rPr>
        <w:t xml:space="preserve"> -</w:t>
      </w:r>
      <w:r w:rsidR="003B6B6F" w:rsidRPr="00AC7430">
        <w:rPr>
          <w:rFonts w:ascii="Times New Roman" w:hAnsi="Times New Roman"/>
          <w:color w:val="0F243E"/>
          <w:sz w:val="28"/>
          <w:szCs w:val="28"/>
        </w:rPr>
        <w:t xml:space="preserve"> УФЭП) по форме согласно приложению 3 к Порядку. Срок представления бюджетной заявки устанавливается в сроки для составления бюджета муниципального образования «</w:t>
      </w:r>
      <w:proofErr w:type="spellStart"/>
      <w:r w:rsidR="003B6B6F" w:rsidRPr="00AC7430">
        <w:rPr>
          <w:rFonts w:ascii="Times New Roman" w:hAnsi="Times New Roman"/>
          <w:color w:val="0F243E"/>
          <w:sz w:val="28"/>
          <w:szCs w:val="28"/>
        </w:rPr>
        <w:t>Колпашевский</w:t>
      </w:r>
      <w:proofErr w:type="spellEnd"/>
      <w:r w:rsidR="003B6B6F" w:rsidRPr="00AC7430">
        <w:rPr>
          <w:rFonts w:ascii="Times New Roman" w:hAnsi="Times New Roman"/>
          <w:color w:val="0F243E"/>
          <w:sz w:val="28"/>
          <w:szCs w:val="28"/>
        </w:rPr>
        <w:t xml:space="preserve"> район» на очередной финансовый год.</w:t>
      </w:r>
    </w:p>
    <w:p w:rsidR="003B6B6F" w:rsidRPr="00AC7430" w:rsidRDefault="003B6B6F" w:rsidP="003B6B6F">
      <w:pPr>
        <w:pStyle w:val="ad"/>
        <w:jc w:val="both"/>
        <w:rPr>
          <w:rFonts w:ascii="Times New Roman" w:hAnsi="Times New Roman"/>
          <w:color w:val="0F243E"/>
          <w:sz w:val="28"/>
          <w:szCs w:val="28"/>
        </w:rPr>
      </w:pPr>
      <w:r w:rsidRPr="00AC7430">
        <w:rPr>
          <w:rFonts w:ascii="Times New Roman" w:hAnsi="Times New Roman"/>
          <w:color w:val="0F243E"/>
          <w:sz w:val="28"/>
          <w:szCs w:val="28"/>
        </w:rPr>
        <w:tab/>
        <w:t>Формирование отчетности осуществляется в соответствии с Порядком.</w:t>
      </w:r>
    </w:p>
    <w:p w:rsidR="003B6B6F" w:rsidRPr="00AC7430" w:rsidRDefault="003B6B6F" w:rsidP="003B6B6F">
      <w:pPr>
        <w:pStyle w:val="ad"/>
        <w:jc w:val="both"/>
        <w:rPr>
          <w:rFonts w:ascii="Times New Roman" w:hAnsi="Times New Roman"/>
          <w:color w:val="0F243E"/>
          <w:sz w:val="28"/>
          <w:szCs w:val="28"/>
        </w:rPr>
      </w:pPr>
      <w:r w:rsidRPr="00AC7430">
        <w:rPr>
          <w:rFonts w:ascii="Times New Roman" w:hAnsi="Times New Roman"/>
          <w:color w:val="0F243E"/>
          <w:sz w:val="28"/>
          <w:szCs w:val="28"/>
        </w:rPr>
        <w:tab/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Куратора по направлениям о проведенной работе и её результатах. Для организации качественного и эффективного выполнения отдельных программных мероприятий, предусматривающих участие нескольких ведомств, и организаций, указанные в графе «Исполнители» первыми  являются ответственными исполнителями данных мероприятий.  </w:t>
      </w:r>
    </w:p>
    <w:p w:rsidR="003B6B6F" w:rsidRPr="00AC7430" w:rsidRDefault="003B6B6F" w:rsidP="003B6B6F">
      <w:pPr>
        <w:pStyle w:val="ad"/>
        <w:jc w:val="both"/>
        <w:rPr>
          <w:rFonts w:ascii="Times New Roman" w:hAnsi="Times New Roman"/>
          <w:color w:val="0F243E"/>
          <w:sz w:val="28"/>
          <w:szCs w:val="28"/>
        </w:rPr>
      </w:pPr>
      <w:r w:rsidRPr="00AC7430">
        <w:rPr>
          <w:rFonts w:ascii="Times New Roman" w:hAnsi="Times New Roman"/>
          <w:color w:val="0F243E"/>
          <w:sz w:val="28"/>
          <w:szCs w:val="28"/>
        </w:rPr>
        <w:t xml:space="preserve">     </w:t>
      </w:r>
      <w:r w:rsidRPr="00AC7430">
        <w:rPr>
          <w:rFonts w:ascii="Times New Roman" w:hAnsi="Times New Roman"/>
          <w:color w:val="0F243E"/>
          <w:sz w:val="28"/>
          <w:szCs w:val="28"/>
        </w:rPr>
        <w:tab/>
        <w:t>Контроль за ходом исполнения программы, целевым использованием средств, выделенных из местного бюджета на реализацию программных мероприятий, осуществляет Глава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AC7430">
        <w:rPr>
          <w:rFonts w:ascii="Times New Roman" w:hAnsi="Times New Roman"/>
          <w:color w:val="0F243E"/>
          <w:sz w:val="28"/>
          <w:szCs w:val="28"/>
        </w:rPr>
        <w:t xml:space="preserve"> района, </w:t>
      </w:r>
      <w:r>
        <w:rPr>
          <w:rFonts w:ascii="Times New Roman" w:hAnsi="Times New Roman"/>
          <w:color w:val="0F243E"/>
          <w:sz w:val="28"/>
          <w:szCs w:val="28"/>
        </w:rPr>
        <w:t>Первый з</w:t>
      </w:r>
      <w:r w:rsidRPr="00AC7430">
        <w:rPr>
          <w:rFonts w:ascii="Times New Roman" w:hAnsi="Times New Roman"/>
          <w:color w:val="0F243E"/>
          <w:sz w:val="28"/>
          <w:szCs w:val="28"/>
        </w:rPr>
        <w:t>аместитель Главы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AC7430">
        <w:rPr>
          <w:rFonts w:ascii="Times New Roman" w:hAnsi="Times New Roman"/>
          <w:color w:val="0F243E"/>
          <w:sz w:val="28"/>
          <w:szCs w:val="28"/>
        </w:rPr>
        <w:t xml:space="preserve"> района</w:t>
      </w:r>
      <w:r>
        <w:rPr>
          <w:rFonts w:ascii="Times New Roman" w:hAnsi="Times New Roman"/>
          <w:color w:val="0F243E"/>
          <w:sz w:val="28"/>
          <w:szCs w:val="28"/>
        </w:rPr>
        <w:t>.</w:t>
      </w:r>
      <w:r w:rsidRPr="00AC7430">
        <w:rPr>
          <w:rFonts w:ascii="Times New Roman" w:hAnsi="Times New Roman"/>
          <w:color w:val="0F243E"/>
          <w:sz w:val="28"/>
          <w:szCs w:val="28"/>
        </w:rPr>
        <w:t xml:space="preserve"> Отдел ГОЧС и безопасности населения Администрации </w:t>
      </w:r>
      <w:proofErr w:type="spellStart"/>
      <w:r w:rsidRPr="00AC7430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AC7430">
        <w:rPr>
          <w:rFonts w:ascii="Times New Roman" w:hAnsi="Times New Roman"/>
          <w:color w:val="0F243E"/>
          <w:sz w:val="28"/>
          <w:szCs w:val="28"/>
        </w:rPr>
        <w:t xml:space="preserve"> района ежегодно формирует отчет о реализации целевой программы, проводит оценку эффективности реализации целевой программы.</w:t>
      </w:r>
    </w:p>
    <w:p w:rsidR="003B6B6F" w:rsidRPr="00AC7430" w:rsidRDefault="003B6B6F" w:rsidP="003B6B6F">
      <w:pPr>
        <w:pStyle w:val="ad"/>
        <w:jc w:val="both"/>
        <w:rPr>
          <w:rFonts w:ascii="Times New Roman" w:hAnsi="Times New Roman"/>
          <w:color w:val="0F243E"/>
          <w:sz w:val="28"/>
          <w:szCs w:val="28"/>
        </w:rPr>
      </w:pPr>
      <w:r w:rsidRPr="00AC7430">
        <w:rPr>
          <w:rFonts w:ascii="Times New Roman" w:hAnsi="Times New Roman"/>
          <w:color w:val="0F243E"/>
          <w:sz w:val="28"/>
          <w:szCs w:val="28"/>
        </w:rPr>
        <w:t xml:space="preserve">     </w:t>
      </w:r>
      <w:r w:rsidRPr="00AC7430">
        <w:rPr>
          <w:rFonts w:ascii="Times New Roman" w:hAnsi="Times New Roman"/>
          <w:color w:val="0F243E"/>
          <w:sz w:val="28"/>
          <w:szCs w:val="28"/>
        </w:rPr>
        <w:tab/>
        <w:t xml:space="preserve">Текущий контроль за выполнением основных мероприятий программы и координацию действий исполнителей программных мероприятий осуществляет </w:t>
      </w:r>
      <w:r>
        <w:rPr>
          <w:rFonts w:ascii="Times New Roman" w:hAnsi="Times New Roman"/>
          <w:color w:val="0F243E"/>
          <w:sz w:val="28"/>
          <w:szCs w:val="28"/>
        </w:rPr>
        <w:t>Первый з</w:t>
      </w:r>
      <w:r w:rsidRPr="00AC7430">
        <w:rPr>
          <w:rFonts w:ascii="Times New Roman" w:hAnsi="Times New Roman"/>
          <w:color w:val="0F243E"/>
          <w:sz w:val="28"/>
          <w:szCs w:val="28"/>
        </w:rPr>
        <w:t>аместитель Главы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AC7430">
        <w:rPr>
          <w:rFonts w:ascii="Times New Roman" w:hAnsi="Times New Roman"/>
          <w:color w:val="0F243E"/>
          <w:sz w:val="28"/>
          <w:szCs w:val="28"/>
        </w:rPr>
        <w:t xml:space="preserve"> района</w:t>
      </w:r>
      <w:r>
        <w:rPr>
          <w:rFonts w:ascii="Times New Roman" w:hAnsi="Times New Roman"/>
          <w:color w:val="0F243E"/>
          <w:sz w:val="28"/>
          <w:szCs w:val="28"/>
        </w:rPr>
        <w:t>,</w:t>
      </w:r>
      <w:r w:rsidRPr="00AC7430">
        <w:rPr>
          <w:rFonts w:ascii="Times New Roman" w:hAnsi="Times New Roman"/>
          <w:color w:val="0F243E"/>
          <w:sz w:val="28"/>
          <w:szCs w:val="28"/>
        </w:rPr>
        <w:t xml:space="preserve"> путем проведения совместных совещаний с рассмотрением хода и итогов выполнения программы. </w:t>
      </w:r>
    </w:p>
    <w:p w:rsidR="003B6B6F" w:rsidRPr="00AC7430" w:rsidRDefault="003B6B6F" w:rsidP="003B6B6F">
      <w:pPr>
        <w:pStyle w:val="ad"/>
        <w:jc w:val="both"/>
        <w:rPr>
          <w:rFonts w:ascii="Times New Roman" w:hAnsi="Times New Roman"/>
          <w:color w:val="0F243E"/>
          <w:sz w:val="28"/>
          <w:szCs w:val="28"/>
        </w:rPr>
      </w:pPr>
      <w:r w:rsidRPr="00AC7430">
        <w:rPr>
          <w:rFonts w:ascii="Times New Roman" w:hAnsi="Times New Roman"/>
          <w:color w:val="0F243E"/>
          <w:sz w:val="28"/>
          <w:szCs w:val="28"/>
        </w:rPr>
        <w:tab/>
        <w:t xml:space="preserve">Оценку эффективности реализации целевой программы проводит куратор в порядке, установленном постановлением Администрации </w:t>
      </w:r>
      <w:proofErr w:type="spellStart"/>
      <w:r w:rsidRPr="00AC7430">
        <w:rPr>
          <w:rFonts w:ascii="Times New Roman" w:hAnsi="Times New Roman"/>
          <w:color w:val="0F243E"/>
          <w:sz w:val="28"/>
          <w:szCs w:val="28"/>
        </w:rPr>
        <w:t>Колпашевского</w:t>
      </w:r>
      <w:proofErr w:type="spellEnd"/>
      <w:r w:rsidRPr="00AC7430">
        <w:rPr>
          <w:rFonts w:ascii="Times New Roman" w:hAnsi="Times New Roman"/>
          <w:color w:val="0F243E"/>
          <w:sz w:val="28"/>
          <w:szCs w:val="28"/>
        </w:rPr>
        <w:t xml:space="preserve"> района от 18.01.2012 № </w:t>
      </w:r>
      <w:r>
        <w:rPr>
          <w:rFonts w:ascii="Times New Roman" w:hAnsi="Times New Roman"/>
          <w:color w:val="0F243E"/>
          <w:sz w:val="28"/>
          <w:szCs w:val="28"/>
        </w:rPr>
        <w:t>25</w:t>
      </w:r>
      <w:r w:rsidRPr="00AC7430">
        <w:rPr>
          <w:rFonts w:ascii="Times New Roman" w:hAnsi="Times New Roman"/>
          <w:color w:val="0F243E"/>
          <w:sz w:val="28"/>
          <w:szCs w:val="28"/>
        </w:rPr>
        <w:t xml:space="preserve"> «Об утверждении Порядка проведения оценки эффективности реализации долгосрочных целевых программ муниципального образования «</w:t>
      </w:r>
      <w:proofErr w:type="spellStart"/>
      <w:r w:rsidRPr="00AC7430">
        <w:rPr>
          <w:rFonts w:ascii="Times New Roman" w:hAnsi="Times New Roman"/>
          <w:color w:val="0F243E"/>
          <w:sz w:val="28"/>
          <w:szCs w:val="28"/>
        </w:rPr>
        <w:t>Колпашевский</w:t>
      </w:r>
      <w:proofErr w:type="spellEnd"/>
      <w:r w:rsidRPr="00AC7430">
        <w:rPr>
          <w:rFonts w:ascii="Times New Roman" w:hAnsi="Times New Roman"/>
          <w:color w:val="0F243E"/>
          <w:sz w:val="28"/>
          <w:szCs w:val="28"/>
        </w:rPr>
        <w:t xml:space="preserve"> район».</w:t>
      </w:r>
    </w:p>
    <w:p w:rsidR="003B6B6F" w:rsidRDefault="003B6B6F" w:rsidP="003B6B6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AC7430">
        <w:rPr>
          <w:rFonts w:ascii="Times New Roman" w:hAnsi="Times New Roman" w:cs="Times New Roman"/>
          <w:color w:val="0F243E"/>
          <w:sz w:val="28"/>
          <w:szCs w:val="28"/>
        </w:rPr>
        <w:t xml:space="preserve">    </w:t>
      </w:r>
      <w:r w:rsidRPr="00AC7430">
        <w:rPr>
          <w:rFonts w:ascii="Times New Roman" w:hAnsi="Times New Roman" w:cs="Times New Roman"/>
          <w:color w:val="0F243E"/>
          <w:sz w:val="28"/>
          <w:szCs w:val="28"/>
        </w:rPr>
        <w:tab/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</w:t>
      </w:r>
      <w:proofErr w:type="spellStart"/>
      <w:r w:rsidRPr="00AC7430">
        <w:rPr>
          <w:rFonts w:ascii="Times New Roman" w:hAnsi="Times New Roman" w:cs="Times New Roman"/>
          <w:color w:val="0F243E"/>
          <w:sz w:val="28"/>
          <w:szCs w:val="28"/>
        </w:rPr>
        <w:t>Колпашевский</w:t>
      </w:r>
      <w:proofErr w:type="spellEnd"/>
      <w:r w:rsidRPr="00AC7430">
        <w:rPr>
          <w:rFonts w:ascii="Times New Roman" w:hAnsi="Times New Roman" w:cs="Times New Roman"/>
          <w:color w:val="0F243E"/>
          <w:sz w:val="28"/>
          <w:szCs w:val="28"/>
        </w:rPr>
        <w:t xml:space="preserve"> район».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3B6B6F" w:rsidRPr="00831189" w:rsidRDefault="003B6B6F" w:rsidP="003B6B6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831189">
        <w:rPr>
          <w:rFonts w:ascii="Times New Roman" w:hAnsi="Times New Roman" w:cs="Times New Roman"/>
          <w:color w:val="0F243E"/>
          <w:sz w:val="28"/>
          <w:szCs w:val="28"/>
        </w:rPr>
        <w:lastRenderedPageBreak/>
        <w:t xml:space="preserve">2. Опубликовать настоящее постановление в Ведомостях органов местного самоуправления </w:t>
      </w:r>
      <w:proofErr w:type="spellStart"/>
      <w:r w:rsidRPr="00831189">
        <w:rPr>
          <w:rFonts w:ascii="Times New Roman" w:hAnsi="Times New Roman" w:cs="Times New Roman"/>
          <w:color w:val="0F243E"/>
          <w:sz w:val="28"/>
          <w:szCs w:val="28"/>
        </w:rPr>
        <w:t>Колпашевского</w:t>
      </w:r>
      <w:proofErr w:type="spellEnd"/>
      <w:r w:rsidRPr="00831189">
        <w:rPr>
          <w:rFonts w:ascii="Times New Roman" w:hAnsi="Times New Roman" w:cs="Times New Roman"/>
          <w:color w:val="0F243E"/>
          <w:sz w:val="28"/>
          <w:szCs w:val="28"/>
        </w:rPr>
        <w:t xml:space="preserve"> района и разместить на официальном Интернет-сайте муниципального образования «</w:t>
      </w:r>
      <w:proofErr w:type="spellStart"/>
      <w:r w:rsidRPr="00831189">
        <w:rPr>
          <w:rFonts w:ascii="Times New Roman" w:hAnsi="Times New Roman" w:cs="Times New Roman"/>
          <w:color w:val="0F243E"/>
          <w:sz w:val="28"/>
          <w:szCs w:val="28"/>
        </w:rPr>
        <w:t>Колпашевский</w:t>
      </w:r>
      <w:proofErr w:type="spellEnd"/>
      <w:r w:rsidRPr="00831189">
        <w:rPr>
          <w:rFonts w:ascii="Times New Roman" w:hAnsi="Times New Roman" w:cs="Times New Roman"/>
          <w:color w:val="0F243E"/>
          <w:sz w:val="28"/>
          <w:szCs w:val="28"/>
        </w:rPr>
        <w:t xml:space="preserve"> район».</w:t>
      </w:r>
    </w:p>
    <w:p w:rsidR="003B6B6F" w:rsidRPr="00831189" w:rsidRDefault="003B6B6F" w:rsidP="003B6B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3F4DD2" w:rsidRPr="00323543" w:rsidRDefault="003F4DD2" w:rsidP="003B6B6F">
      <w:pPr>
        <w:pStyle w:val="ad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  <w:r w:rsidRPr="00323543">
        <w:rPr>
          <w:rFonts w:ascii="Times New Roman" w:hAnsi="Times New Roman"/>
          <w:b/>
          <w:bCs/>
          <w:color w:val="0F243E"/>
          <w:sz w:val="28"/>
          <w:szCs w:val="28"/>
          <w:u w:val="single"/>
        </w:rPr>
        <w:t>6 раздел «Система показателей реализации программы, отражающих ожидаемый социально-экономический эффект от реализации Программы»</w:t>
      </w:r>
    </w:p>
    <w:p w:rsidR="003F4DD2" w:rsidRPr="00323543" w:rsidRDefault="003F4DD2" w:rsidP="003F4DD2">
      <w:pPr>
        <w:pStyle w:val="ad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F4DD2" w:rsidRPr="00323543" w:rsidRDefault="003F4DD2" w:rsidP="003F4DD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323543">
        <w:rPr>
          <w:rFonts w:ascii="Times New Roman" w:hAnsi="Times New Roman"/>
          <w:bCs/>
          <w:color w:val="0F243E"/>
          <w:sz w:val="28"/>
          <w:szCs w:val="28"/>
        </w:rPr>
        <w:tab/>
      </w:r>
      <w:r w:rsidRPr="00323543">
        <w:rPr>
          <w:rFonts w:ascii="Times New Roman" w:hAnsi="Times New Roman" w:cs="Times New Roman"/>
          <w:color w:val="0F243E"/>
          <w:sz w:val="28"/>
          <w:szCs w:val="28"/>
        </w:rPr>
        <w:t>В целях контроля исполнения мероприятий Программы используются следующие целевые показатели (индикаторы):</w:t>
      </w:r>
    </w:p>
    <w:p w:rsidR="003F4DD2" w:rsidRPr="00323543" w:rsidRDefault="003F4DD2" w:rsidP="003F4DD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3F4DD2" w:rsidRPr="00323543" w:rsidRDefault="003F4DD2" w:rsidP="003F4DD2">
      <w:pPr>
        <w:pStyle w:val="ad"/>
        <w:ind w:firstLine="708"/>
        <w:jc w:val="both"/>
        <w:rPr>
          <w:rFonts w:ascii="Arial" w:hAnsi="Arial" w:cs="Arial"/>
          <w:b/>
          <w:iCs/>
          <w:color w:val="0F243E"/>
          <w:sz w:val="20"/>
        </w:rPr>
      </w:pPr>
      <w:r w:rsidRPr="00323543">
        <w:rPr>
          <w:rFonts w:ascii="Arial" w:hAnsi="Arial" w:cs="Arial"/>
          <w:b/>
          <w:iCs/>
          <w:color w:val="0F243E"/>
          <w:sz w:val="20"/>
        </w:rPr>
        <w:t>Таблица 3. Показатели результата выполнения задач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5"/>
        <w:gridCol w:w="1580"/>
        <w:gridCol w:w="1659"/>
        <w:gridCol w:w="1691"/>
      </w:tblGrid>
      <w:tr w:rsidR="003B6B6F" w:rsidRPr="00323543" w:rsidTr="00103DBF"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Показатель выполнения цели Программы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2014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2015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2016 год</w:t>
            </w:r>
          </w:p>
        </w:tc>
      </w:tr>
      <w:tr w:rsidR="003B6B6F" w:rsidRPr="00323543" w:rsidTr="00103DBF"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Задача №1: Обеспечение </w:t>
            </w:r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пожарной безопасности </w:t>
            </w:r>
            <w:proofErr w:type="spellStart"/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 xml:space="preserve"> района.</w:t>
            </w:r>
          </w:p>
        </w:tc>
      </w:tr>
      <w:tr w:rsidR="003B6B6F" w:rsidRPr="00323543" w:rsidTr="00103DBF"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1.1. Доля населенных пунктов</w:t>
            </w: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на территории </w:t>
            </w:r>
            <w:proofErr w:type="spellStart"/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района</w:t>
            </w: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, имеющих исправные источники противопожарного водоснабжения (в процентах)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80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100</w:t>
            </w:r>
          </w:p>
        </w:tc>
      </w:tr>
      <w:tr w:rsidR="003B6B6F" w:rsidRPr="00323543" w:rsidTr="00103DBF"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1.2.</w:t>
            </w:r>
            <w:r w:rsidRPr="006E593A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Доля населенных пунктов расположенных в лесной зоне или в зоне ежегодного подтопления, имеющих системы связи и оповещения населения о пожарах и других ЧС (в процентах)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57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73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100</w:t>
            </w:r>
          </w:p>
        </w:tc>
      </w:tr>
      <w:tr w:rsidR="003B6B6F" w:rsidRPr="00323543" w:rsidTr="00103DBF"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1.3.</w:t>
            </w:r>
            <w:r w:rsidRPr="006E593A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Обустройство помещений для размещения инвентаря и пожарной техники, созданных ДПК, (в процентах)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60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100</w:t>
            </w:r>
          </w:p>
        </w:tc>
      </w:tr>
      <w:tr w:rsidR="003B6B6F" w:rsidRPr="00323543" w:rsidTr="00103DBF"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1.4.</w:t>
            </w:r>
            <w:r w:rsidRPr="006E593A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Оснащение образовательных организаций устройствами по передаче дублирующего сигнала на пульт пожарной охраны, %.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3B6B6F" w:rsidRPr="00323543" w:rsidTr="00103DBF"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/>
                <w:color w:val="0F243E"/>
                <w:sz w:val="28"/>
                <w:szCs w:val="28"/>
              </w:rPr>
              <w:t>Задача №2:</w:t>
            </w:r>
            <w:r w:rsidRPr="00323543">
              <w:rPr>
                <w:rFonts w:ascii="Times New Roman" w:hAnsi="Times New Roman" w:cs="Times New Roman"/>
                <w:bCs/>
                <w:color w:val="0F243E"/>
                <w:sz w:val="28"/>
                <w:szCs w:val="28"/>
              </w:rPr>
              <w:t xml:space="preserve"> Обеспечение безопасности людей на водных объектах на территории </w:t>
            </w:r>
            <w:proofErr w:type="spellStart"/>
            <w:r w:rsidRPr="00323543">
              <w:rPr>
                <w:rFonts w:ascii="Times New Roman" w:hAnsi="Times New Roman" w:cs="Times New Roman"/>
                <w:bCs/>
                <w:color w:val="0F243E"/>
                <w:sz w:val="28"/>
                <w:szCs w:val="28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 w:cs="Times New Roman"/>
                <w:bCs/>
                <w:color w:val="0F243E"/>
                <w:sz w:val="28"/>
                <w:szCs w:val="28"/>
              </w:rPr>
              <w:t xml:space="preserve"> района</w:t>
            </w:r>
            <w:r w:rsidRPr="00323543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.</w:t>
            </w:r>
          </w:p>
        </w:tc>
      </w:tr>
      <w:tr w:rsidR="003B6B6F" w:rsidRPr="00323543" w:rsidTr="00103DBF"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2.1. Количество оборудованных мест массового отдыха (на водных объектах) соответствующей инфраструктурой,</w:t>
            </w:r>
          </w:p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 том числе для обучения детей плаванию, спасательными постами</w:t>
            </w:r>
          </w:p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с необходимым снаряжением, </w:t>
            </w: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>оборудованием и инвентарем, обеспечение наглядной агитацией (ед.)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6F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3B6B6F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3B6B6F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3B6B6F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3B6B6F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3B6B6F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3B6B6F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3B6B6F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3B6B6F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3B6B6F" w:rsidRPr="00323543" w:rsidRDefault="003B6B6F" w:rsidP="00103D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».</w:t>
            </w:r>
          </w:p>
        </w:tc>
      </w:tr>
    </w:tbl>
    <w:p w:rsidR="003F4DD2" w:rsidRPr="00323543" w:rsidRDefault="003F4DD2" w:rsidP="003F4DD2">
      <w:pPr>
        <w:pStyle w:val="ad"/>
        <w:jc w:val="both"/>
        <w:rPr>
          <w:rFonts w:ascii="Times New Roman" w:hAnsi="Times New Roman"/>
          <w:bCs/>
          <w:color w:val="0F243E"/>
          <w:sz w:val="28"/>
          <w:szCs w:val="28"/>
        </w:rPr>
      </w:pPr>
    </w:p>
    <w:p w:rsidR="003F4DD2" w:rsidRPr="00323543" w:rsidRDefault="003F4DD2" w:rsidP="003F4DD2">
      <w:pPr>
        <w:pStyle w:val="ad"/>
        <w:ind w:firstLine="708"/>
        <w:jc w:val="both"/>
        <w:rPr>
          <w:rFonts w:ascii="Times New Roman" w:hAnsi="Times New Roman"/>
          <w:bCs/>
          <w:color w:val="0F243E"/>
          <w:sz w:val="28"/>
          <w:szCs w:val="28"/>
        </w:rPr>
        <w:sectPr w:rsidR="003F4DD2" w:rsidRPr="00323543" w:rsidSect="00E201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4DD2" w:rsidRPr="00323543" w:rsidRDefault="003F4DD2" w:rsidP="003F4DD2">
      <w:pPr>
        <w:pStyle w:val="aa"/>
        <w:ind w:firstLine="0"/>
        <w:jc w:val="right"/>
        <w:rPr>
          <w:b/>
          <w:color w:val="0F243E"/>
          <w:sz w:val="22"/>
          <w:szCs w:val="22"/>
        </w:rPr>
      </w:pPr>
      <w:r w:rsidRPr="00323543">
        <w:rPr>
          <w:b/>
          <w:color w:val="0F243E"/>
          <w:sz w:val="22"/>
          <w:szCs w:val="22"/>
        </w:rPr>
        <w:lastRenderedPageBreak/>
        <w:t>Приложение к муниципальной программе</w:t>
      </w:r>
    </w:p>
    <w:p w:rsidR="003F4DD2" w:rsidRPr="00323543" w:rsidRDefault="003F4DD2" w:rsidP="003F4DD2">
      <w:pPr>
        <w:pStyle w:val="aa"/>
        <w:ind w:firstLine="0"/>
        <w:jc w:val="right"/>
        <w:rPr>
          <w:b/>
          <w:color w:val="0F243E"/>
          <w:sz w:val="22"/>
          <w:szCs w:val="22"/>
        </w:rPr>
      </w:pPr>
      <w:r w:rsidRPr="00323543">
        <w:rPr>
          <w:b/>
          <w:color w:val="0F243E"/>
          <w:sz w:val="22"/>
          <w:szCs w:val="22"/>
        </w:rPr>
        <w:t>«Обеспечение безопасности</w:t>
      </w:r>
    </w:p>
    <w:p w:rsidR="003F4DD2" w:rsidRPr="00323543" w:rsidRDefault="003F4DD2" w:rsidP="003F4DD2">
      <w:pPr>
        <w:pStyle w:val="aa"/>
        <w:ind w:firstLine="0"/>
        <w:jc w:val="right"/>
        <w:rPr>
          <w:b/>
          <w:color w:val="0F243E"/>
          <w:sz w:val="22"/>
          <w:szCs w:val="22"/>
        </w:rPr>
      </w:pPr>
      <w:r w:rsidRPr="00323543">
        <w:rPr>
          <w:b/>
          <w:color w:val="0F243E"/>
          <w:sz w:val="22"/>
          <w:szCs w:val="22"/>
        </w:rPr>
        <w:t xml:space="preserve"> жизнедеятельности населения</w:t>
      </w:r>
    </w:p>
    <w:p w:rsidR="003F4DD2" w:rsidRPr="00323543" w:rsidRDefault="003F4DD2" w:rsidP="003F4DD2">
      <w:pPr>
        <w:pStyle w:val="aa"/>
        <w:ind w:firstLine="0"/>
        <w:jc w:val="right"/>
        <w:rPr>
          <w:b/>
          <w:color w:val="0F243E"/>
          <w:sz w:val="22"/>
          <w:szCs w:val="22"/>
        </w:rPr>
      </w:pPr>
      <w:r w:rsidRPr="00323543">
        <w:rPr>
          <w:b/>
          <w:color w:val="0F243E"/>
          <w:sz w:val="22"/>
          <w:szCs w:val="22"/>
        </w:rPr>
        <w:t xml:space="preserve"> на территории </w:t>
      </w:r>
      <w:proofErr w:type="spellStart"/>
      <w:r w:rsidRPr="00323543">
        <w:rPr>
          <w:b/>
          <w:color w:val="0F243E"/>
          <w:sz w:val="22"/>
          <w:szCs w:val="22"/>
        </w:rPr>
        <w:t>Колпашевского</w:t>
      </w:r>
      <w:proofErr w:type="spellEnd"/>
      <w:r w:rsidRPr="00323543">
        <w:rPr>
          <w:b/>
          <w:color w:val="0F243E"/>
          <w:sz w:val="22"/>
          <w:szCs w:val="22"/>
        </w:rPr>
        <w:t xml:space="preserve"> района</w:t>
      </w:r>
    </w:p>
    <w:p w:rsidR="003F4DD2" w:rsidRPr="00323543" w:rsidRDefault="003F4DD2" w:rsidP="003F4DD2">
      <w:pPr>
        <w:pStyle w:val="aa"/>
        <w:ind w:firstLine="0"/>
        <w:jc w:val="right"/>
        <w:rPr>
          <w:b/>
          <w:color w:val="0F243E"/>
          <w:sz w:val="22"/>
          <w:szCs w:val="22"/>
        </w:rPr>
      </w:pPr>
      <w:r w:rsidRPr="00323543">
        <w:rPr>
          <w:b/>
          <w:color w:val="0F243E"/>
          <w:sz w:val="22"/>
          <w:szCs w:val="22"/>
        </w:rPr>
        <w:t xml:space="preserve"> на 2014-2016 годы»</w:t>
      </w:r>
    </w:p>
    <w:p w:rsidR="003F4DD2" w:rsidRPr="00323543" w:rsidRDefault="003F4DD2" w:rsidP="003F4DD2">
      <w:pPr>
        <w:jc w:val="right"/>
        <w:rPr>
          <w:b/>
          <w:color w:val="0F243E"/>
        </w:rPr>
      </w:pPr>
    </w:p>
    <w:p w:rsidR="003F4DD2" w:rsidRPr="00323543" w:rsidRDefault="003F4DD2" w:rsidP="003F4DD2">
      <w:pPr>
        <w:pStyle w:val="aa"/>
        <w:jc w:val="center"/>
        <w:rPr>
          <w:b/>
          <w:color w:val="0F243E"/>
          <w:sz w:val="22"/>
          <w:szCs w:val="22"/>
        </w:rPr>
      </w:pPr>
      <w:r w:rsidRPr="00323543">
        <w:rPr>
          <w:b/>
          <w:color w:val="0F243E"/>
          <w:sz w:val="22"/>
          <w:szCs w:val="22"/>
        </w:rPr>
        <w:t xml:space="preserve">Система программных мероприятий муниципальной программы </w:t>
      </w:r>
    </w:p>
    <w:p w:rsidR="003F4DD2" w:rsidRPr="00323543" w:rsidRDefault="003F4DD2" w:rsidP="003F4DD2">
      <w:pPr>
        <w:pStyle w:val="aa"/>
        <w:jc w:val="center"/>
        <w:rPr>
          <w:b/>
          <w:color w:val="0F243E"/>
          <w:sz w:val="22"/>
          <w:szCs w:val="22"/>
        </w:rPr>
      </w:pPr>
      <w:r w:rsidRPr="00323543">
        <w:rPr>
          <w:b/>
          <w:color w:val="0F243E"/>
          <w:sz w:val="22"/>
          <w:szCs w:val="22"/>
        </w:rPr>
        <w:t xml:space="preserve">«Обеспечение безопасности жизнедеятельности населения на территории </w:t>
      </w:r>
      <w:proofErr w:type="spellStart"/>
      <w:r w:rsidRPr="00323543">
        <w:rPr>
          <w:b/>
          <w:color w:val="0F243E"/>
          <w:sz w:val="22"/>
          <w:szCs w:val="22"/>
        </w:rPr>
        <w:t>Колпашевского</w:t>
      </w:r>
      <w:proofErr w:type="spellEnd"/>
      <w:r w:rsidRPr="00323543">
        <w:rPr>
          <w:b/>
          <w:color w:val="0F243E"/>
          <w:sz w:val="22"/>
          <w:szCs w:val="22"/>
        </w:rPr>
        <w:t xml:space="preserve"> района на 2014-2016 годы»</w:t>
      </w:r>
    </w:p>
    <w:p w:rsidR="003F4DD2" w:rsidRPr="00323543" w:rsidRDefault="003F4DD2" w:rsidP="003F4DD2">
      <w:pPr>
        <w:jc w:val="center"/>
        <w:rPr>
          <w:b/>
          <w:color w:val="0F243E"/>
        </w:rPr>
      </w:pPr>
    </w:p>
    <w:tbl>
      <w:tblPr>
        <w:tblW w:w="15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07"/>
        <w:gridCol w:w="1989"/>
        <w:gridCol w:w="1275"/>
        <w:gridCol w:w="709"/>
        <w:gridCol w:w="142"/>
        <w:gridCol w:w="703"/>
        <w:gridCol w:w="6"/>
        <w:gridCol w:w="880"/>
        <w:gridCol w:w="112"/>
        <w:gridCol w:w="739"/>
        <w:gridCol w:w="111"/>
        <w:gridCol w:w="735"/>
        <w:gridCol w:w="28"/>
        <w:gridCol w:w="2417"/>
        <w:gridCol w:w="2152"/>
        <w:gridCol w:w="9"/>
        <w:gridCol w:w="35"/>
      </w:tblGrid>
      <w:tr w:rsidR="003B6B6F" w:rsidRPr="00323543" w:rsidTr="00103DBF">
        <w:tc>
          <w:tcPr>
            <w:tcW w:w="674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№ п/п</w:t>
            </w:r>
          </w:p>
        </w:tc>
        <w:tc>
          <w:tcPr>
            <w:tcW w:w="2407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Наименование мероприятия</w:t>
            </w:r>
          </w:p>
        </w:tc>
        <w:tc>
          <w:tcPr>
            <w:tcW w:w="1989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Исполнитель</w:t>
            </w: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Сроки реализации годы</w:t>
            </w:r>
          </w:p>
        </w:tc>
        <w:tc>
          <w:tcPr>
            <w:tcW w:w="4165" w:type="dxa"/>
            <w:gridSpan w:val="10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Объем и источники финансирования (млн. руб.)</w:t>
            </w:r>
          </w:p>
        </w:tc>
        <w:tc>
          <w:tcPr>
            <w:tcW w:w="4613" w:type="dxa"/>
            <w:gridSpan w:val="4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Показатель оценки выполнения мероприятия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989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16"/>
                <w:szCs w:val="16"/>
              </w:rPr>
            </w:pPr>
            <w:r w:rsidRPr="00323543">
              <w:rPr>
                <w:color w:val="0F243E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16"/>
                <w:szCs w:val="16"/>
              </w:rPr>
            </w:pPr>
            <w:r w:rsidRPr="00323543">
              <w:rPr>
                <w:color w:val="0F243E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16"/>
                <w:szCs w:val="16"/>
              </w:rPr>
            </w:pPr>
            <w:r w:rsidRPr="00323543">
              <w:rPr>
                <w:color w:val="0F243E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16"/>
                <w:szCs w:val="16"/>
              </w:rPr>
            </w:pPr>
            <w:r w:rsidRPr="00323543">
              <w:rPr>
                <w:color w:val="0F243E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63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16"/>
                <w:szCs w:val="16"/>
              </w:rPr>
            </w:pPr>
            <w:r w:rsidRPr="00323543">
              <w:rPr>
                <w:color w:val="0F243E"/>
                <w:sz w:val="16"/>
                <w:szCs w:val="16"/>
              </w:rPr>
              <w:t>Вне-</w:t>
            </w:r>
            <w:proofErr w:type="spellStart"/>
            <w:r w:rsidRPr="00323543">
              <w:rPr>
                <w:color w:val="0F243E"/>
                <w:sz w:val="16"/>
                <w:szCs w:val="16"/>
              </w:rPr>
              <w:t>бюд</w:t>
            </w:r>
            <w:proofErr w:type="spellEnd"/>
            <w:r w:rsidRPr="00323543">
              <w:rPr>
                <w:color w:val="0F243E"/>
                <w:sz w:val="16"/>
                <w:szCs w:val="16"/>
              </w:rPr>
              <w:t>-</w:t>
            </w:r>
            <w:proofErr w:type="spellStart"/>
            <w:r w:rsidRPr="00323543">
              <w:rPr>
                <w:color w:val="0F243E"/>
                <w:sz w:val="16"/>
                <w:szCs w:val="16"/>
              </w:rPr>
              <w:t>жетные</w:t>
            </w:r>
            <w:proofErr w:type="spellEnd"/>
            <w:r w:rsidRPr="00323543">
              <w:rPr>
                <w:color w:val="0F243E"/>
                <w:sz w:val="16"/>
                <w:szCs w:val="16"/>
              </w:rPr>
              <w:t xml:space="preserve"> сред-</w:t>
            </w:r>
            <w:proofErr w:type="spellStart"/>
            <w:r w:rsidRPr="00323543">
              <w:rPr>
                <w:color w:val="0F243E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2417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16"/>
                <w:szCs w:val="16"/>
              </w:rPr>
            </w:pPr>
            <w:r w:rsidRPr="00323543">
              <w:rPr>
                <w:color w:val="0F243E"/>
                <w:sz w:val="16"/>
                <w:szCs w:val="16"/>
              </w:rPr>
              <w:t>Наименование</w:t>
            </w:r>
          </w:p>
        </w:tc>
        <w:tc>
          <w:tcPr>
            <w:tcW w:w="2152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16"/>
                <w:szCs w:val="16"/>
              </w:rPr>
            </w:pPr>
            <w:r w:rsidRPr="00323543">
              <w:rPr>
                <w:color w:val="0F243E"/>
                <w:sz w:val="16"/>
                <w:szCs w:val="16"/>
              </w:rPr>
              <w:t>Значение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1</w:t>
            </w:r>
          </w:p>
        </w:tc>
        <w:tc>
          <w:tcPr>
            <w:tcW w:w="2407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2</w:t>
            </w:r>
          </w:p>
        </w:tc>
        <w:tc>
          <w:tcPr>
            <w:tcW w:w="1989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3</w:t>
            </w: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8</w:t>
            </w:r>
          </w:p>
        </w:tc>
        <w:tc>
          <w:tcPr>
            <w:tcW w:w="763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9</w:t>
            </w:r>
          </w:p>
        </w:tc>
        <w:tc>
          <w:tcPr>
            <w:tcW w:w="2417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10</w:t>
            </w:r>
          </w:p>
        </w:tc>
        <w:tc>
          <w:tcPr>
            <w:tcW w:w="2152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11</w:t>
            </w:r>
          </w:p>
        </w:tc>
      </w:tr>
      <w:tr w:rsidR="003B6B6F" w:rsidRPr="00323543" w:rsidTr="00103DBF">
        <w:trPr>
          <w:gridAfter w:val="1"/>
          <w:wAfter w:w="35" w:type="dxa"/>
        </w:trPr>
        <w:tc>
          <w:tcPr>
            <w:tcW w:w="15088" w:type="dxa"/>
            <w:gridSpan w:val="17"/>
            <w:vAlign w:val="center"/>
          </w:tcPr>
          <w:p w:rsidR="003B6B6F" w:rsidRPr="00323543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323543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Задача 1</w:t>
            </w:r>
            <w:r w:rsidRPr="00323543">
              <w:rPr>
                <w:rFonts w:ascii="Times New Roman" w:hAnsi="Times New Roman"/>
                <w:color w:val="0F243E"/>
                <w:sz w:val="24"/>
                <w:szCs w:val="24"/>
              </w:rPr>
              <w:t>.</w:t>
            </w:r>
            <w:r w:rsidRPr="00323543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r w:rsidRPr="00323543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 w:rsidRPr="00323543">
              <w:rPr>
                <w:rFonts w:ascii="Times New Roman" w:hAnsi="Times New Roman"/>
                <w:color w:val="0F243E"/>
                <w:sz w:val="24"/>
                <w:szCs w:val="24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района.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323543">
              <w:rPr>
                <w:rFonts w:ascii="Times New Roman" w:hAnsi="Times New Roman"/>
                <w:color w:val="0F243E"/>
              </w:rPr>
              <w:t>1.1</w:t>
            </w:r>
            <w:r>
              <w:rPr>
                <w:rFonts w:ascii="Times New Roman" w:hAnsi="Times New Roman"/>
                <w:color w:val="0F243E"/>
              </w:rPr>
              <w:t>.</w:t>
            </w:r>
          </w:p>
        </w:tc>
        <w:tc>
          <w:tcPr>
            <w:tcW w:w="2407" w:type="dxa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323543">
              <w:rPr>
                <w:rFonts w:ascii="Times New Roman" w:hAnsi="Times New Roman"/>
                <w:color w:val="0F243E"/>
              </w:rPr>
              <w:t xml:space="preserve">Обеспечение источниками противопожарного водоснабжения населенных пунктов </w:t>
            </w:r>
            <w:proofErr w:type="spellStart"/>
            <w:r w:rsidRPr="00323543">
              <w:rPr>
                <w:rFonts w:ascii="Times New Roman" w:hAnsi="Times New Roman"/>
                <w:color w:val="0F243E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/>
                <w:color w:val="0F243E"/>
              </w:rPr>
              <w:t xml:space="preserve"> района</w:t>
            </w:r>
          </w:p>
        </w:tc>
        <w:tc>
          <w:tcPr>
            <w:tcW w:w="1989" w:type="dxa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323543">
              <w:rPr>
                <w:rFonts w:ascii="Times New Roman" w:hAnsi="Times New Roman"/>
                <w:color w:val="0F243E"/>
              </w:rPr>
              <w:t xml:space="preserve">Администрации поселений </w:t>
            </w:r>
            <w:proofErr w:type="spellStart"/>
            <w:r w:rsidRPr="00323543">
              <w:rPr>
                <w:rFonts w:ascii="Times New Roman" w:hAnsi="Times New Roman"/>
                <w:color w:val="0F243E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/>
                <w:color w:val="0F243E"/>
              </w:rPr>
              <w:t xml:space="preserve"> района (по согласованию)</w:t>
            </w: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0,550</w:t>
            </w:r>
          </w:p>
        </w:tc>
        <w:tc>
          <w:tcPr>
            <w:tcW w:w="709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0,350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0,200</w:t>
            </w:r>
          </w:p>
        </w:tc>
        <w:tc>
          <w:tcPr>
            <w:tcW w:w="73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323543">
              <w:rPr>
                <w:rFonts w:ascii="Times New Roman" w:hAnsi="Times New Roman"/>
                <w:color w:val="0F243E"/>
              </w:rPr>
              <w:t>Доля населенных пунктов, имеющих исправные источники противопожарного водоснабжения (в процентах)</w:t>
            </w:r>
          </w:p>
        </w:tc>
        <w:tc>
          <w:tcPr>
            <w:tcW w:w="2152" w:type="dxa"/>
            <w:vAlign w:val="center"/>
          </w:tcPr>
          <w:p w:rsidR="003B6B6F" w:rsidRPr="00BA4086" w:rsidRDefault="003B6B6F" w:rsidP="00103DBF">
            <w:pPr>
              <w:jc w:val="center"/>
              <w:rPr>
                <w:color w:val="0F243E"/>
              </w:rPr>
            </w:pPr>
            <w:r w:rsidRPr="00BA4086">
              <w:rPr>
                <w:color w:val="0F243E"/>
                <w:sz w:val="22"/>
                <w:szCs w:val="22"/>
              </w:rPr>
              <w:t>60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Merge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1989" w:type="dxa"/>
            <w:vMerge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0,600</w:t>
            </w:r>
          </w:p>
        </w:tc>
        <w:tc>
          <w:tcPr>
            <w:tcW w:w="709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0,400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0,200</w:t>
            </w:r>
          </w:p>
        </w:tc>
        <w:tc>
          <w:tcPr>
            <w:tcW w:w="73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3B6B6F" w:rsidRPr="00BA4086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  <w:t>80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Merge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1989" w:type="dxa"/>
            <w:vMerge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0,2</w:t>
            </w:r>
            <w:r w:rsidRPr="00323543">
              <w:rPr>
                <w:color w:val="0F243E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0,200</w:t>
            </w:r>
          </w:p>
        </w:tc>
        <w:tc>
          <w:tcPr>
            <w:tcW w:w="73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3B6B6F" w:rsidRPr="00BA4086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BA4086">
              <w:rPr>
                <w:rFonts w:ascii="Times New Roman" w:hAnsi="Times New Roman"/>
                <w:color w:val="0F243E"/>
              </w:rPr>
              <w:t>100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 w:val="restart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1.2</w:t>
            </w:r>
            <w:r>
              <w:rPr>
                <w:color w:val="0F243E"/>
              </w:rPr>
              <w:t>.</w:t>
            </w:r>
          </w:p>
        </w:tc>
        <w:tc>
          <w:tcPr>
            <w:tcW w:w="2407" w:type="dxa"/>
            <w:vMerge w:val="restart"/>
          </w:tcPr>
          <w:p w:rsidR="003B6B6F" w:rsidRPr="00323543" w:rsidRDefault="003B6B6F" w:rsidP="00103DBF">
            <w:pPr>
              <w:pStyle w:val="ad"/>
              <w:jc w:val="center"/>
              <w:rPr>
                <w:color w:val="0F243E"/>
                <w:sz w:val="26"/>
                <w:szCs w:val="26"/>
              </w:rPr>
            </w:pPr>
            <w:r w:rsidRPr="00323543">
              <w:rPr>
                <w:rFonts w:ascii="Times New Roman" w:hAnsi="Times New Roman"/>
                <w:color w:val="0F243E"/>
              </w:rPr>
              <w:t>Обеспечение населенных пунктов, расположенных в лесной зоне или в зоне ежегодного подтопления, системами связи и оповещения населения о пожарах и других чрезвычайных ситуациях</w:t>
            </w:r>
          </w:p>
        </w:tc>
        <w:tc>
          <w:tcPr>
            <w:tcW w:w="1989" w:type="dxa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323543">
              <w:rPr>
                <w:rFonts w:ascii="Times New Roman" w:hAnsi="Times New Roman"/>
                <w:color w:val="0F243E"/>
              </w:rPr>
              <w:t xml:space="preserve">Администрации поселений </w:t>
            </w:r>
            <w:proofErr w:type="spellStart"/>
            <w:r w:rsidRPr="00323543">
              <w:rPr>
                <w:rFonts w:ascii="Times New Roman" w:hAnsi="Times New Roman"/>
                <w:color w:val="0F243E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/>
                <w:color w:val="0F243E"/>
              </w:rPr>
              <w:t xml:space="preserve"> района (по </w:t>
            </w:r>
            <w:r>
              <w:rPr>
                <w:rFonts w:ascii="Times New Roman" w:hAnsi="Times New Roman"/>
                <w:color w:val="0F243E"/>
              </w:rPr>
              <w:t>согласованию)</w:t>
            </w:r>
            <w:r w:rsidRPr="00323543">
              <w:rPr>
                <w:rFonts w:ascii="Times New Roman" w:hAnsi="Times New Roman"/>
                <w:color w:val="0F243E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0,150</w:t>
            </w:r>
          </w:p>
        </w:tc>
        <w:tc>
          <w:tcPr>
            <w:tcW w:w="709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0,102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0,048</w:t>
            </w:r>
          </w:p>
        </w:tc>
        <w:tc>
          <w:tcPr>
            <w:tcW w:w="73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323543">
              <w:rPr>
                <w:rFonts w:ascii="Times New Roman" w:hAnsi="Times New Roman"/>
                <w:color w:val="0F243E"/>
              </w:rPr>
              <w:t>Доля населенных пунктов расположенных в лесной зоне или в зоне ежегодного подтопления, имеющих системы связи и оповещения населения о пожарах и других ЧС (в процентах)</w:t>
            </w:r>
          </w:p>
        </w:tc>
        <w:tc>
          <w:tcPr>
            <w:tcW w:w="2152" w:type="dxa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  <w:t>57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989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0,254</w:t>
            </w:r>
          </w:p>
        </w:tc>
        <w:tc>
          <w:tcPr>
            <w:tcW w:w="709" w:type="dxa"/>
            <w:gridSpan w:val="2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0,200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0,054</w:t>
            </w:r>
          </w:p>
        </w:tc>
        <w:tc>
          <w:tcPr>
            <w:tcW w:w="735" w:type="dxa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152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73</w:t>
            </w:r>
          </w:p>
        </w:tc>
      </w:tr>
      <w:tr w:rsidR="003B6B6F" w:rsidRPr="00323543" w:rsidTr="00103DBF">
        <w:trPr>
          <w:gridAfter w:val="2"/>
          <w:wAfter w:w="44" w:type="dxa"/>
          <w:trHeight w:val="1163"/>
        </w:trPr>
        <w:tc>
          <w:tcPr>
            <w:tcW w:w="674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989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</w:t>
            </w:r>
            <w:r w:rsidRPr="00323543">
              <w:rPr>
                <w:color w:val="0F243E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</w:t>
            </w:r>
            <w:r w:rsidRPr="00323543">
              <w:rPr>
                <w:color w:val="0F243E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0,060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152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100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 w:val="restart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lastRenderedPageBreak/>
              <w:t>1.3.</w:t>
            </w:r>
          </w:p>
        </w:tc>
        <w:tc>
          <w:tcPr>
            <w:tcW w:w="2407" w:type="dxa"/>
            <w:vMerge w:val="restart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  <w:t>Создание условий для деятельности Добровольных пожарных команд на территориях населенных пунктов, не прикрытых подразделениями пожарной охраны</w:t>
            </w:r>
          </w:p>
        </w:tc>
        <w:tc>
          <w:tcPr>
            <w:tcW w:w="1989" w:type="dxa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323543">
              <w:rPr>
                <w:rFonts w:ascii="Times New Roman" w:hAnsi="Times New Roman"/>
                <w:color w:val="0F243E"/>
              </w:rPr>
              <w:t xml:space="preserve">Администрации поселений </w:t>
            </w:r>
            <w:proofErr w:type="spellStart"/>
            <w:r w:rsidRPr="00323543">
              <w:rPr>
                <w:rFonts w:ascii="Times New Roman" w:hAnsi="Times New Roman"/>
                <w:color w:val="0F243E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/>
                <w:color w:val="0F243E"/>
              </w:rPr>
              <w:t xml:space="preserve"> района (по согласованию)</w:t>
            </w: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73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5F4460">
              <w:rPr>
                <w:rFonts w:ascii="Times New Roman" w:hAnsi="Times New Roman"/>
                <w:color w:val="0F243E"/>
              </w:rPr>
              <w:t>Обустройство помещений для размещения инвентаря и пожарной техники, созданных ДПК</w:t>
            </w:r>
            <w:r>
              <w:rPr>
                <w:rFonts w:ascii="Times New Roman" w:hAnsi="Times New Roman"/>
                <w:color w:val="0F243E"/>
              </w:rPr>
              <w:t>, %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Merge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1989" w:type="dxa"/>
            <w:vMerge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0,200</w:t>
            </w:r>
          </w:p>
        </w:tc>
        <w:tc>
          <w:tcPr>
            <w:tcW w:w="709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0,200</w:t>
            </w:r>
          </w:p>
        </w:tc>
        <w:tc>
          <w:tcPr>
            <w:tcW w:w="73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  <w:t>60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Merge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1989" w:type="dxa"/>
            <w:vMerge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0,200</w:t>
            </w:r>
          </w:p>
        </w:tc>
        <w:tc>
          <w:tcPr>
            <w:tcW w:w="709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0,200</w:t>
            </w:r>
          </w:p>
        </w:tc>
        <w:tc>
          <w:tcPr>
            <w:tcW w:w="73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  <w:t>100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 w:val="restart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1.</w:t>
            </w:r>
            <w:r>
              <w:rPr>
                <w:color w:val="0F243E"/>
              </w:rPr>
              <w:t>4.</w:t>
            </w:r>
          </w:p>
        </w:tc>
        <w:tc>
          <w:tcPr>
            <w:tcW w:w="2407" w:type="dxa"/>
            <w:vMerge w:val="restart"/>
          </w:tcPr>
          <w:p w:rsidR="003B6B6F" w:rsidRPr="00323543" w:rsidRDefault="003B6B6F" w:rsidP="00103DBF">
            <w:pPr>
              <w:pStyle w:val="ad"/>
              <w:jc w:val="center"/>
              <w:rPr>
                <w:color w:val="0F243E"/>
                <w:sz w:val="26"/>
                <w:szCs w:val="26"/>
              </w:rPr>
            </w:pPr>
            <w:r w:rsidRPr="005F4460">
              <w:rPr>
                <w:rFonts w:ascii="Times New Roman" w:hAnsi="Times New Roman"/>
                <w:color w:val="0F243E"/>
              </w:rPr>
              <w:t>Оснащение образовательных организаций устройствами по передаче дублирующего сигнала на пульт пожарной охраны</w:t>
            </w:r>
          </w:p>
        </w:tc>
        <w:tc>
          <w:tcPr>
            <w:tcW w:w="1989" w:type="dxa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  <w:t>Управление образования Администрации</w:t>
            </w:r>
            <w:r w:rsidRPr="00323543">
              <w:rPr>
                <w:rFonts w:ascii="Times New Roman" w:hAnsi="Times New Roman"/>
                <w:color w:val="0F243E"/>
              </w:rPr>
              <w:t xml:space="preserve"> </w:t>
            </w:r>
            <w:proofErr w:type="spellStart"/>
            <w:r w:rsidRPr="00323543">
              <w:rPr>
                <w:rFonts w:ascii="Times New Roman" w:hAnsi="Times New Roman"/>
                <w:color w:val="0F243E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/>
                <w:color w:val="0F243E"/>
              </w:rPr>
              <w:t xml:space="preserve"> района </w:t>
            </w: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vAlign w:val="center"/>
          </w:tcPr>
          <w:p w:rsidR="003B6B6F" w:rsidRDefault="003B6B6F" w:rsidP="00103DBF">
            <w:pPr>
              <w:jc w:val="center"/>
            </w:pPr>
            <w:r w:rsidRPr="00E25330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vAlign w:val="center"/>
          </w:tcPr>
          <w:p w:rsidR="003B6B6F" w:rsidRDefault="003B6B6F" w:rsidP="00103DBF">
            <w:pPr>
              <w:jc w:val="center"/>
            </w:pPr>
            <w:r w:rsidRPr="00E25330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3B6B6F" w:rsidRDefault="003B6B6F" w:rsidP="00103DBF">
            <w:pPr>
              <w:jc w:val="center"/>
            </w:pPr>
            <w:r w:rsidRPr="00E25330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vAlign w:val="center"/>
          </w:tcPr>
          <w:p w:rsidR="003B6B6F" w:rsidRDefault="003B6B6F" w:rsidP="00103DBF">
            <w:pPr>
              <w:jc w:val="center"/>
            </w:pPr>
            <w:r w:rsidRPr="00E25330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735" w:type="dxa"/>
            <w:vAlign w:val="center"/>
          </w:tcPr>
          <w:p w:rsidR="003B6B6F" w:rsidRDefault="003B6B6F" w:rsidP="00103DBF">
            <w:pPr>
              <w:jc w:val="center"/>
            </w:pPr>
            <w:r w:rsidRPr="00E25330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5F4460">
              <w:rPr>
                <w:rFonts w:ascii="Times New Roman" w:hAnsi="Times New Roman"/>
                <w:color w:val="0F243E"/>
              </w:rPr>
              <w:t>Оснащение образовательных организаций устройствами по передаче дублирующего сигнала на пульт пожарной охраны</w:t>
            </w:r>
            <w:r>
              <w:rPr>
                <w:rFonts w:ascii="Times New Roman" w:hAnsi="Times New Roman"/>
                <w:color w:val="0F243E"/>
              </w:rPr>
              <w:t xml:space="preserve">, </w:t>
            </w:r>
            <w:r w:rsidRPr="005F4460">
              <w:rPr>
                <w:rFonts w:ascii="Times New Roman" w:hAnsi="Times New Roman"/>
                <w:color w:val="0F243E"/>
              </w:rPr>
              <w:t>%</w:t>
            </w:r>
            <w:r>
              <w:rPr>
                <w:rFonts w:ascii="Times New Roman" w:hAnsi="Times New Roman"/>
                <w:color w:val="0F243E"/>
              </w:rPr>
              <w:t>.</w:t>
            </w:r>
          </w:p>
        </w:tc>
        <w:tc>
          <w:tcPr>
            <w:tcW w:w="2152" w:type="dxa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989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3,060</w:t>
            </w:r>
          </w:p>
        </w:tc>
        <w:tc>
          <w:tcPr>
            <w:tcW w:w="709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</w:t>
            </w:r>
            <w:r>
              <w:rPr>
                <w:color w:val="0F243E"/>
                <w:sz w:val="20"/>
                <w:szCs w:val="20"/>
              </w:rPr>
              <w:t>0</w:t>
            </w:r>
            <w:r w:rsidRPr="00323543">
              <w:rPr>
                <w:color w:val="0F243E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3,060</w:t>
            </w:r>
          </w:p>
        </w:tc>
        <w:tc>
          <w:tcPr>
            <w:tcW w:w="73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152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100</w:t>
            </w:r>
          </w:p>
        </w:tc>
      </w:tr>
      <w:tr w:rsidR="003B6B6F" w:rsidRPr="00323543" w:rsidTr="00103DBF">
        <w:trPr>
          <w:gridAfter w:val="2"/>
          <w:wAfter w:w="44" w:type="dxa"/>
          <w:trHeight w:val="1163"/>
        </w:trPr>
        <w:tc>
          <w:tcPr>
            <w:tcW w:w="674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989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Default="003B6B6F" w:rsidP="00103DBF">
            <w:pPr>
              <w:jc w:val="center"/>
            </w:pPr>
            <w:r w:rsidRPr="00123488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Default="003B6B6F" w:rsidP="00103DBF">
            <w:pPr>
              <w:jc w:val="center"/>
            </w:pPr>
            <w:r w:rsidRPr="00123488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Default="003B6B6F" w:rsidP="00103DBF">
            <w:pPr>
              <w:jc w:val="center"/>
            </w:pPr>
            <w:r w:rsidRPr="00123488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Default="003B6B6F" w:rsidP="00103DBF">
            <w:pPr>
              <w:jc w:val="center"/>
            </w:pPr>
            <w:r w:rsidRPr="00123488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3B6B6F" w:rsidRDefault="003B6B6F" w:rsidP="00103DBF">
            <w:pPr>
              <w:jc w:val="center"/>
            </w:pPr>
            <w:r w:rsidRPr="00123488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152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15079" w:type="dxa"/>
            <w:gridSpan w:val="16"/>
            <w:vAlign w:val="center"/>
          </w:tcPr>
          <w:p w:rsidR="003B6B6F" w:rsidRPr="00323543" w:rsidRDefault="003B6B6F" w:rsidP="00103DB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323543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Задача 2. </w:t>
            </w:r>
            <w:r w:rsidRPr="00323543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Обеспечение безопасности людей на водных объектах на территории </w:t>
            </w:r>
            <w:proofErr w:type="spellStart"/>
            <w:r w:rsidRPr="00323543">
              <w:rPr>
                <w:rFonts w:ascii="Times New Roman" w:hAnsi="Times New Roman"/>
                <w:color w:val="0F243E"/>
                <w:sz w:val="24"/>
                <w:szCs w:val="24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района.</w:t>
            </w:r>
          </w:p>
        </w:tc>
      </w:tr>
      <w:tr w:rsidR="003B6B6F" w:rsidRPr="00323543" w:rsidTr="00103DBF">
        <w:trPr>
          <w:gridAfter w:val="2"/>
          <w:wAfter w:w="44" w:type="dxa"/>
        </w:trPr>
        <w:tc>
          <w:tcPr>
            <w:tcW w:w="674" w:type="dxa"/>
            <w:vMerge w:val="restart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  <w:r w:rsidRPr="00323543">
              <w:rPr>
                <w:color w:val="0F243E"/>
              </w:rPr>
              <w:t>2.1.</w:t>
            </w:r>
          </w:p>
        </w:tc>
        <w:tc>
          <w:tcPr>
            <w:tcW w:w="2407" w:type="dxa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323543">
              <w:rPr>
                <w:rFonts w:ascii="Times New Roman" w:hAnsi="Times New Roman"/>
                <w:color w:val="0F243E"/>
              </w:rPr>
              <w:t>Оборудование мест массового отдыха (на водных объектах) соответствующей инфраструктурой, в том числе для обучения детей плаванию, спасательными постами с необходимым снаряжением, оборудованием и инвентарем, обеспечение наглядной агитацией</w:t>
            </w:r>
          </w:p>
        </w:tc>
        <w:tc>
          <w:tcPr>
            <w:tcW w:w="1989" w:type="dxa"/>
            <w:vMerge w:val="restart"/>
            <w:vAlign w:val="center"/>
          </w:tcPr>
          <w:p w:rsidR="003B6B6F" w:rsidRPr="00323543" w:rsidRDefault="003B6B6F" w:rsidP="00103DBF">
            <w:pPr>
              <w:pStyle w:val="ad"/>
              <w:jc w:val="center"/>
              <w:rPr>
                <w:rFonts w:ascii="Times New Roman" w:hAnsi="Times New Roman"/>
                <w:color w:val="0F243E"/>
              </w:rPr>
            </w:pPr>
            <w:r w:rsidRPr="00323543">
              <w:rPr>
                <w:rFonts w:ascii="Times New Roman" w:hAnsi="Times New Roman"/>
                <w:color w:val="0F243E"/>
              </w:rPr>
              <w:t xml:space="preserve">Администрации поселений </w:t>
            </w:r>
            <w:proofErr w:type="spellStart"/>
            <w:r w:rsidRPr="00323543">
              <w:rPr>
                <w:rFonts w:ascii="Times New Roman" w:hAnsi="Times New Roman"/>
                <w:color w:val="0F243E"/>
              </w:rPr>
              <w:t>Колпашевского</w:t>
            </w:r>
            <w:proofErr w:type="spellEnd"/>
            <w:r w:rsidRPr="00323543">
              <w:rPr>
                <w:rFonts w:ascii="Times New Roman" w:hAnsi="Times New Roman"/>
                <w:color w:val="0F243E"/>
              </w:rPr>
              <w:t xml:space="preserve"> района (по согласованию)</w:t>
            </w: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</w:t>
            </w:r>
            <w:r>
              <w:rPr>
                <w:color w:val="0F243E"/>
                <w:sz w:val="20"/>
                <w:szCs w:val="20"/>
              </w:rPr>
              <w:t>0</w:t>
            </w:r>
            <w:r w:rsidRPr="0032354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</w:t>
            </w:r>
            <w:r>
              <w:rPr>
                <w:color w:val="0F243E"/>
                <w:sz w:val="20"/>
                <w:szCs w:val="20"/>
              </w:rPr>
              <w:t>0</w:t>
            </w:r>
            <w:r w:rsidRPr="0032354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Количество оборудованных мест массового отдыха (на водных объектах) соответствующей инфраструктурой,</w:t>
            </w:r>
          </w:p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 том числе для обучения детей плаванию, спасательными постами</w:t>
            </w:r>
          </w:p>
          <w:p w:rsidR="003B6B6F" w:rsidRPr="00323543" w:rsidRDefault="003B6B6F" w:rsidP="00103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F243E"/>
              </w:rPr>
            </w:pPr>
            <w:r w:rsidRPr="0032354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с необходимым снаряжением, оборудованием и инвентарем, обеспечение наглядной агитацией (ед.)</w:t>
            </w:r>
          </w:p>
        </w:tc>
        <w:tc>
          <w:tcPr>
            <w:tcW w:w="2152" w:type="dxa"/>
            <w:vMerge w:val="restart"/>
            <w:vAlign w:val="center"/>
          </w:tcPr>
          <w:p w:rsidR="003B6B6F" w:rsidRDefault="003B6B6F" w:rsidP="00103DBF">
            <w:pPr>
              <w:jc w:val="center"/>
              <w:rPr>
                <w:sz w:val="28"/>
                <w:szCs w:val="28"/>
              </w:rPr>
            </w:pPr>
            <w:r w:rsidRPr="00323543">
              <w:rPr>
                <w:color w:val="0F243E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</w:tr>
      <w:tr w:rsidR="003B6B6F" w:rsidRPr="00323543" w:rsidTr="00103DBF">
        <w:trPr>
          <w:gridAfter w:val="2"/>
          <w:wAfter w:w="44" w:type="dxa"/>
          <w:trHeight w:val="497"/>
        </w:trPr>
        <w:tc>
          <w:tcPr>
            <w:tcW w:w="674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989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275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</w:t>
            </w:r>
            <w:r>
              <w:rPr>
                <w:color w:val="0F243E"/>
                <w:sz w:val="20"/>
                <w:szCs w:val="20"/>
              </w:rPr>
              <w:t>0</w:t>
            </w:r>
            <w:r w:rsidRPr="0032354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</w:t>
            </w:r>
            <w:r>
              <w:rPr>
                <w:color w:val="0F243E"/>
                <w:sz w:val="20"/>
                <w:szCs w:val="20"/>
              </w:rPr>
              <w:t>0</w:t>
            </w:r>
            <w:r w:rsidRPr="0032354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152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</w:tr>
      <w:tr w:rsidR="003B6B6F" w:rsidRPr="00323543" w:rsidTr="00103DBF">
        <w:trPr>
          <w:gridAfter w:val="2"/>
          <w:wAfter w:w="44" w:type="dxa"/>
          <w:trHeight w:val="703"/>
        </w:trPr>
        <w:tc>
          <w:tcPr>
            <w:tcW w:w="674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407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989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0,020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0,020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  <w:sz w:val="20"/>
                <w:szCs w:val="20"/>
              </w:rPr>
            </w:pPr>
            <w:r w:rsidRPr="00323543">
              <w:rPr>
                <w:color w:val="0F243E"/>
                <w:sz w:val="20"/>
                <w:szCs w:val="20"/>
              </w:rPr>
              <w:t>0,000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  <w:tc>
          <w:tcPr>
            <w:tcW w:w="2152" w:type="dxa"/>
            <w:vMerge/>
            <w:vAlign w:val="center"/>
          </w:tcPr>
          <w:p w:rsidR="003B6B6F" w:rsidRPr="00323543" w:rsidRDefault="003B6B6F" w:rsidP="00103DBF">
            <w:pPr>
              <w:jc w:val="center"/>
              <w:rPr>
                <w:color w:val="0F243E"/>
              </w:rPr>
            </w:pPr>
          </w:p>
        </w:tc>
      </w:tr>
    </w:tbl>
    <w:p w:rsidR="003F4DD2" w:rsidRPr="00323543" w:rsidRDefault="003F4DD2" w:rsidP="003F4DD2">
      <w:pPr>
        <w:pStyle w:val="aa"/>
        <w:ind w:firstLine="0"/>
        <w:rPr>
          <w:color w:val="0F243E"/>
          <w:sz w:val="22"/>
          <w:szCs w:val="22"/>
        </w:rPr>
      </w:pPr>
    </w:p>
    <w:p w:rsidR="00DF46D2" w:rsidRPr="00323543" w:rsidRDefault="00DF46D2" w:rsidP="005F74C8">
      <w:pPr>
        <w:rPr>
          <w:sz w:val="28"/>
          <w:szCs w:val="28"/>
        </w:rPr>
        <w:sectPr w:rsidR="00DF46D2" w:rsidRPr="00323543" w:rsidSect="001F345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56D00" w:rsidRDefault="00756D00" w:rsidP="003F4DD2">
      <w:pPr>
        <w:jc w:val="both"/>
      </w:pPr>
    </w:p>
    <w:sectPr w:rsidR="00756D00" w:rsidSect="0052194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E8" w:rsidRDefault="00CA66E8" w:rsidP="001F345C">
      <w:r>
        <w:separator/>
      </w:r>
    </w:p>
  </w:endnote>
  <w:endnote w:type="continuationSeparator" w:id="0">
    <w:p w:rsidR="00CA66E8" w:rsidRDefault="00CA66E8" w:rsidP="001F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E8" w:rsidRDefault="00CA66E8" w:rsidP="001F345C">
      <w:r>
        <w:separator/>
      </w:r>
    </w:p>
  </w:footnote>
  <w:footnote w:type="continuationSeparator" w:id="0">
    <w:p w:rsidR="00CA66E8" w:rsidRDefault="00CA66E8" w:rsidP="001F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5C1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2C5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AAA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5ED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F27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CF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FA1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D42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5C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2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7380"/>
    <w:multiLevelType w:val="hybridMultilevel"/>
    <w:tmpl w:val="1B0608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4172B9"/>
    <w:multiLevelType w:val="multilevel"/>
    <w:tmpl w:val="01D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A024E5"/>
    <w:multiLevelType w:val="hybridMultilevel"/>
    <w:tmpl w:val="7BC81D7A"/>
    <w:lvl w:ilvl="0" w:tplc="57629B8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FB5067"/>
    <w:multiLevelType w:val="multilevel"/>
    <w:tmpl w:val="8182C6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4C0A6FD2"/>
    <w:multiLevelType w:val="hybridMultilevel"/>
    <w:tmpl w:val="1030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6212F"/>
    <w:multiLevelType w:val="hybridMultilevel"/>
    <w:tmpl w:val="0D689B2A"/>
    <w:lvl w:ilvl="0" w:tplc="B100BCC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C8"/>
    <w:rsid w:val="0005194E"/>
    <w:rsid w:val="0008604C"/>
    <w:rsid w:val="000863E6"/>
    <w:rsid w:val="00091B43"/>
    <w:rsid w:val="000F231F"/>
    <w:rsid w:val="000F6487"/>
    <w:rsid w:val="001150BE"/>
    <w:rsid w:val="00150D00"/>
    <w:rsid w:val="00161701"/>
    <w:rsid w:val="00175527"/>
    <w:rsid w:val="001857CC"/>
    <w:rsid w:val="00191C0B"/>
    <w:rsid w:val="0019203E"/>
    <w:rsid w:val="0019311A"/>
    <w:rsid w:val="0019364B"/>
    <w:rsid w:val="001A26CB"/>
    <w:rsid w:val="001A566B"/>
    <w:rsid w:val="001B23FE"/>
    <w:rsid w:val="001B79FA"/>
    <w:rsid w:val="001F345C"/>
    <w:rsid w:val="001F4E4D"/>
    <w:rsid w:val="002240EC"/>
    <w:rsid w:val="002261F2"/>
    <w:rsid w:val="002324FA"/>
    <w:rsid w:val="00264E63"/>
    <w:rsid w:val="00274A19"/>
    <w:rsid w:val="00276151"/>
    <w:rsid w:val="00280B70"/>
    <w:rsid w:val="002869A2"/>
    <w:rsid w:val="002A104A"/>
    <w:rsid w:val="002A5C01"/>
    <w:rsid w:val="002B120C"/>
    <w:rsid w:val="002B7922"/>
    <w:rsid w:val="002D6830"/>
    <w:rsid w:val="002F4AED"/>
    <w:rsid w:val="002F7229"/>
    <w:rsid w:val="002F73B5"/>
    <w:rsid w:val="0030458A"/>
    <w:rsid w:val="00305622"/>
    <w:rsid w:val="00321E77"/>
    <w:rsid w:val="00323543"/>
    <w:rsid w:val="003275AE"/>
    <w:rsid w:val="00340601"/>
    <w:rsid w:val="00342940"/>
    <w:rsid w:val="0037155E"/>
    <w:rsid w:val="00377071"/>
    <w:rsid w:val="003870F1"/>
    <w:rsid w:val="003A272E"/>
    <w:rsid w:val="003A7E42"/>
    <w:rsid w:val="003B4FB6"/>
    <w:rsid w:val="003B5343"/>
    <w:rsid w:val="003B6B6F"/>
    <w:rsid w:val="003C0A88"/>
    <w:rsid w:val="003C19C6"/>
    <w:rsid w:val="003D05E0"/>
    <w:rsid w:val="003E4980"/>
    <w:rsid w:val="003E7B45"/>
    <w:rsid w:val="003F4DD2"/>
    <w:rsid w:val="003F58BA"/>
    <w:rsid w:val="00405E15"/>
    <w:rsid w:val="00407747"/>
    <w:rsid w:val="00413D16"/>
    <w:rsid w:val="0041436F"/>
    <w:rsid w:val="00421444"/>
    <w:rsid w:val="00436CC5"/>
    <w:rsid w:val="0044077C"/>
    <w:rsid w:val="0044478F"/>
    <w:rsid w:val="00477B6E"/>
    <w:rsid w:val="00493837"/>
    <w:rsid w:val="0049482A"/>
    <w:rsid w:val="0049654F"/>
    <w:rsid w:val="004A3BE1"/>
    <w:rsid w:val="004A44D4"/>
    <w:rsid w:val="004A5389"/>
    <w:rsid w:val="004B2EB8"/>
    <w:rsid w:val="004B5107"/>
    <w:rsid w:val="004B761B"/>
    <w:rsid w:val="004C416C"/>
    <w:rsid w:val="004C470D"/>
    <w:rsid w:val="004D397A"/>
    <w:rsid w:val="004D6D54"/>
    <w:rsid w:val="004E6BF6"/>
    <w:rsid w:val="004E6E58"/>
    <w:rsid w:val="005011ED"/>
    <w:rsid w:val="005048EC"/>
    <w:rsid w:val="005076FD"/>
    <w:rsid w:val="0052194C"/>
    <w:rsid w:val="00555961"/>
    <w:rsid w:val="005619F0"/>
    <w:rsid w:val="00563A3A"/>
    <w:rsid w:val="005729A2"/>
    <w:rsid w:val="00573478"/>
    <w:rsid w:val="00575F09"/>
    <w:rsid w:val="005760B2"/>
    <w:rsid w:val="00590E44"/>
    <w:rsid w:val="005961F4"/>
    <w:rsid w:val="005A1EB6"/>
    <w:rsid w:val="005B1FF4"/>
    <w:rsid w:val="005F4FC1"/>
    <w:rsid w:val="005F74C8"/>
    <w:rsid w:val="006126DE"/>
    <w:rsid w:val="00617FF4"/>
    <w:rsid w:val="006233AB"/>
    <w:rsid w:val="006319AF"/>
    <w:rsid w:val="006554E0"/>
    <w:rsid w:val="00663370"/>
    <w:rsid w:val="006644CA"/>
    <w:rsid w:val="00672BC0"/>
    <w:rsid w:val="00674AED"/>
    <w:rsid w:val="0067714C"/>
    <w:rsid w:val="00695156"/>
    <w:rsid w:val="006A07AA"/>
    <w:rsid w:val="006B62A4"/>
    <w:rsid w:val="006C5D3B"/>
    <w:rsid w:val="007043B7"/>
    <w:rsid w:val="00705C29"/>
    <w:rsid w:val="00710EC5"/>
    <w:rsid w:val="007153F1"/>
    <w:rsid w:val="00721054"/>
    <w:rsid w:val="0074724C"/>
    <w:rsid w:val="007556D7"/>
    <w:rsid w:val="007557A5"/>
    <w:rsid w:val="00756D00"/>
    <w:rsid w:val="00764853"/>
    <w:rsid w:val="00766405"/>
    <w:rsid w:val="00774483"/>
    <w:rsid w:val="007867BA"/>
    <w:rsid w:val="0079730E"/>
    <w:rsid w:val="007A520F"/>
    <w:rsid w:val="007C4785"/>
    <w:rsid w:val="007D2A84"/>
    <w:rsid w:val="007D71E1"/>
    <w:rsid w:val="007E65EA"/>
    <w:rsid w:val="007F6221"/>
    <w:rsid w:val="00801829"/>
    <w:rsid w:val="00817EEE"/>
    <w:rsid w:val="00823277"/>
    <w:rsid w:val="0085204C"/>
    <w:rsid w:val="008665C4"/>
    <w:rsid w:val="00871058"/>
    <w:rsid w:val="00881C2E"/>
    <w:rsid w:val="0088460B"/>
    <w:rsid w:val="00893933"/>
    <w:rsid w:val="00897C57"/>
    <w:rsid w:val="008A34C7"/>
    <w:rsid w:val="008C4F0F"/>
    <w:rsid w:val="008D1395"/>
    <w:rsid w:val="008D4D7E"/>
    <w:rsid w:val="008D681E"/>
    <w:rsid w:val="008E0195"/>
    <w:rsid w:val="008E6735"/>
    <w:rsid w:val="008F20A9"/>
    <w:rsid w:val="00900D5E"/>
    <w:rsid w:val="00901F51"/>
    <w:rsid w:val="00911A29"/>
    <w:rsid w:val="00927B24"/>
    <w:rsid w:val="009500A4"/>
    <w:rsid w:val="00953E79"/>
    <w:rsid w:val="009558B7"/>
    <w:rsid w:val="009849C3"/>
    <w:rsid w:val="00991110"/>
    <w:rsid w:val="00997CED"/>
    <w:rsid w:val="009A1738"/>
    <w:rsid w:val="009B4E61"/>
    <w:rsid w:val="009C67AA"/>
    <w:rsid w:val="009C6D61"/>
    <w:rsid w:val="00A16C55"/>
    <w:rsid w:val="00A17347"/>
    <w:rsid w:val="00A173A4"/>
    <w:rsid w:val="00A448F5"/>
    <w:rsid w:val="00A8487B"/>
    <w:rsid w:val="00AB0FE1"/>
    <w:rsid w:val="00AB1C63"/>
    <w:rsid w:val="00AD1BFF"/>
    <w:rsid w:val="00AD3748"/>
    <w:rsid w:val="00AE395F"/>
    <w:rsid w:val="00B0325F"/>
    <w:rsid w:val="00B320D7"/>
    <w:rsid w:val="00B4308B"/>
    <w:rsid w:val="00B435EA"/>
    <w:rsid w:val="00B4376B"/>
    <w:rsid w:val="00B43D25"/>
    <w:rsid w:val="00B50264"/>
    <w:rsid w:val="00B66457"/>
    <w:rsid w:val="00B861DB"/>
    <w:rsid w:val="00B9136C"/>
    <w:rsid w:val="00B94ABF"/>
    <w:rsid w:val="00B972B1"/>
    <w:rsid w:val="00BA5286"/>
    <w:rsid w:val="00BA71DF"/>
    <w:rsid w:val="00BB6826"/>
    <w:rsid w:val="00BB6BBC"/>
    <w:rsid w:val="00BC656B"/>
    <w:rsid w:val="00BD510F"/>
    <w:rsid w:val="00BE2DC4"/>
    <w:rsid w:val="00BF6D53"/>
    <w:rsid w:val="00C04282"/>
    <w:rsid w:val="00C12298"/>
    <w:rsid w:val="00C130F6"/>
    <w:rsid w:val="00C3191C"/>
    <w:rsid w:val="00C526B8"/>
    <w:rsid w:val="00C64320"/>
    <w:rsid w:val="00C80CD8"/>
    <w:rsid w:val="00C93FC3"/>
    <w:rsid w:val="00CA052A"/>
    <w:rsid w:val="00CA090D"/>
    <w:rsid w:val="00CA15EE"/>
    <w:rsid w:val="00CA1894"/>
    <w:rsid w:val="00CA58A2"/>
    <w:rsid w:val="00CA59C0"/>
    <w:rsid w:val="00CA66E8"/>
    <w:rsid w:val="00CA69E7"/>
    <w:rsid w:val="00CB5117"/>
    <w:rsid w:val="00CD5AF7"/>
    <w:rsid w:val="00D07DA3"/>
    <w:rsid w:val="00D20F76"/>
    <w:rsid w:val="00D247DA"/>
    <w:rsid w:val="00D43DFF"/>
    <w:rsid w:val="00D45C9D"/>
    <w:rsid w:val="00D54849"/>
    <w:rsid w:val="00D83310"/>
    <w:rsid w:val="00D94F78"/>
    <w:rsid w:val="00DA07FD"/>
    <w:rsid w:val="00DC2E64"/>
    <w:rsid w:val="00DD6C0B"/>
    <w:rsid w:val="00DE0E24"/>
    <w:rsid w:val="00DE4F13"/>
    <w:rsid w:val="00DF0AE5"/>
    <w:rsid w:val="00DF46D2"/>
    <w:rsid w:val="00E03D32"/>
    <w:rsid w:val="00E05FBE"/>
    <w:rsid w:val="00E110A3"/>
    <w:rsid w:val="00E17676"/>
    <w:rsid w:val="00E17BE4"/>
    <w:rsid w:val="00E32841"/>
    <w:rsid w:val="00E36B49"/>
    <w:rsid w:val="00E371F6"/>
    <w:rsid w:val="00E37416"/>
    <w:rsid w:val="00E378B4"/>
    <w:rsid w:val="00E76EE0"/>
    <w:rsid w:val="00E90A31"/>
    <w:rsid w:val="00EB2CF4"/>
    <w:rsid w:val="00EB3604"/>
    <w:rsid w:val="00EB3F0D"/>
    <w:rsid w:val="00EE4F92"/>
    <w:rsid w:val="00EF20D3"/>
    <w:rsid w:val="00EF781C"/>
    <w:rsid w:val="00F01549"/>
    <w:rsid w:val="00F13F22"/>
    <w:rsid w:val="00F17A85"/>
    <w:rsid w:val="00F326D0"/>
    <w:rsid w:val="00F73EBF"/>
    <w:rsid w:val="00F805C1"/>
    <w:rsid w:val="00F80C6B"/>
    <w:rsid w:val="00F83DF1"/>
    <w:rsid w:val="00FC7563"/>
    <w:rsid w:val="00FE0D46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45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345C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F7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345C"/>
    <w:pPr>
      <w:keepNext/>
      <w:spacing w:before="240" w:after="60"/>
      <w:outlineLvl w:val="3"/>
    </w:pPr>
    <w:rPr>
      <w:b/>
      <w:i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1F345C"/>
    <w:pPr>
      <w:keepNext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74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7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F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34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F345C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1F345C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1F3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F345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345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1F345C"/>
    <w:pPr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F345C"/>
    <w:rPr>
      <w:rFonts w:ascii="Arial" w:eastAsia="Times New Roman" w:hAnsi="Arial" w:cs="Times New Roman"/>
      <w:sz w:val="28"/>
      <w:szCs w:val="20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1F345C"/>
    <w:pPr>
      <w:shd w:val="clear" w:color="auto" w:fill="FFFFFF"/>
      <w:ind w:firstLine="540"/>
      <w:jc w:val="both"/>
    </w:pPr>
    <w:rPr>
      <w:rFonts w:eastAsia="MS Mincho"/>
      <w:color w:val="000000"/>
      <w:lang w:eastAsia="ja-JP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1F345C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character" w:styleId="ac">
    <w:name w:val="footnote reference"/>
    <w:semiHidden/>
    <w:unhideWhenUsed/>
    <w:rsid w:val="001F345C"/>
    <w:rPr>
      <w:vertAlign w:val="superscript"/>
    </w:rPr>
  </w:style>
  <w:style w:type="paragraph" w:styleId="ad">
    <w:name w:val="No Spacing"/>
    <w:uiPriority w:val="1"/>
    <w:qFormat/>
    <w:rsid w:val="001F3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1F345C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F345C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1F3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345C"/>
    <w:rPr>
      <w:rFonts w:ascii="Arial Unicode MS" w:eastAsia="Arial Unicode MS" w:hAnsi="Arial Unicode MS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1F345C"/>
    <w:pPr>
      <w:spacing w:after="200" w:line="276" w:lineRule="auto"/>
    </w:pPr>
  </w:style>
  <w:style w:type="paragraph" w:customStyle="1" w:styleId="ConsNormal">
    <w:name w:val="ConsNormal"/>
    <w:uiPriority w:val="99"/>
    <w:rsid w:val="001F3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3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1F34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F34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345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uiPriority w:val="99"/>
    <w:qFormat/>
    <w:rsid w:val="001F345C"/>
    <w:pPr>
      <w:jc w:val="center"/>
    </w:pPr>
    <w:rPr>
      <w:b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rsid w:val="001F34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1F345C"/>
    <w:pPr>
      <w:jc w:val="center"/>
    </w:pPr>
    <w:rPr>
      <w:b/>
      <w:sz w:val="36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1F34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F345C"/>
    <w:pPr>
      <w:spacing w:after="120" w:line="480" w:lineRule="auto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34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345C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34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8">
    <w:name w:val="Прижатый влево"/>
    <w:basedOn w:val="a"/>
    <w:next w:val="a"/>
    <w:uiPriority w:val="99"/>
    <w:rsid w:val="001F34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1F345C"/>
    <w:pPr>
      <w:ind w:firstLine="720"/>
      <w:jc w:val="both"/>
    </w:pPr>
    <w:rPr>
      <w:szCs w:val="20"/>
    </w:rPr>
  </w:style>
  <w:style w:type="paragraph" w:customStyle="1" w:styleId="af9">
    <w:name w:val="Таблица"/>
    <w:basedOn w:val="a"/>
    <w:rsid w:val="001F345C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1F345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F3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3C72-FB0C-4602-9B76-AA6B09D1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GOCHS2</cp:lastModifiedBy>
  <cp:revision>5</cp:revision>
  <cp:lastPrinted>2013-09-10T03:52:00Z</cp:lastPrinted>
  <dcterms:created xsi:type="dcterms:W3CDTF">2014-05-21T10:23:00Z</dcterms:created>
  <dcterms:modified xsi:type="dcterms:W3CDTF">2016-04-19T06:30:00Z</dcterms:modified>
</cp:coreProperties>
</file>