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0" w:rsidRPr="00073AB4" w:rsidRDefault="00073AB4" w:rsidP="0007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B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контролируемых лиц осуществляется должностным лицом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</w:t>
      </w: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, по обращениям контролируемых лиц и их представителей путём предоставления разъяснений. 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органом, уполномоченным на осуществление муниципального </w:t>
      </w:r>
      <w:r w:rsidR="00A732B0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</w:t>
      </w: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контроля, является Администрация </w:t>
      </w:r>
      <w:proofErr w:type="spellStart"/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Колпашевского</w:t>
      </w:r>
      <w:proofErr w:type="spellEnd"/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контрольный орган).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контрольного органа муниципальный </w:t>
      </w:r>
      <w:r w:rsidR="00A732B0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земельный </w:t>
      </w:r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контроль вправе осуществлять следующие должностные лица: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1) Заместитель Главы </w:t>
      </w:r>
      <w:proofErr w:type="spellStart"/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Колпашевского</w:t>
      </w:r>
      <w:proofErr w:type="spellEnd"/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ведении которого находятся вопросы муниципального </w:t>
      </w:r>
      <w:r w:rsidR="00A732B0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</w:t>
      </w:r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контроля;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должностное лицо структурного подразделения  Администрации </w:t>
      </w:r>
      <w:proofErr w:type="spellStart"/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Колпашевского</w:t>
      </w:r>
      <w:proofErr w:type="spellEnd"/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должностные обязанности которого в соответствии с должностной инструкцией входит осуществление полномочий по муниципальному </w:t>
      </w:r>
      <w:r w:rsidR="00A732B0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</w:t>
      </w:r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контролю, в том числе проведение профилактических мероприятий и контрольных (надзорных) мероприятий (далее также - инспектор)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главный специалист по землеустройству отдела муниципального хозяйства телефон 8 38 (254) 5 32 59, кабинет 109</w:t>
      </w:r>
      <w:r w:rsidRPr="00073AB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контрольного органа, уполномоченным на принятие решения о проведении контрольных мероприятий, является заместитель Главы </w:t>
      </w:r>
      <w:proofErr w:type="spellStart"/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Колпашевского</w:t>
      </w:r>
      <w:proofErr w:type="spellEnd"/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ведении которого находятся вопросы муниципального </w:t>
      </w:r>
      <w:r w:rsidR="00A732B0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</w:t>
      </w:r>
      <w:bookmarkStart w:id="0" w:name="_GoBack"/>
      <w:bookmarkEnd w:id="0"/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контроля.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При устном консультировании должностные лица контрольного органа обязаны предоставлять информацию по следующим вопросам: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3) о порядке обжалования действий или бездействия должностных лиц контрольного органа;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4) о месте нахождения и графике работы контрольного органа;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5) о справочных телефонах контрольного органа;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6) об адресе официального сайта, а также электронной почты контрольного органа в сети «Интернет».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 нормативных правовых актах, регламентирующих порядок осуществления муниципального контроля;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3) о месте нахождения и графике работы контрольного органа.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Контрольный орган осуществляет учёт консультирований.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</w:t>
      </w:r>
      <w:proofErr w:type="spellStart"/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Колпашевский</w:t>
      </w:r>
      <w:proofErr w:type="spellEnd"/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«Интернет» письменного разъяснения, подписанного уполномоченным должностным лицом контрольного органа.</w:t>
      </w:r>
    </w:p>
    <w:p w:rsidR="00073AB4" w:rsidRPr="00073AB4" w:rsidRDefault="00073AB4" w:rsidP="00073A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AB4" w:rsidRPr="0007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B4"/>
    <w:rsid w:val="00073AB4"/>
    <w:rsid w:val="00A732B0"/>
    <w:rsid w:val="00B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 Рустам Альбертович</dc:creator>
  <cp:lastModifiedBy>Алеев Рустам Альбертович</cp:lastModifiedBy>
  <cp:revision>2</cp:revision>
  <dcterms:created xsi:type="dcterms:W3CDTF">2023-08-07T08:17:00Z</dcterms:created>
  <dcterms:modified xsi:type="dcterms:W3CDTF">2023-08-07T08:29:00Z</dcterms:modified>
</cp:coreProperties>
</file>