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AC" w:rsidRDefault="00C17EAC" w:rsidP="00617E89">
      <w:pPr>
        <w:rPr>
          <w:sz w:val="28"/>
          <w:szCs w:val="28"/>
        </w:rPr>
      </w:pPr>
    </w:p>
    <w:p w:rsidR="00BD4A17" w:rsidRPr="00BD4A17" w:rsidRDefault="00BD4A17" w:rsidP="00BD4A17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>Приложение № 1</w:t>
      </w:r>
    </w:p>
    <w:p w:rsidR="00BD4A17" w:rsidRPr="00BD4A17" w:rsidRDefault="00BD4A17" w:rsidP="00BD4A17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>к Пла</w:t>
      </w:r>
      <w:r>
        <w:rPr>
          <w:sz w:val="28"/>
          <w:szCs w:val="28"/>
        </w:rPr>
        <w:t>ну мероприятий «дорожной карте»</w:t>
      </w:r>
    </w:p>
    <w:p w:rsidR="00BD4A17" w:rsidRPr="00BD4A17" w:rsidRDefault="00BD4A17" w:rsidP="00BD4A17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>по</w:t>
      </w:r>
      <w:r>
        <w:rPr>
          <w:sz w:val="28"/>
          <w:szCs w:val="28"/>
        </w:rPr>
        <w:t xml:space="preserve"> повышению значений показателей</w:t>
      </w:r>
    </w:p>
    <w:p w:rsidR="00BD4A17" w:rsidRPr="00BD4A17" w:rsidRDefault="00BD4A17" w:rsidP="00BD4A17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для инвалидов объектов и услуг</w:t>
      </w:r>
    </w:p>
    <w:p w:rsidR="00BD4A17" w:rsidRPr="00BD4A17" w:rsidRDefault="00BD4A17" w:rsidP="00BD4A17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Колпашевского района</w:t>
      </w:r>
    </w:p>
    <w:p w:rsidR="00BD4A17" w:rsidRPr="00FC6CD9" w:rsidRDefault="00BD4A17" w:rsidP="00FC6CD9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>на 2016-2030 годы</w:t>
      </w:r>
    </w:p>
    <w:p w:rsidR="00BD4A17" w:rsidRPr="00B90C74" w:rsidRDefault="00BD4A17" w:rsidP="00BD4A17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Таблица</w:t>
      </w:r>
    </w:p>
    <w:p w:rsidR="00BD4A17" w:rsidRPr="00B90C74" w:rsidRDefault="00BD4A17" w:rsidP="00FC6CD9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повышения значений показателей доступности для инвалидов объектов и услуг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9"/>
        <w:gridCol w:w="3866"/>
        <w:gridCol w:w="1407"/>
        <w:gridCol w:w="1059"/>
        <w:gridCol w:w="1114"/>
        <w:gridCol w:w="1114"/>
        <w:gridCol w:w="1114"/>
        <w:gridCol w:w="1099"/>
        <w:gridCol w:w="3199"/>
      </w:tblGrid>
      <w:tr w:rsidR="00BA6CE7" w:rsidRPr="00B90C74" w:rsidTr="0030745D">
        <w:trPr>
          <w:trHeight w:val="274"/>
        </w:trPr>
        <w:tc>
          <w:tcPr>
            <w:tcW w:w="1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val="en-US" w:eastAsia="en-US"/>
              </w:rPr>
              <w:t>N</w:t>
            </w: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482564" w:rsidRPr="00B90C74" w:rsidTr="00AE0D68">
        <w:trPr>
          <w:trHeight w:val="15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64" w:rsidRPr="00B90C74" w:rsidRDefault="00482564" w:rsidP="00484A4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64" w:rsidRPr="00B90C74" w:rsidRDefault="00482564" w:rsidP="00484A4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64" w:rsidRPr="00B90C74" w:rsidRDefault="00482564" w:rsidP="00484A41">
            <w:pPr>
              <w:rPr>
                <w:b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482564" w:rsidRPr="00171D6D" w:rsidRDefault="00482564" w:rsidP="0029207D">
            <w:pPr>
              <w:rPr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71D6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482564" w:rsidRPr="00171D6D" w:rsidRDefault="00482564" w:rsidP="0029207D">
            <w:pPr>
              <w:rPr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484A41">
            <w:pPr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71D6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="00743DF8">
              <w:rPr>
                <w:lang w:eastAsia="en-US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64" w:rsidRPr="00B90C74" w:rsidRDefault="00482564" w:rsidP="00484A41">
            <w:pPr>
              <w:rPr>
                <w:b/>
                <w:lang w:eastAsia="en-US"/>
              </w:rPr>
            </w:pPr>
          </w:p>
        </w:tc>
      </w:tr>
      <w:tr w:rsidR="00BA6CE7" w:rsidRPr="00B90C74" w:rsidTr="00AE0D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BD38CD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BD38CD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BD38CD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BD38CD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BD38CD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484A41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1. В сфере жилищно-коммунального хозяйства</w:t>
            </w:r>
          </w:p>
        </w:tc>
      </w:tr>
      <w:tr w:rsidR="00315D3E" w:rsidRPr="00B90C74" w:rsidTr="00AE0D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помещений, зданий, включенных в реестр помещений, зданий, используемых для предоставления услуг инвалидами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171D6D" w:rsidRDefault="00315D3E" w:rsidP="0029207D">
            <w:pPr>
              <w:jc w:val="center"/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171D6D" w:rsidRDefault="00315D3E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171D6D" w:rsidRDefault="00315D3E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5723D" w:rsidRDefault="00315D3E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B5723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3E" w:rsidRPr="00B5723D" w:rsidRDefault="00315D3E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B5723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315D3E" w:rsidRPr="00B90C74" w:rsidTr="00AE0D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484A41">
            <w:pPr>
              <w:jc w:val="both"/>
              <w:rPr>
                <w:bCs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составленных паспортов доступности на каждый объект (помещение, здание, иное сооружение), использу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емый для предоставления услуг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инвалидам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171D6D" w:rsidRDefault="00315D3E" w:rsidP="0029207D">
            <w:pPr>
              <w:jc w:val="center"/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171D6D" w:rsidRDefault="00315D3E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171D6D" w:rsidRDefault="00315D3E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5723D" w:rsidRDefault="00315D3E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B5723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3E" w:rsidRPr="00B5723D" w:rsidRDefault="00315D3E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B5723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315D3E" w:rsidRPr="00B90C74" w:rsidTr="00AE0D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реализованных мероприятий по беспрепятственному входу в объекты (помещения, здания) и выходу из них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171D6D" w:rsidRDefault="00315D3E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171D6D" w:rsidRDefault="00315D3E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171D6D" w:rsidRDefault="00315D3E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5723D" w:rsidRDefault="00315D3E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B5723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3E" w:rsidRPr="00B5723D" w:rsidRDefault="00315D3E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B5723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E" w:rsidRPr="00B90C74" w:rsidRDefault="00315D3E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2. В сфере культуры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Количество культурно-массовых мероприятий, направленных на интеграцию инвалидов в общество, в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Default="00482564" w:rsidP="0030745D">
            <w:pPr>
              <w:jc w:val="center"/>
              <w:rPr>
                <w:lang w:eastAsia="en-US"/>
              </w:rPr>
            </w:pPr>
            <w:r w:rsidRPr="00B90C74">
              <w:rPr>
                <w:lang w:eastAsia="en-US"/>
              </w:rPr>
              <w:lastRenderedPageBreak/>
              <w:t>ед.</w:t>
            </w:r>
          </w:p>
          <w:p w:rsidR="00482564" w:rsidRPr="00B90C74" w:rsidRDefault="00482564" w:rsidP="0030745D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35</w:t>
            </w:r>
          </w:p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17</w:t>
            </w:r>
          </w:p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46</w:t>
            </w:r>
          </w:p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C33AA8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C33AA8" w:rsidRDefault="003572BB" w:rsidP="00C33A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культуре, спорту и молодёжной политике Администрации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Колпашевского района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 систематически занимающиеся физической культурой и спортом, в общей численности данной категории населения Колпашевского района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CC4F7C" w:rsidRDefault="00482564" w:rsidP="00CC4F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5723D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C33AA8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C33AA8" w:rsidRDefault="00315D3E" w:rsidP="00C33A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культуры, имеющих утвержденные паспорта доступности объектов, на которых инвалидам предоставляются услуги (от общего количества объектов)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7C55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5723D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5723D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5723D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EB6C6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C33AA8" w:rsidRDefault="00482564" w:rsidP="0029207D">
            <w:pPr>
              <w:jc w:val="center"/>
              <w:rPr>
                <w:sz w:val="22"/>
                <w:szCs w:val="22"/>
              </w:rPr>
            </w:pPr>
            <w:r w:rsidRPr="00C33AA8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C33AA8" w:rsidRDefault="00315D3E" w:rsidP="00C33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социально-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ориентированных некоммерческих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организаций инвалидов, которым оказано содействие их деятельности (районное общество глухих, районное общество слепых, районное общество инвалидов) (не менее 3-х социально-ориентированных некоммерческих организаций инвалидов)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C33AA8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C33AA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C33AA8" w:rsidRDefault="00315D3E" w:rsidP="00BD3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3. В сфере общего образования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 предоставления услуг), с учетом ограничений их жизнеспособности (от общего количества объектов, на которых инвалидам предоставляются услуги)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EF3DAA" w:rsidRDefault="00482564" w:rsidP="0029207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86A1E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D86A1E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D86A1E" w:rsidRDefault="0034644A" w:rsidP="00BD3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Доля работников, имеющих образование и квалификацию, позволяющую осуществлять 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обучение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по адаптированным основным общеобразовательным программам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(от общего числа педагогических работников)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EF3DAA" w:rsidRDefault="00482564" w:rsidP="0029207D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86A1E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D86A1E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D86A1E" w:rsidRDefault="0034644A" w:rsidP="00BD3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детей-инвалидов и детей с ограниченными возможностями здоровья, охваченных обучением с использованием дистанционных технологий по адаптированным основным общеобразовательным программам (от общей численности детей-инвалидов и детей с ограниченными возможностями здоровья, которым психолого-медико-педагогической комиссией рекомендовано обучение по адаптированным основным общеобразовательным программам)</w:t>
            </w:r>
            <w:proofErr w:type="gram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EF3DAA" w:rsidRDefault="00482564" w:rsidP="0029207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86A1E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 w:rsidRPr="00D86A1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D86A1E" w:rsidRDefault="0034644A" w:rsidP="00BD3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EF3DAA" w:rsidRDefault="00482564" w:rsidP="0029207D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86A1E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D86A1E" w:rsidRDefault="0034644A" w:rsidP="00D86A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образования, имеющих утвержденные паспорта доступности объектов, предоставляемых на них услуг (от общего количества объектов)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EF3DAA" w:rsidRDefault="00482564" w:rsidP="0029207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86A1E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D86A1E" w:rsidRDefault="0034644A" w:rsidP="00BD3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86A1E" w:rsidRDefault="00BD4A17" w:rsidP="00484A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86A1E">
              <w:rPr>
                <w:rFonts w:eastAsia="Calibri"/>
                <w:b/>
                <w:sz w:val="22"/>
                <w:szCs w:val="22"/>
                <w:lang w:eastAsia="en-US"/>
              </w:rPr>
              <w:t>4. В сфере физической культуры и спорта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по территории объекта, в том числе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имеются:</w:t>
            </w:r>
          </w:p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поручни;</w:t>
            </w:r>
          </w:p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пандусы;</w:t>
            </w:r>
          </w:p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достаточная ширина дверных проемов в стенах (от общего количества объектов, на которых инвалидам предоставляются услуги)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EF3DAA" w:rsidRDefault="00482564" w:rsidP="0029207D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86A1E" w:rsidRDefault="00482564" w:rsidP="00292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D86A1E" w:rsidRDefault="00315D3E" w:rsidP="00BD3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4.2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физической культуры и спорта, имеющих утвержденные паспорта доступности объектов и предоставляемых на них услуг (от общего количества объектов)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D38CD" w:rsidRDefault="00482564" w:rsidP="0029207D">
            <w:pPr>
              <w:jc w:val="center"/>
              <w:rPr>
                <w:highlight w:val="yellow"/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86A1E" w:rsidRDefault="00482564" w:rsidP="0029207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86A1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D86A1E" w:rsidRDefault="00315D3E" w:rsidP="00BD38C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15D3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86A1E" w:rsidRDefault="00BD4A17" w:rsidP="00484A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6A1E">
              <w:rPr>
                <w:rFonts w:eastAsia="Calibri"/>
                <w:b/>
                <w:sz w:val="22"/>
                <w:szCs w:val="22"/>
                <w:lang w:eastAsia="en-US"/>
              </w:rPr>
              <w:t>5. В сфере труда и занятости</w:t>
            </w:r>
          </w:p>
        </w:tc>
      </w:tr>
      <w:tr w:rsidR="00482564" w:rsidRPr="00B90C74" w:rsidTr="00617E89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Общее число инвалидов, обратившихся в органы службы занятости с просьбой о трудоустройстве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852095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531867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531867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852095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86A1E" w:rsidRDefault="00260BAB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D86A1E" w:rsidRDefault="00260BAB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A6C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Центр занято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 населения города Колпашево»</w:t>
            </w:r>
          </w:p>
        </w:tc>
      </w:tr>
      <w:tr w:rsidR="00482564" w:rsidRPr="00B90C74" w:rsidTr="00617E89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инвалидов, трудоустроенных органами службы занятости, обратившихся в органы службы занятости с просьбой о трудоустройстве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852095" w:rsidRDefault="00482564" w:rsidP="0029207D">
            <w:pPr>
              <w:jc w:val="center"/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531867" w:rsidRDefault="00482564" w:rsidP="0029207D">
            <w:pPr>
              <w:jc w:val="center"/>
            </w:pPr>
            <w:r w:rsidRPr="00531867">
              <w:rPr>
                <w:rFonts w:eastAsia="Calibri"/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852095" w:rsidRDefault="00482564" w:rsidP="0029207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86A1E" w:rsidRDefault="00260BAB" w:rsidP="0029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D86A1E" w:rsidRDefault="00260BAB" w:rsidP="00BD3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A6C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Центр занято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 населения города Колпашево»</w:t>
            </w:r>
          </w:p>
        </w:tc>
      </w:tr>
      <w:tr w:rsidR="00482564" w:rsidRPr="00B90C74" w:rsidTr="00617E89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Общее число организаций (работодателей), которым установлены квоты по трудоустройству инвалидов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852095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531867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531867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852095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86A1E" w:rsidRDefault="00482564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D86A1E" w:rsidRDefault="00260BAB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CE1998" w:rsidRDefault="00482564" w:rsidP="00CE19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Центр занятости населения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города Колпашево»</w:t>
            </w:r>
          </w:p>
        </w:tc>
      </w:tr>
      <w:tr w:rsidR="00482564" w:rsidRPr="00B90C74" w:rsidTr="00617E89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организаций (работодателей) выполняющих установленные им квоты по трудоустройству инвалидов, от общего числа таких организаций (работодателей), которым установлены такие квоты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852095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531867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531867">
              <w:rPr>
                <w:rFonts w:eastAsia="Calibri"/>
                <w:sz w:val="22"/>
                <w:szCs w:val="22"/>
                <w:lang w:eastAsia="en-US"/>
              </w:rPr>
              <w:t>85,3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852095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78,4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86A1E" w:rsidRDefault="00482564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86,8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D86A1E" w:rsidRDefault="00260BAB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97,1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CE1998" w:rsidRDefault="00482564" w:rsidP="00CE19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Центр занято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 населения города Колпашево»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6. В сфере здравоохранения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CC6284" w:rsidRDefault="00482564" w:rsidP="00484A41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CC6284" w:rsidRDefault="00482564" w:rsidP="00484A41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Удельный вес объектов, на которых обеспеч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иваются условия индивидуальной </w:t>
            </w:r>
            <w:r w:rsidRPr="00CC6284">
              <w:rPr>
                <w:rFonts w:eastAsia="Calibri"/>
                <w:sz w:val="22"/>
                <w:szCs w:val="22"/>
                <w:lang w:eastAsia="en-US"/>
              </w:rPr>
              <w:t xml:space="preserve">мобильности </w:t>
            </w:r>
            <w:r w:rsidRPr="00CC6284">
              <w:rPr>
                <w:rFonts w:eastAsia="Calibri"/>
                <w:sz w:val="22"/>
                <w:szCs w:val="22"/>
                <w:lang w:eastAsia="en-US"/>
              </w:rPr>
              <w:lastRenderedPageBreak/>
              <w:t>инвалидов и возможность для их самостоятельного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CC6284" w:rsidRDefault="00482564" w:rsidP="00BD38CD">
            <w:pPr>
              <w:jc w:val="center"/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5723D" w:rsidRDefault="00482564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23D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B5723D" w:rsidRDefault="002F3019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CC6284" w:rsidRDefault="00482564" w:rsidP="00484A41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F553B" w:rsidRDefault="00482564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lastRenderedPageBreak/>
              <w:t>6.2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F553B" w:rsidRDefault="00482564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Удельный вес объектов, на которых обеспечено сопровождение инвалидов (имеющих стойкие расстройства функции зрения и самостоятельного передвижения) и оказание им помощи, от общей численности объектов, на которых инвалидам предоставляются услуги.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F553B" w:rsidRDefault="00482564" w:rsidP="00BD38CD">
            <w:pPr>
              <w:jc w:val="center"/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5723D" w:rsidRDefault="00482564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23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B5723D" w:rsidRDefault="002F3019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F553B" w:rsidRDefault="00482564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F553B" w:rsidRDefault="00482564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F553B" w:rsidRDefault="00482564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Доля работников, предоставляющих услуги населению и прошедших инструктирование или обучение для работы с инвалидами  по вопросам, связанным с обеспечением доступности  для них объектов и услуг</w:t>
            </w:r>
            <w:proofErr w:type="gramStart"/>
            <w:r w:rsidRPr="00DF553B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553B">
              <w:rPr>
                <w:rFonts w:eastAsia="Calibri"/>
                <w:sz w:val="22"/>
                <w:szCs w:val="22"/>
                <w:lang w:eastAsia="en-US"/>
              </w:rPr>
              <w:t xml:space="preserve"> от общего количества работников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F553B" w:rsidRDefault="00482564" w:rsidP="00BD38CD">
            <w:pPr>
              <w:jc w:val="center"/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171D6D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5723D" w:rsidRDefault="00482564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23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B5723D" w:rsidRDefault="002F3019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DF553B" w:rsidRDefault="00482564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7. В сфере социальной поддержки населения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существующих объектов, на которых в настоящее время невозможно полностью обеспечить полную доступность с учетом потребностей инвалидов, на которых до проведения капитального ремонта или реконструкции обеспечивается предоставление необходимых услуг в дистанционном режиме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A6CE7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7650A4" w:rsidRDefault="00482564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5723D" w:rsidRDefault="00482564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5723D" w:rsidRDefault="00482564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23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B5723D" w:rsidRDefault="00A33542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ОГКУ «Центр социальной поддержки населения Колпашевского района»</w:t>
            </w:r>
          </w:p>
        </w:tc>
      </w:tr>
      <w:tr w:rsidR="00482564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Доля работников, оказывающих услуги населению и прошедших обучение (инструктирование) по вопросам, связанным с особенностями предоставления услуг инвалидам в зависимости от стойких расстройств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функций организма (зрения, слуха, опорно-двигательного аппарата)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8312AE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7650A4" w:rsidRDefault="00482564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29207D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5723D" w:rsidRDefault="00482564" w:rsidP="00292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23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64" w:rsidRPr="00B5723D" w:rsidRDefault="00A33542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64" w:rsidRPr="00B90C74" w:rsidRDefault="00482564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ОГКУ «Центр социальной поддержки населения Колпашевского района»</w:t>
            </w:r>
          </w:p>
        </w:tc>
      </w:tr>
    </w:tbl>
    <w:p w:rsidR="00BD4A17" w:rsidRPr="00743DF8" w:rsidRDefault="00743DF8" w:rsidP="00743DF8">
      <w:pPr>
        <w:pStyle w:val="a5"/>
        <w:ind w:left="0"/>
        <w:rPr>
          <w:sz w:val="22"/>
          <w:szCs w:val="22"/>
        </w:rPr>
      </w:pPr>
      <w:r w:rsidRPr="00743DF8">
        <w:rPr>
          <w:sz w:val="22"/>
          <w:szCs w:val="22"/>
        </w:rPr>
        <w:lastRenderedPageBreak/>
        <w:t>*</w:t>
      </w:r>
      <w:r w:rsidRPr="00743DF8">
        <w:rPr>
          <w:sz w:val="22"/>
          <w:szCs w:val="22"/>
        </w:rPr>
        <w:t xml:space="preserve"> - данные по состоянию на октя</w:t>
      </w:r>
      <w:bookmarkStart w:id="0" w:name="_GoBack"/>
      <w:bookmarkEnd w:id="0"/>
      <w:r w:rsidRPr="00743DF8">
        <w:rPr>
          <w:sz w:val="22"/>
          <w:szCs w:val="22"/>
        </w:rPr>
        <w:t>брь 2023 года.</w:t>
      </w: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Приложение № 2</w:t>
      </w: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к Плану мероприятий «дорожной карте»</w:t>
      </w: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по повышению значений показателей</w:t>
      </w: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доступности для инвалидов объектов и услуг</w:t>
      </w: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на территории Колпашевского района</w:t>
      </w: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на 2016-2030 годы</w:t>
      </w:r>
    </w:p>
    <w:p w:rsidR="00BD4A17" w:rsidRPr="00B90C74" w:rsidRDefault="00BD4A17" w:rsidP="00BD4A17">
      <w:pPr>
        <w:rPr>
          <w:b/>
          <w:sz w:val="28"/>
          <w:szCs w:val="28"/>
        </w:rPr>
      </w:pPr>
    </w:p>
    <w:p w:rsidR="00BD4A17" w:rsidRPr="00B90C74" w:rsidRDefault="00BD4A17" w:rsidP="00BD4A17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BD4A17" w:rsidRPr="00B90C74" w:rsidRDefault="00BD4A17" w:rsidP="00BD4A17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1559"/>
        <w:gridCol w:w="1276"/>
        <w:gridCol w:w="4536"/>
      </w:tblGrid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proofErr w:type="gramStart"/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Ответствен</w:t>
            </w:r>
            <w:r w:rsidR="003E1D0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Срок </w:t>
            </w:r>
            <w:proofErr w:type="spellStart"/>
            <w:proofErr w:type="gramStart"/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реализа</w:t>
            </w:r>
            <w:r w:rsidR="00542D6E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BD4A17" w:rsidRPr="00B90C74" w:rsidTr="00542D6E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Раздел 2.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BD4A17" w:rsidRPr="003428D2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2.2. Поддержание паспортов доступности объектов в актуальном состоянии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proofErr w:type="gramStart"/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Приказ Министерства труда и социальной защиты Российской Федерации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возможностями учета региональной специфики», распоряжения Губернатора Томской области от 30.01.2013 № 22-р «О проведении в Томской области паспортизации объектов социальной 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инфраструктуры и услуг в приоритетных сферах жизнедеятельности</w:t>
            </w:r>
            <w:proofErr w:type="gramEnd"/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 инвалидов и других маломобильных групп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t>Формирование перечня работ для предоставления инвалидам объектов и предоставляемых в них услуг</w:t>
            </w:r>
            <w:r w:rsidR="00542D6E" w:rsidRPr="003428D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542D6E" w:rsidRPr="003428D2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района.</w:t>
            </w:r>
            <w:r w:rsidR="007620AC"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7620AC" w:rsidRPr="003428D2">
              <w:rPr>
                <w:rFonts w:eastAsia="Calibri"/>
                <w:sz w:val="22"/>
                <w:szCs w:val="22"/>
                <w:lang w:eastAsia="en-US"/>
              </w:rPr>
              <w:t>Выполнено.</w:t>
            </w:r>
          </w:p>
          <w:p w:rsidR="00542D6E" w:rsidRPr="003428D2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315D3E" w:rsidRPr="003428D2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- МБУ «</w:t>
            </w:r>
            <w:r w:rsidR="00E95664" w:rsidRPr="003428D2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254558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15D3E" w:rsidRPr="003428D2">
              <w:rPr>
                <w:rFonts w:eastAsia="Calibri"/>
                <w:sz w:val="22"/>
                <w:szCs w:val="22"/>
                <w:lang w:eastAsia="en-US"/>
              </w:rPr>
              <w:t>Паспорта доступности составлены на все объекты МБУ «ЦКД». Паспорта доступности требуют актуализации.</w:t>
            </w:r>
            <w:r w:rsidR="00315D3E" w:rsidRPr="003428D2">
              <w:rPr>
                <w:sz w:val="22"/>
                <w:szCs w:val="22"/>
                <w:lang w:eastAsia="en-US"/>
              </w:rPr>
              <w:t xml:space="preserve"> Изменения в паспорта безопасности будут внесены до </w:t>
            </w:r>
            <w:r w:rsidR="00315D3E" w:rsidRPr="003428D2">
              <w:rPr>
                <w:rFonts w:eastAsia="Calibri"/>
                <w:sz w:val="22"/>
                <w:szCs w:val="22"/>
                <w:lang w:eastAsia="en-US"/>
              </w:rPr>
              <w:t>01.03.2024 года.</w:t>
            </w:r>
          </w:p>
          <w:p w:rsidR="00542D6E" w:rsidRPr="003428D2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- МБУ «Библиотека».</w:t>
            </w:r>
            <w:r w:rsidR="00254558" w:rsidRPr="003428D2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542D6E" w:rsidRPr="003428D2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района.</w:t>
            </w:r>
            <w:r w:rsidR="00240C9F" w:rsidRPr="003428D2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542D6E" w:rsidRPr="003428D2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8312AE" w:rsidRPr="003428D2" w:rsidRDefault="00484A41" w:rsidP="008312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C33AA8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424D" w:rsidRPr="003428D2">
              <w:rPr>
                <w:rFonts w:eastAsia="Calibri"/>
                <w:sz w:val="22"/>
                <w:szCs w:val="22"/>
                <w:lang w:eastAsia="en-US"/>
              </w:rPr>
              <w:t xml:space="preserve">Выполнено частично. Срок реализации </w:t>
            </w:r>
            <w:r w:rsidR="000C7C6C" w:rsidRPr="003428D2">
              <w:rPr>
                <w:rFonts w:eastAsia="Calibri"/>
                <w:sz w:val="22"/>
                <w:szCs w:val="22"/>
                <w:lang w:eastAsia="en-US"/>
              </w:rPr>
              <w:t xml:space="preserve">конец </w:t>
            </w:r>
            <w:r w:rsidR="001C424D" w:rsidRPr="003428D2">
              <w:rPr>
                <w:rFonts w:eastAsia="Calibri"/>
                <w:sz w:val="22"/>
                <w:szCs w:val="22"/>
                <w:lang w:eastAsia="en-US"/>
              </w:rPr>
              <w:t>2023 год.</w:t>
            </w:r>
          </w:p>
          <w:p w:rsidR="00484A41" w:rsidRPr="003428D2" w:rsidRDefault="00484A41" w:rsidP="008312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3428D2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</w:tc>
      </w:tr>
      <w:tr w:rsidR="00BD4A17" w:rsidRPr="003428D2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2.3. Реализация мероприятий по беспрепятственному входу в объекты (помещения, здания) и выходу из них инвалидов, в том числе за счет организации, содействия при входе в объект и выходе из него, (приобретение и установка кнопок вызова персонала, поручней, знаков парковки для инвалидов</w:t>
            </w:r>
            <w:r w:rsidR="003572BB" w:rsidRPr="003428D2">
              <w:rPr>
                <w:rFonts w:eastAsia="Calibri"/>
                <w:sz w:val="22"/>
                <w:szCs w:val="22"/>
                <w:lang w:eastAsia="en-US"/>
              </w:rPr>
              <w:t>, установка пандусов, поручней)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</w:t>
            </w:r>
            <w:r w:rsidR="00357285" w:rsidRPr="003428D2">
              <w:rPr>
                <w:rFonts w:eastAsia="Calibri"/>
                <w:sz w:val="22"/>
                <w:szCs w:val="22"/>
                <w:lang w:eastAsia="en-US"/>
              </w:rPr>
              <w:t>Томской области от 01.12.2014 № 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3428D2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3428D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t>Обеспечение беспрепятственного входа в объекты и выхода из них, в том числе за счет содействия при входе в объект и выходе из него</w:t>
            </w:r>
            <w:r w:rsidR="00542D6E" w:rsidRPr="003428D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района.</w:t>
            </w:r>
            <w:r w:rsidR="007620AC"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7620AC" w:rsidRPr="003428D2">
              <w:rPr>
                <w:rFonts w:eastAsia="Calibri"/>
                <w:sz w:val="22"/>
                <w:szCs w:val="22"/>
                <w:lang w:eastAsia="en-US"/>
              </w:rPr>
              <w:t>Выполнено.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BB78C5" w:rsidRPr="003428D2" w:rsidRDefault="00484A41" w:rsidP="00BB78C5">
            <w:pPr>
              <w:jc w:val="both"/>
              <w:rPr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- МБУ «</w:t>
            </w:r>
            <w:r w:rsidR="00E95664" w:rsidRPr="003428D2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254558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B78C5" w:rsidRPr="003428D2">
              <w:rPr>
                <w:sz w:val="22"/>
                <w:szCs w:val="22"/>
                <w:lang w:eastAsia="en-US"/>
              </w:rPr>
              <w:t>В 2023 году приобретена система вызова для инвалидов в культурно-досуговый отдел «</w:t>
            </w:r>
            <w:proofErr w:type="spellStart"/>
            <w:r w:rsidR="00BB78C5" w:rsidRPr="003428D2">
              <w:rPr>
                <w:sz w:val="22"/>
                <w:szCs w:val="22"/>
                <w:lang w:eastAsia="en-US"/>
              </w:rPr>
              <w:t>Чажемтовский</w:t>
            </w:r>
            <w:proofErr w:type="spellEnd"/>
            <w:r w:rsidR="00BB78C5" w:rsidRPr="003428D2">
              <w:rPr>
                <w:sz w:val="22"/>
                <w:szCs w:val="22"/>
                <w:lang w:eastAsia="en-US"/>
              </w:rPr>
              <w:t xml:space="preserve"> Дом культуры».</w:t>
            </w:r>
          </w:p>
          <w:p w:rsidR="003E1D04" w:rsidRPr="003428D2" w:rsidRDefault="00484A41" w:rsidP="00C33AA8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254558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33AA8" w:rsidRPr="003428D2">
              <w:rPr>
                <w:rFonts w:eastAsia="Calibri"/>
                <w:sz w:val="22"/>
                <w:szCs w:val="22"/>
                <w:lang w:eastAsia="en-US"/>
              </w:rPr>
              <w:t xml:space="preserve">В рамках реализации мероприятия </w:t>
            </w:r>
            <w:r w:rsidR="00357285" w:rsidRPr="003428D2">
              <w:rPr>
                <w:rFonts w:eastAsia="Calibri"/>
                <w:sz w:val="22"/>
                <w:szCs w:val="22"/>
                <w:lang w:eastAsia="en-US"/>
              </w:rPr>
              <w:t>были приобретены беспроводные комплекты вызова «Эконом» в следующие отделы библиотечного обслуживания (далее – ОБО) МБУ «Библиотека»: в ОБО № 1 (г. Колпашево, ул. Гоголя, 87/2); ОБО № 3 (г. Колпашево, ул. Победы, 75)</w:t>
            </w:r>
            <w:r w:rsidR="00C33AA8" w:rsidRPr="003428D2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proofErr w:type="gramEnd"/>
          </w:p>
          <w:p w:rsidR="00A42F3E" w:rsidRPr="003428D2" w:rsidRDefault="00484A41" w:rsidP="00A42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40C9F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4644A" w:rsidRPr="003428D2">
              <w:rPr>
                <w:sz w:val="22"/>
                <w:szCs w:val="22"/>
              </w:rPr>
              <w:t xml:space="preserve">В 15 общеобразовательных организациях и 6 организациях дошкольного образования установлены кнопки вызова персонала. В 7 общеобразовательных организациях и 5 </w:t>
            </w:r>
            <w:r w:rsidR="0034644A" w:rsidRPr="003428D2">
              <w:rPr>
                <w:sz w:val="22"/>
                <w:szCs w:val="22"/>
              </w:rPr>
              <w:lastRenderedPageBreak/>
              <w:t>организациях дошкольного образования установлены пандусы.</w:t>
            </w:r>
          </w:p>
          <w:p w:rsidR="007A6201" w:rsidRPr="003428D2" w:rsidRDefault="00484A41" w:rsidP="00484A41">
            <w:pPr>
              <w:jc w:val="both"/>
              <w:rPr>
                <w:sz w:val="22"/>
                <w:szCs w:val="22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Колпашево».</w:t>
            </w:r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6121F" w:rsidRPr="003428D2">
              <w:rPr>
                <w:sz w:val="22"/>
                <w:szCs w:val="22"/>
              </w:rPr>
              <w:t>Выполнено</w:t>
            </w:r>
            <w:r w:rsidR="007A6201" w:rsidRPr="003428D2">
              <w:rPr>
                <w:sz w:val="22"/>
                <w:szCs w:val="22"/>
              </w:rPr>
              <w:t>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312AE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424D" w:rsidRPr="003428D2">
              <w:rPr>
                <w:sz w:val="22"/>
                <w:szCs w:val="22"/>
              </w:rPr>
              <w:t xml:space="preserve">Разработан и актуализирован Порядок сопровождения инвалидов, имеющих стойкие расстройства функции зрения и самостоятельного передвижения. В </w:t>
            </w:r>
            <w:r w:rsidR="009B16A5" w:rsidRPr="003428D2">
              <w:rPr>
                <w:sz w:val="22"/>
                <w:szCs w:val="22"/>
              </w:rPr>
              <w:t xml:space="preserve">ФАП с. Инкино, </w:t>
            </w:r>
            <w:r w:rsidR="001C424D" w:rsidRPr="003428D2">
              <w:rPr>
                <w:sz w:val="22"/>
                <w:szCs w:val="22"/>
              </w:rPr>
              <w:t>поликлинике № 1</w:t>
            </w:r>
            <w:r w:rsidR="009B16A5" w:rsidRPr="003428D2">
              <w:rPr>
                <w:sz w:val="22"/>
                <w:szCs w:val="22"/>
              </w:rPr>
              <w:t>, административном здании (2 этаж)</w:t>
            </w:r>
            <w:r w:rsidR="001C424D" w:rsidRPr="003428D2">
              <w:rPr>
                <w:sz w:val="22"/>
                <w:szCs w:val="22"/>
              </w:rPr>
              <w:t xml:space="preserve"> установлены тактильные таблички Бр</w:t>
            </w:r>
            <w:r w:rsidR="009B16A5" w:rsidRPr="003428D2">
              <w:rPr>
                <w:sz w:val="22"/>
                <w:szCs w:val="22"/>
              </w:rPr>
              <w:t>айля.</w:t>
            </w:r>
            <w:r w:rsidR="001C424D" w:rsidRPr="003428D2">
              <w:rPr>
                <w:sz w:val="22"/>
                <w:szCs w:val="22"/>
              </w:rPr>
              <w:t xml:space="preserve"> Обновлена разметка парковочного места для инвалидов.</w:t>
            </w:r>
            <w:r w:rsidR="009B16A5" w:rsidRPr="003428D2">
              <w:rPr>
                <w:sz w:val="22"/>
                <w:szCs w:val="22"/>
              </w:rPr>
              <w:t xml:space="preserve"> Произведен ремонт пандуса ФАП с. </w:t>
            </w:r>
            <w:proofErr w:type="gramStart"/>
            <w:r w:rsidR="009B16A5" w:rsidRPr="003428D2">
              <w:rPr>
                <w:sz w:val="22"/>
                <w:szCs w:val="22"/>
              </w:rPr>
              <w:t>Большая</w:t>
            </w:r>
            <w:proofErr w:type="gramEnd"/>
            <w:r w:rsidR="009B16A5" w:rsidRPr="003428D2">
              <w:rPr>
                <w:sz w:val="22"/>
                <w:szCs w:val="22"/>
              </w:rPr>
              <w:t xml:space="preserve"> Саровка и стоматологической поликлиники с установкой поручней.</w:t>
            </w:r>
          </w:p>
          <w:p w:rsidR="00484A41" w:rsidRPr="003428D2" w:rsidRDefault="00484A41" w:rsidP="00C7071E">
            <w:pPr>
              <w:jc w:val="both"/>
              <w:rPr>
                <w:b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7071E" w:rsidRPr="003428D2">
              <w:rPr>
                <w:rFonts w:eastAsia="Calibri"/>
                <w:sz w:val="22"/>
                <w:szCs w:val="22"/>
                <w:lang w:eastAsia="en-US"/>
              </w:rPr>
              <w:t>Оборудована санитарная комната</w:t>
            </w:r>
            <w:r w:rsidR="00584467"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D4A17" w:rsidRPr="003428D2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2.4. </w:t>
            </w:r>
            <w:proofErr w:type="gramStart"/>
            <w:r w:rsidRPr="003428D2">
              <w:rPr>
                <w:rFonts w:eastAsia="Calibri"/>
                <w:sz w:val="22"/>
                <w:szCs w:val="22"/>
                <w:lang w:eastAsia="en-US"/>
              </w:rPr>
              <w:t>Создание условий для самостоятельного передвижения инвалидов по территории объекта в целях доступа к месту предоставления услуги, в том числе с помощью работников объекта, предоставляющих услуги (приспособлению путей движения внутри зданий, в том числе приобретение съемных пандусов, подъемных устройств, иных ассистивных приспособлений и адаптивных средств для обеспечения индивидуальной мобильности инвалидов, создание условий доступности санитарных комнат)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t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</w:t>
            </w:r>
            <w:r w:rsidR="00542D6E" w:rsidRPr="003428D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 w:rsidRPr="003428D2">
              <w:rPr>
                <w:rFonts w:eastAsia="Calibri"/>
                <w:sz w:val="22"/>
                <w:szCs w:val="22"/>
                <w:lang w:eastAsia="en-US"/>
              </w:rPr>
              <w:t xml:space="preserve"> Выполнено частично</w:t>
            </w:r>
            <w:r w:rsidR="00315D3E" w:rsidRPr="003428D2">
              <w:rPr>
                <w:rFonts w:eastAsia="Calibri"/>
                <w:sz w:val="22"/>
                <w:szCs w:val="22"/>
                <w:lang w:eastAsia="en-US"/>
              </w:rPr>
              <w:t xml:space="preserve"> (мероприятия по созданию условий выполняются в пределах средств и технических возможностей организаций)</w:t>
            </w:r>
            <w:r w:rsidR="007620AC"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BB78C5" w:rsidRPr="003428D2" w:rsidRDefault="00BB78C5" w:rsidP="00BB78C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691EB2" w:rsidRPr="003428D2">
              <w:rPr>
                <w:rFonts w:eastAsia="Calibri"/>
                <w:sz w:val="22"/>
                <w:szCs w:val="22"/>
                <w:lang w:eastAsia="en-US"/>
              </w:rPr>
              <w:t>МБУ «</w:t>
            </w:r>
            <w:r w:rsidR="00C33AA8" w:rsidRPr="003428D2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="00691EB2" w:rsidRPr="003428D2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691EB2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В 2023 году приобретен пандус передвижной телескопический в культурно-досуговый отдел «Саровский Дом культуры», культурно-досуговый отдел «Дом 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культуры «Лесопильщик».</w:t>
            </w:r>
          </w:p>
          <w:p w:rsidR="00AF164D" w:rsidRPr="003428D2" w:rsidRDefault="00BB78C5" w:rsidP="00AF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691EB2" w:rsidRPr="003428D2">
              <w:rPr>
                <w:rFonts w:eastAsia="Calibri"/>
                <w:sz w:val="22"/>
                <w:szCs w:val="22"/>
                <w:lang w:eastAsia="en-US"/>
              </w:rPr>
              <w:t xml:space="preserve"> МБУ «Библиотека»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57285" w:rsidRPr="003428D2">
              <w:rPr>
                <w:rFonts w:eastAsia="Calibri"/>
                <w:sz w:val="22"/>
                <w:szCs w:val="22"/>
                <w:lang w:eastAsia="en-US"/>
              </w:rPr>
              <w:t xml:space="preserve"> В рамках соглашения от 26.06.2023 № 125 «О предоставлении субсидии из бюджета муниципального образования «Колпашевский район» муниципальным учреждениям культуры на ремонт муниципальных объектов культуры» входная зона ОБО № 3 (г. Колпашево, ул. Победы, 75) была оборудована пандусом для обеспечения доступа к месту предоставления библиотечных услуг маломобильной категории граждан.</w:t>
            </w:r>
          </w:p>
          <w:p w:rsidR="00A42F3E" w:rsidRPr="003428D2" w:rsidRDefault="00484A41" w:rsidP="00DE2A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40C9F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4644A" w:rsidRPr="003428D2">
              <w:rPr>
                <w:sz w:val="22"/>
                <w:szCs w:val="22"/>
              </w:rPr>
              <w:t>Созданы условия для самостоятельного передвижения инвалидов по территории объекта в целях доступа к месту предоставления услуг.</w:t>
            </w:r>
          </w:p>
          <w:p w:rsidR="00DE2A97" w:rsidRPr="003428D2" w:rsidRDefault="00484A41" w:rsidP="00DE2A97">
            <w:pPr>
              <w:jc w:val="both"/>
              <w:rPr>
                <w:sz w:val="22"/>
                <w:szCs w:val="22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6121F" w:rsidRPr="003428D2">
              <w:rPr>
                <w:rFonts w:eastAsia="Calibri"/>
                <w:sz w:val="22"/>
                <w:szCs w:val="22"/>
                <w:lang w:eastAsia="en-US"/>
              </w:rPr>
              <w:t>Все группы инвалидов могут передвигаться самостоятельно</w:t>
            </w:r>
            <w:r w:rsidR="00DE2A97" w:rsidRPr="003428D2">
              <w:rPr>
                <w:sz w:val="22"/>
                <w:szCs w:val="22"/>
              </w:rPr>
              <w:t>.</w:t>
            </w:r>
          </w:p>
          <w:p w:rsidR="009B16A5" w:rsidRPr="003428D2" w:rsidRDefault="00484A41" w:rsidP="009B16A5">
            <w:pPr>
              <w:jc w:val="both"/>
              <w:rPr>
                <w:sz w:val="22"/>
                <w:szCs w:val="22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РБ».</w:t>
            </w:r>
            <w:r w:rsidR="00FD7D4E"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563FFE" w:rsidRPr="003428D2">
              <w:rPr>
                <w:sz w:val="22"/>
                <w:szCs w:val="22"/>
              </w:rPr>
              <w:t>Установлены</w:t>
            </w:r>
            <w:r w:rsidR="009B16A5" w:rsidRPr="003428D2">
              <w:rPr>
                <w:sz w:val="22"/>
                <w:szCs w:val="22"/>
              </w:rPr>
              <w:t xml:space="preserve"> пандус и</w:t>
            </w:r>
            <w:r w:rsidR="00563FFE" w:rsidRPr="003428D2">
              <w:rPr>
                <w:sz w:val="22"/>
                <w:szCs w:val="22"/>
              </w:rPr>
              <w:t xml:space="preserve"> поручни в туалете для посетителей </w:t>
            </w:r>
            <w:r w:rsidR="009B16A5" w:rsidRPr="003428D2">
              <w:rPr>
                <w:sz w:val="22"/>
                <w:szCs w:val="22"/>
              </w:rPr>
              <w:t>в ФАП с. Инкино</w:t>
            </w:r>
            <w:r w:rsidR="00563FFE" w:rsidRPr="003428D2">
              <w:rPr>
                <w:sz w:val="22"/>
                <w:szCs w:val="22"/>
              </w:rPr>
              <w:t>.</w:t>
            </w:r>
            <w:r w:rsidR="009B16A5" w:rsidRPr="003428D2">
              <w:rPr>
                <w:sz w:val="22"/>
                <w:szCs w:val="22"/>
              </w:rPr>
              <w:t xml:space="preserve"> </w:t>
            </w:r>
          </w:p>
          <w:p w:rsidR="00484A41" w:rsidRPr="003428D2" w:rsidRDefault="00484A41" w:rsidP="00C7071E">
            <w:pPr>
              <w:jc w:val="both"/>
              <w:rPr>
                <w:b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3428D2">
              <w:rPr>
                <w:rFonts w:eastAsia="Calibri"/>
                <w:sz w:val="22"/>
                <w:szCs w:val="22"/>
                <w:lang w:eastAsia="en-US"/>
              </w:rPr>
              <w:t xml:space="preserve"> Имеется съемный пандус,</w:t>
            </w:r>
            <w:r w:rsidR="00B5723D" w:rsidRPr="003428D2">
              <w:rPr>
                <w:rFonts w:eastAsia="Calibri"/>
                <w:sz w:val="22"/>
                <w:szCs w:val="22"/>
                <w:lang w:eastAsia="en-US"/>
              </w:rPr>
              <w:t xml:space="preserve"> оборудована санитарная комната.</w:t>
            </w:r>
          </w:p>
        </w:tc>
      </w:tr>
      <w:tr w:rsidR="00BD4A17" w:rsidRPr="003428D2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2.5. 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жизнедеятельности (надписей, знаков и иной текстовой и графической информации, </w:t>
            </w:r>
            <w:proofErr w:type="gramStart"/>
            <w:r w:rsidRPr="003428D2">
              <w:rPr>
                <w:rFonts w:eastAsia="Calibri"/>
                <w:sz w:val="22"/>
                <w:szCs w:val="22"/>
                <w:lang w:eastAsia="en-US"/>
              </w:rPr>
              <w:t>выполненными</w:t>
            </w:r>
            <w:proofErr w:type="gramEnd"/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 рельефно-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точечным шрифтом Брайля и на контрастном фоне)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3428D2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3428D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t>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жизнедеятельности.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 w:rsidRPr="003428D2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BB78C5" w:rsidRPr="003428D2" w:rsidRDefault="00484A41" w:rsidP="00BB78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- МБУ «</w:t>
            </w:r>
            <w:r w:rsidR="00C33AA8" w:rsidRPr="003428D2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254558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B78C5" w:rsidRPr="003428D2">
              <w:rPr>
                <w:rFonts w:eastAsia="Calibri"/>
                <w:sz w:val="22"/>
                <w:szCs w:val="22"/>
                <w:lang w:eastAsia="en-US"/>
              </w:rPr>
              <w:t>Информационная табличка со шрифтом Брайля для культурно-досугового отдела «</w:t>
            </w:r>
            <w:proofErr w:type="spellStart"/>
            <w:r w:rsidR="00BB78C5" w:rsidRPr="003428D2">
              <w:rPr>
                <w:rFonts w:eastAsia="Calibri"/>
                <w:sz w:val="22"/>
                <w:szCs w:val="22"/>
                <w:lang w:eastAsia="en-US"/>
              </w:rPr>
              <w:t>Чажемтовский</w:t>
            </w:r>
            <w:proofErr w:type="spellEnd"/>
            <w:r w:rsidR="00BB78C5" w:rsidRPr="003428D2">
              <w:rPr>
                <w:rFonts w:eastAsia="Calibri"/>
                <w:sz w:val="22"/>
                <w:szCs w:val="22"/>
                <w:lang w:eastAsia="en-US"/>
              </w:rPr>
              <w:t xml:space="preserve"> Дом культуры» находится на стадии согласования. Разместить данную информационную табличку планируется до конца 2023 года.</w:t>
            </w:r>
          </w:p>
          <w:p w:rsidR="00357285" w:rsidRPr="003428D2" w:rsidRDefault="00484A41" w:rsidP="00C33A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254558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7285" w:rsidRPr="003428D2">
              <w:rPr>
                <w:rFonts w:eastAsia="Calibri"/>
                <w:sz w:val="22"/>
                <w:szCs w:val="22"/>
                <w:lang w:eastAsia="en-US"/>
              </w:rPr>
              <w:t xml:space="preserve">В 2023 году были приобретены информационно - тактильные знаки 610*470 мм. </w:t>
            </w:r>
            <w:proofErr w:type="gramStart"/>
            <w:r w:rsidR="00357285" w:rsidRPr="003428D2">
              <w:rPr>
                <w:rFonts w:eastAsia="Calibri"/>
                <w:sz w:val="22"/>
                <w:szCs w:val="22"/>
                <w:lang w:eastAsia="en-US"/>
              </w:rPr>
              <w:t>«Режим работы» в ОБО № 3 (г. Колпашево, ул. Победы, 75); в ЦДОБО (г. Колпашево, ул. Кирова, 21).</w:t>
            </w:r>
            <w:proofErr w:type="gramEnd"/>
          </w:p>
          <w:p w:rsidR="00A42F3E" w:rsidRPr="003428D2" w:rsidRDefault="00484A41" w:rsidP="00C33A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CD3D95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42F3E" w:rsidRPr="003428D2">
              <w:rPr>
                <w:rFonts w:eastAsia="Calibri"/>
                <w:sz w:val="22"/>
                <w:szCs w:val="22"/>
                <w:lang w:eastAsia="en-US"/>
              </w:rPr>
              <w:t>Выполнено (имеются надписи, знаки и иная текстовая и графическая информация в зданиях образовательных организаций).</w:t>
            </w:r>
          </w:p>
          <w:p w:rsidR="00DE2A97" w:rsidRPr="003428D2" w:rsidRDefault="00484A41" w:rsidP="00484A41">
            <w:pPr>
              <w:jc w:val="both"/>
              <w:rPr>
                <w:sz w:val="22"/>
                <w:szCs w:val="22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E2A97" w:rsidRPr="003428D2">
              <w:rPr>
                <w:sz w:val="22"/>
                <w:szCs w:val="22"/>
              </w:rPr>
              <w:t>Име</w:t>
            </w:r>
            <w:r w:rsidR="0016121F" w:rsidRPr="003428D2">
              <w:rPr>
                <w:sz w:val="22"/>
                <w:szCs w:val="22"/>
              </w:rPr>
              <w:t>ю</w:t>
            </w:r>
            <w:r w:rsidR="00DE2A97" w:rsidRPr="003428D2">
              <w:rPr>
                <w:sz w:val="22"/>
                <w:szCs w:val="22"/>
              </w:rPr>
              <w:t xml:space="preserve">тся: </w:t>
            </w:r>
            <w:r w:rsidR="0016121F" w:rsidRPr="003428D2">
              <w:rPr>
                <w:rFonts w:eastAsia="Calibri"/>
                <w:sz w:val="22"/>
                <w:szCs w:val="22"/>
                <w:lang w:eastAsia="en-US"/>
              </w:rPr>
              <w:t>знаки, рельефные дорожки, световые табло</w:t>
            </w:r>
            <w:r w:rsidR="00DE2A97" w:rsidRPr="003428D2">
              <w:rPr>
                <w:sz w:val="22"/>
                <w:szCs w:val="22"/>
              </w:rPr>
              <w:t>.</w:t>
            </w:r>
          </w:p>
          <w:p w:rsidR="00563FFE" w:rsidRPr="003428D2" w:rsidRDefault="00484A41" w:rsidP="00DE2A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B16A5" w:rsidRPr="003428D2">
              <w:rPr>
                <w:rFonts w:eastAsia="Calibri"/>
                <w:sz w:val="22"/>
                <w:szCs w:val="22"/>
                <w:lang w:eastAsia="en-US"/>
              </w:rPr>
              <w:t xml:space="preserve">При входе во все ФАП и </w:t>
            </w:r>
            <w:r w:rsidR="009B16A5" w:rsidRPr="003428D2">
              <w:rPr>
                <w:sz w:val="22"/>
                <w:szCs w:val="22"/>
              </w:rPr>
              <w:t xml:space="preserve">при входе и на каждом кабинете ФАП с. Инкино, поликлиники № 1, административном здании (2 этаж) </w:t>
            </w:r>
            <w:r w:rsidR="00563FFE" w:rsidRPr="003428D2">
              <w:rPr>
                <w:sz w:val="22"/>
                <w:szCs w:val="22"/>
              </w:rPr>
              <w:t>установлены тактильные таблички Брайля</w:t>
            </w:r>
            <w:r w:rsidR="009B16A5"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4A41" w:rsidRPr="003428D2" w:rsidRDefault="00484A41" w:rsidP="00C707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86A1E" w:rsidRPr="003428D2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C6780" w:rsidRPr="003428D2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  <w:r w:rsidR="00D86A1E" w:rsidRPr="003428D2">
              <w:rPr>
                <w:rFonts w:eastAsia="Calibri"/>
                <w:sz w:val="22"/>
                <w:szCs w:val="22"/>
                <w:lang w:eastAsia="en-US"/>
              </w:rPr>
              <w:t xml:space="preserve"> выполнены надписи</w:t>
            </w:r>
            <w:r w:rsidR="00C7071E" w:rsidRPr="003428D2">
              <w:rPr>
                <w:rFonts w:eastAsia="Calibri"/>
                <w:sz w:val="22"/>
                <w:szCs w:val="22"/>
                <w:lang w:eastAsia="en-US"/>
              </w:rPr>
              <w:t>, знаки и графическая информация</w:t>
            </w:r>
            <w:r w:rsidR="00D86A1E" w:rsidRPr="003428D2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C7071E" w:rsidRPr="003428D2">
              <w:rPr>
                <w:rFonts w:eastAsia="Calibri"/>
                <w:sz w:val="22"/>
                <w:szCs w:val="22"/>
                <w:lang w:eastAsia="en-US"/>
              </w:rPr>
              <w:t>входная группа</w:t>
            </w:r>
            <w:r w:rsidR="00D86A1E" w:rsidRPr="003428D2">
              <w:rPr>
                <w:rFonts w:eastAsia="Calibri"/>
                <w:sz w:val="22"/>
                <w:szCs w:val="22"/>
                <w:lang w:eastAsia="en-US"/>
              </w:rPr>
              <w:t xml:space="preserve">, санитарные комнаты, </w:t>
            </w:r>
            <w:r w:rsidR="00C7071E" w:rsidRPr="003428D2">
              <w:rPr>
                <w:rFonts w:eastAsia="Calibri"/>
                <w:sz w:val="22"/>
                <w:szCs w:val="22"/>
                <w:lang w:eastAsia="en-US"/>
              </w:rPr>
              <w:t>клиентская служба, зал ожидания</w:t>
            </w:r>
            <w:r w:rsidR="00D86A1E" w:rsidRPr="003428D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CC6780"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D4A17" w:rsidRPr="003428D2" w:rsidTr="00542D6E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b/>
                <w:lang w:eastAsia="en-US"/>
              </w:rPr>
            </w:pP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D4A17" w:rsidRPr="003428D2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3.1. Создание инвалидам условий помощи, необходимой для получения в доступной для них форме информации о правилах предоставления услуги, 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3428D2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3428D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Предоставление инвалидам условий помощи, необходимой для получения в доступной для них форме информации о правилах предоставления услуги, в том числе об оформлении необходимых для </w:t>
            </w: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получения услуги документов, о совершении ими других необходимых для получения услуги действий</w:t>
            </w:r>
            <w:r w:rsidR="00542D6E" w:rsidRPr="003428D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 w:rsidRPr="003428D2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- МБУ «</w:t>
            </w:r>
            <w:r w:rsidR="00AF164D" w:rsidRPr="003428D2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254558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B030B" w:rsidRPr="003428D2">
              <w:rPr>
                <w:rFonts w:eastAsia="Calibri"/>
                <w:sz w:val="22"/>
                <w:szCs w:val="22"/>
                <w:lang w:eastAsia="en-US"/>
              </w:rPr>
              <w:t>На официальном сайте имеется версия для слабовидящих людей.</w:t>
            </w:r>
            <w:r w:rsidR="00CE5AE9" w:rsidRPr="003428D2">
              <w:rPr>
                <w:rFonts w:eastAsia="Calibri"/>
                <w:sz w:val="22"/>
                <w:szCs w:val="22"/>
                <w:lang w:eastAsia="en-US"/>
              </w:rPr>
              <w:t xml:space="preserve"> Работники, осуществляющие первичный контакт с получателями услуги, по вопросам ознакомления инвалидов с размещением кабинетов, а также оказания им помощи в определении последовательности действий и маршрута передвижения при получении услуги, проинструктированы.</w:t>
            </w:r>
          </w:p>
          <w:p w:rsidR="007650A4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7216BA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650A4" w:rsidRPr="003428D2">
              <w:rPr>
                <w:rFonts w:eastAsia="Calibri"/>
                <w:sz w:val="22"/>
                <w:szCs w:val="22"/>
                <w:lang w:eastAsia="en-US"/>
              </w:rPr>
              <w:t>На официальном сайте имеется версия для слабовидящих людей.</w:t>
            </w:r>
          </w:p>
          <w:p w:rsidR="00A42F3E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42F3E" w:rsidRPr="003428D2">
              <w:rPr>
                <w:rFonts w:eastAsia="Calibri"/>
                <w:sz w:val="22"/>
                <w:szCs w:val="22"/>
                <w:lang w:eastAsia="en-US"/>
              </w:rPr>
              <w:t>Созданы условия (на официальных сайтах образовательных организаций имеется версия для слабовидящих людей, каждая образовательная организация готова работать с маломобильными группами людей в электронном формате).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60BAB" w:rsidRPr="003428D2">
              <w:rPr>
                <w:rFonts w:eastAsia="Calibri"/>
                <w:sz w:val="22"/>
                <w:szCs w:val="22"/>
                <w:lang w:eastAsia="en-US"/>
              </w:rPr>
              <w:t>Вся информация о ходе предоставления услуг размещена на</w:t>
            </w:r>
            <w:r w:rsidR="00B01EE9" w:rsidRPr="003428D2">
              <w:rPr>
                <w:sz w:val="22"/>
                <w:szCs w:val="22"/>
              </w:rPr>
              <w:t xml:space="preserve"> сайте Департамента труда и занятости населения Томской области, </w:t>
            </w:r>
            <w:r w:rsidR="00260BAB" w:rsidRPr="003428D2">
              <w:rPr>
                <w:sz w:val="22"/>
                <w:szCs w:val="22"/>
              </w:rPr>
              <w:t>а также в информационном зале центра</w:t>
            </w:r>
            <w:r w:rsidR="00B01EE9" w:rsidRPr="003428D2">
              <w:rPr>
                <w:sz w:val="22"/>
                <w:szCs w:val="22"/>
              </w:rPr>
              <w:t>.</w:t>
            </w:r>
            <w:r w:rsidR="00260BAB" w:rsidRPr="003428D2">
              <w:rPr>
                <w:sz w:val="22"/>
                <w:szCs w:val="22"/>
              </w:rPr>
              <w:t xml:space="preserve"> </w:t>
            </w:r>
            <w:r w:rsidR="00260BAB" w:rsidRPr="003428D2">
              <w:rPr>
                <w:rFonts w:eastAsia="Calibri"/>
                <w:sz w:val="22"/>
                <w:szCs w:val="22"/>
                <w:lang w:eastAsia="en-US"/>
              </w:rPr>
              <w:t>При необходимости информацию можно в доступной форме получить у сотрудников.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9C7E35"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 w:rsidRPr="003428D2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Pr="003428D2" w:rsidRDefault="00484A41" w:rsidP="00C7071E">
            <w:pPr>
              <w:jc w:val="both"/>
              <w:rPr>
                <w:b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ОГКУ «Центр социальной поддержки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населения Колпашевского района»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 xml:space="preserve"> На сайте учреждения имеется версия для </w:t>
            </w:r>
            <w:proofErr w:type="gramStart"/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>слабовидящих</w:t>
            </w:r>
            <w:proofErr w:type="gramEnd"/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D4A17" w:rsidRPr="003428D2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3.2. Организация предоставления инвалидам по слуху услуги с использованием русского жестового языка, включая обеспечение допуска на объект сурдопереводчика, тифлосурдопереводчика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При </w:t>
            </w:r>
            <w:proofErr w:type="spellStart"/>
            <w:proofErr w:type="gramStart"/>
            <w:r w:rsidRPr="003428D2">
              <w:rPr>
                <w:rFonts w:eastAsia="Calibri"/>
                <w:sz w:val="22"/>
                <w:szCs w:val="22"/>
                <w:lang w:eastAsia="en-US"/>
              </w:rPr>
              <w:t>необходи</w:t>
            </w:r>
            <w:proofErr w:type="spellEnd"/>
            <w:r w:rsidR="00542D6E" w:rsidRPr="003428D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мости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t>Предоставление инвалидам по слуху услуги с использованием русского жестового языка, включая обеспечение допуска на объект сурдопереводчика, тифлосурдопереводчика</w:t>
            </w:r>
            <w:r w:rsidR="00542D6E" w:rsidRPr="003428D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171D6D" w:rsidRPr="003428D2" w:rsidRDefault="00484A41" w:rsidP="00171D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71D6D" w:rsidRPr="003428D2">
              <w:rPr>
                <w:rFonts w:eastAsia="Calibri"/>
                <w:sz w:val="22"/>
                <w:szCs w:val="22"/>
                <w:lang w:eastAsia="en-US"/>
              </w:rPr>
              <w:t>Ввиду отсутствия средств не организовано предоставление инвалидам по слуху услуги с использованием русского жестового языка. Обеспечен доступ на объект сурдопереводчика, тифлосурдопереводчика</w:t>
            </w:r>
            <w:r w:rsidR="00937B00"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F164D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- МБУ «</w:t>
            </w:r>
            <w:r w:rsidR="00AF164D" w:rsidRPr="003428D2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7216BA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B78C5" w:rsidRPr="003428D2">
              <w:rPr>
                <w:rFonts w:eastAsia="Calibri"/>
                <w:sz w:val="22"/>
                <w:szCs w:val="22"/>
                <w:lang w:eastAsia="en-US"/>
              </w:rPr>
              <w:t>В 2023 году заключен договор о совместной деятельности на оказание услуг сурдопереводчика. Предоставление услуги с использованием русского жестового языка, включая обеспечение допуска на объект сурдопереводчика, тифлосурдопереводчика в 2023 году не требовалось.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7216BA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400DF" w:rsidRPr="003428D2">
              <w:rPr>
                <w:rFonts w:eastAsia="Calibri"/>
                <w:sz w:val="22"/>
                <w:szCs w:val="22"/>
                <w:lang w:eastAsia="en-US"/>
              </w:rPr>
              <w:t xml:space="preserve">Обеспечен допуск на объекты сурдопереводчика. </w:t>
            </w:r>
            <w:r w:rsidR="00C3426A" w:rsidRPr="003428D2">
              <w:rPr>
                <w:rFonts w:eastAsia="Calibri"/>
                <w:sz w:val="22"/>
                <w:szCs w:val="22"/>
                <w:lang w:eastAsia="en-US"/>
              </w:rPr>
              <w:t xml:space="preserve">Имеются рельефно-точечные книги, «говорящие» книги, плоскопечатные книги с укрупненным шрифтом, предназначенные для обслуживания инвалидов по зрению. Кроме этого, в МБУ «Библиотека» имеется </w:t>
            </w:r>
            <w:proofErr w:type="spellStart"/>
            <w:r w:rsidR="00C3426A" w:rsidRPr="003428D2">
              <w:rPr>
                <w:rFonts w:eastAsia="Calibri"/>
                <w:sz w:val="22"/>
                <w:szCs w:val="22"/>
                <w:lang w:eastAsia="en-US"/>
              </w:rPr>
              <w:t>тифлофлешплейер</w:t>
            </w:r>
            <w:proofErr w:type="spellEnd"/>
            <w:r w:rsidR="00C3426A" w:rsidRPr="003428D2">
              <w:rPr>
                <w:rFonts w:eastAsia="Calibri"/>
                <w:sz w:val="22"/>
                <w:szCs w:val="22"/>
                <w:lang w:eastAsia="en-US"/>
              </w:rPr>
              <w:t xml:space="preserve"> – специальное устройство, предназначенное для воспроизведения «говорящих книг»</w:t>
            </w:r>
            <w:r w:rsidR="00E95664" w:rsidRPr="003428D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E95664" w:rsidRPr="003428D2">
              <w:rPr>
                <w:rFonts w:eastAsia="Calibri"/>
                <w:sz w:val="22"/>
                <w:szCs w:val="22"/>
                <w:lang w:eastAsia="en-US"/>
              </w:rPr>
              <w:t>приобретен</w:t>
            </w:r>
            <w:proofErr w:type="gramEnd"/>
            <w:r w:rsidR="00E95664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95664" w:rsidRPr="003428D2">
              <w:rPr>
                <w:rFonts w:eastAsia="Calibri"/>
                <w:sz w:val="22"/>
                <w:szCs w:val="22"/>
                <w:lang w:eastAsia="en-US"/>
              </w:rPr>
              <w:t>радиокласс</w:t>
            </w:r>
            <w:proofErr w:type="spellEnd"/>
            <w:r w:rsidR="00E95664" w:rsidRPr="003428D2">
              <w:rPr>
                <w:rFonts w:eastAsia="Calibri"/>
                <w:sz w:val="22"/>
                <w:szCs w:val="22"/>
                <w:lang w:eastAsia="en-US"/>
              </w:rPr>
              <w:t xml:space="preserve"> (индукционная петля) (5 шт.)</w:t>
            </w:r>
            <w:r w:rsidR="00C3426A"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42F3E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42F3E" w:rsidRPr="003428D2">
              <w:rPr>
                <w:rFonts w:eastAsia="Calibri"/>
                <w:sz w:val="22"/>
                <w:szCs w:val="22"/>
                <w:lang w:eastAsia="en-US"/>
              </w:rPr>
              <w:t xml:space="preserve">Организовано </w:t>
            </w:r>
            <w:r w:rsidR="00A42F3E"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предоставление инвалидам по слуху услуги с использованием русского жестового языка, включая обеспечение допуска на объект сурдопереводчика, тифлосурдопереводчика.</w:t>
            </w:r>
          </w:p>
          <w:p w:rsidR="0016121F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6121F" w:rsidRPr="003428D2">
              <w:rPr>
                <w:rFonts w:eastAsia="Calibri"/>
                <w:sz w:val="22"/>
                <w:szCs w:val="22"/>
                <w:lang w:eastAsia="en-US"/>
              </w:rPr>
              <w:t>Осуществлен допуск сурдопереводчика. Центр занятости оснащен «петлей» для слабослышащих граждан.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9C7E35"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33542" w:rsidRPr="003428D2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563FFE" w:rsidRPr="003428D2">
              <w:rPr>
                <w:rFonts w:eastAsia="Calibri"/>
                <w:sz w:val="22"/>
                <w:szCs w:val="22"/>
                <w:lang w:eastAsia="en-US"/>
              </w:rPr>
              <w:t>аключен</w:t>
            </w:r>
            <w:r w:rsidR="00A33542" w:rsidRPr="003428D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563FFE" w:rsidRPr="003428D2">
              <w:rPr>
                <w:rFonts w:eastAsia="Calibri"/>
                <w:sz w:val="22"/>
                <w:szCs w:val="22"/>
                <w:lang w:eastAsia="en-US"/>
              </w:rPr>
              <w:t xml:space="preserve"> соглашени</w:t>
            </w:r>
            <w:r w:rsidR="00A33542" w:rsidRPr="003428D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563FFE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33542" w:rsidRPr="003428D2">
              <w:rPr>
                <w:rFonts w:eastAsia="Calibri"/>
                <w:sz w:val="22"/>
                <w:szCs w:val="22"/>
                <w:lang w:eastAsia="en-US"/>
              </w:rPr>
              <w:t xml:space="preserve">о сотрудничестве по оказанию услуг </w:t>
            </w:r>
            <w:r w:rsidR="00563FFE" w:rsidRPr="003428D2">
              <w:rPr>
                <w:rFonts w:eastAsia="Calibri"/>
                <w:sz w:val="22"/>
                <w:szCs w:val="22"/>
                <w:lang w:eastAsia="en-US"/>
              </w:rPr>
              <w:t xml:space="preserve">по </w:t>
            </w:r>
            <w:r w:rsidR="00A33542" w:rsidRPr="003428D2">
              <w:rPr>
                <w:rFonts w:eastAsia="Calibri"/>
                <w:sz w:val="22"/>
                <w:szCs w:val="22"/>
                <w:lang w:eastAsia="en-US"/>
              </w:rPr>
              <w:t>переводу русского жестового языка инвалидам с нарушением функции слуха</w:t>
            </w:r>
            <w:r w:rsidR="00563FFE"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4A41" w:rsidRPr="003428D2" w:rsidRDefault="00484A41" w:rsidP="00C7071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7071E" w:rsidRPr="003428D2">
              <w:rPr>
                <w:rFonts w:eastAsia="Calibri"/>
                <w:sz w:val="22"/>
                <w:szCs w:val="22"/>
                <w:lang w:eastAsia="en-US"/>
              </w:rPr>
              <w:t>Предоставляются услуги</w:t>
            </w:r>
            <w:r w:rsidR="00CC6780" w:rsidRPr="003428D2">
              <w:rPr>
                <w:rFonts w:eastAsia="Calibri"/>
                <w:sz w:val="22"/>
                <w:szCs w:val="22"/>
                <w:lang w:eastAsia="en-US"/>
              </w:rPr>
              <w:t xml:space="preserve"> сурдопереводчика.</w:t>
            </w:r>
          </w:p>
        </w:tc>
      </w:tr>
      <w:tr w:rsidR="00BD4A17" w:rsidRPr="003428D2" w:rsidTr="00542D6E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b/>
                <w:lang w:eastAsia="en-US"/>
              </w:rPr>
            </w:pP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</w:t>
            </w:r>
          </w:p>
        </w:tc>
      </w:tr>
      <w:tr w:rsidR="00BD4A17" w:rsidRPr="003428D2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4.1. 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Государственная программа "Развитие образования в Томской области", утвержденная постановлением Администрации Томской области от 30.10.2014 N 413а "Об утверждении государственной программы "Развитие образования в Томской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3428D2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3428D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t>Увеличение числа сотрудников образовательных организаций обучающих детей с ограниченными возможност</w:t>
            </w:r>
            <w:r w:rsidR="007216BA" w:rsidRPr="003428D2">
              <w:rPr>
                <w:rFonts w:eastAsia="Calibri"/>
                <w:b/>
                <w:sz w:val="22"/>
                <w:szCs w:val="22"/>
                <w:lang w:eastAsia="en-US"/>
              </w:rPr>
              <w:t xml:space="preserve">ями здоровья </w:t>
            </w: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t>в форме образовательной интеграции и инклюзивного образования.</w:t>
            </w:r>
          </w:p>
          <w:p w:rsidR="00484A41" w:rsidRPr="003428D2" w:rsidRDefault="00A42F3E" w:rsidP="00A42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Выполнено. Увеличено число сотрудников образовательных организаций, обучающих детей с ограниченными возможностями здоровья, в форме образовательной интеграции и инклюзивного образования.</w:t>
            </w:r>
          </w:p>
        </w:tc>
      </w:tr>
      <w:tr w:rsidR="00BD4A17" w:rsidRPr="003428D2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4.2.Проведение информационно-разъяснительной работы с работодателями о необходимости квотирования рабочих мест для инвалидов и создание для них специальных рабочих мест.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Статья 21 Федерального закона от 24 ноября 1995 года № 181-ФЗ «О социальной защите инвалидов в Российской Федерации»</w:t>
            </w:r>
          </w:p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Статья 22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542D6E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="00BD4A17" w:rsidRPr="003428D2">
              <w:rPr>
                <w:rFonts w:eastAsia="Calibri"/>
                <w:sz w:val="22"/>
                <w:szCs w:val="22"/>
                <w:lang w:eastAsia="en-US"/>
              </w:rPr>
              <w:t>Центр занятости населения города Колпашево».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3428D2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3428D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542D6E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t>У</w:t>
            </w:r>
            <w:r w:rsidR="00BD4A17" w:rsidRPr="003428D2">
              <w:rPr>
                <w:rFonts w:eastAsia="Calibri"/>
                <w:b/>
                <w:sz w:val="22"/>
                <w:szCs w:val="22"/>
                <w:lang w:eastAsia="en-US"/>
              </w:rPr>
              <w:t>величение доли инвалидов, трудоустроенных органами службы занятости (в общем числе инвалидов, обратившихся в органы службы занятости с просьбой о трудоустройстве)</w:t>
            </w: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Pr="003428D2" w:rsidRDefault="0016121F" w:rsidP="00484A41">
            <w:pPr>
              <w:jc w:val="both"/>
              <w:rPr>
                <w:rFonts w:eastAsia="Calibri"/>
                <w:b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Работодателям ежегодно направляются информационные письма о соблюдении законодательства о квотировании, а также проводятся мероприятия с подобной тематикой.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4.3. Организация обучения 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(инструктирования) сотрудников организаций 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Статья 15 Федерального закона от 24 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Исполнители 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</w:t>
            </w:r>
            <w:proofErr w:type="spellStart"/>
            <w:proofErr w:type="gramStart"/>
            <w:r w:rsidRPr="003428D2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3428D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ствии</w:t>
            </w:r>
            <w:proofErr w:type="spellEnd"/>
            <w:proofErr w:type="gramEnd"/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3428D2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Увеличение количества сотрудников </w:t>
            </w:r>
            <w:r w:rsidRPr="003428D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организаций квалифицированных в вопросах предоставления услуг инвалидам в зависимости от стойких расстройств функций организма.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 w:rsidRPr="003428D2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7D45E5" w:rsidRPr="003428D2" w:rsidRDefault="00484A41" w:rsidP="00484A41">
            <w:pPr>
              <w:jc w:val="both"/>
              <w:rPr>
                <w:sz w:val="22"/>
                <w:szCs w:val="22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- МБУ «</w:t>
            </w:r>
            <w:r w:rsidR="00AF164D" w:rsidRPr="003428D2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7216BA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72BB" w:rsidRPr="003428D2">
              <w:rPr>
                <w:sz w:val="22"/>
                <w:szCs w:val="22"/>
              </w:rPr>
              <w:t xml:space="preserve">До конца 2023 года планируется обучить 3 работников на курсах повышения квалификации </w:t>
            </w:r>
            <w:r w:rsidR="003572BB" w:rsidRPr="003428D2">
              <w:rPr>
                <w:color w:val="333333"/>
                <w:sz w:val="22"/>
                <w:szCs w:val="22"/>
              </w:rPr>
              <w:t>«</w:t>
            </w:r>
            <w:r w:rsidR="003572BB" w:rsidRPr="003428D2">
              <w:rPr>
                <w:sz w:val="22"/>
                <w:szCs w:val="22"/>
              </w:rPr>
              <w:t>Организация работы с лицами с ОВЗ и инвалидами в сфере культуры и искусства».</w:t>
            </w:r>
          </w:p>
          <w:p w:rsidR="00E95664" w:rsidRPr="003428D2" w:rsidRDefault="00484A41" w:rsidP="003572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7216BA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7285" w:rsidRPr="003428D2">
              <w:rPr>
                <w:rFonts w:eastAsia="Calibri"/>
                <w:sz w:val="22"/>
                <w:szCs w:val="22"/>
                <w:lang w:eastAsia="en-US"/>
              </w:rPr>
              <w:t xml:space="preserve">В 2023 году 2 сотрудника МБУ «Библиотека» прошли обучение в ФГБОУ </w:t>
            </w:r>
            <w:proofErr w:type="gramStart"/>
            <w:r w:rsidR="00357285" w:rsidRPr="003428D2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="00357285" w:rsidRPr="003428D2">
              <w:rPr>
                <w:rFonts w:eastAsia="Calibri"/>
                <w:sz w:val="22"/>
                <w:szCs w:val="22"/>
                <w:lang w:eastAsia="en-US"/>
              </w:rPr>
              <w:t xml:space="preserve"> «Казанский государственный институт культуры» по дополнительной профессиональной программе «Практико-ориентированные информационные технологии организации культурно-досуговой деятельности с участием инвалидов и лиц с ограниченными возможностями здоровья». 2 сотрудника прошли обучение в ФГБУК «Российская государственная библиотека для молодёжи» по образовательной программе повышения квалификации «Организация инклюзивного направления работы библиотеки».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3428D2">
              <w:rPr>
                <w:rFonts w:eastAsia="Calibri"/>
                <w:sz w:val="22"/>
                <w:szCs w:val="22"/>
                <w:lang w:eastAsia="en-US"/>
              </w:rPr>
              <w:t xml:space="preserve"> Организовано.</w:t>
            </w:r>
          </w:p>
          <w:p w:rsidR="00484A41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1EE9" w:rsidRPr="003428D2">
              <w:rPr>
                <w:sz w:val="22"/>
                <w:szCs w:val="22"/>
              </w:rPr>
              <w:t>Обучение сотрудников проводится 2 раза в год.</w:t>
            </w:r>
          </w:p>
          <w:p w:rsidR="00DB1C86" w:rsidRPr="003428D2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9C7E35"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33542" w:rsidRPr="003428D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DB1C86" w:rsidRPr="003428D2">
              <w:rPr>
                <w:rFonts w:eastAsia="Calibri"/>
                <w:sz w:val="22"/>
                <w:szCs w:val="22"/>
                <w:lang w:eastAsia="en-US"/>
              </w:rPr>
              <w:t xml:space="preserve">овышение квалификации </w:t>
            </w:r>
            <w:proofErr w:type="gramStart"/>
            <w:r w:rsidR="00DB1C86" w:rsidRPr="003428D2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="00DB1C86" w:rsidRPr="003428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B1C86" w:rsidRPr="003428D2">
              <w:rPr>
                <w:rFonts w:eastAsia="Calibri"/>
                <w:sz w:val="22"/>
                <w:szCs w:val="22"/>
                <w:lang w:eastAsia="en-US"/>
              </w:rPr>
              <w:t>программа</w:t>
            </w:r>
            <w:proofErr w:type="gramEnd"/>
            <w:r w:rsidR="00DB1C86" w:rsidRPr="003428D2">
              <w:rPr>
                <w:rFonts w:eastAsia="Calibri"/>
                <w:sz w:val="22"/>
                <w:szCs w:val="22"/>
                <w:lang w:eastAsia="en-US"/>
              </w:rPr>
              <w:t xml:space="preserve"> «Ответственные лица в </w:t>
            </w:r>
            <w:proofErr w:type="spellStart"/>
            <w:r w:rsidR="00DB1C86" w:rsidRPr="003428D2">
              <w:rPr>
                <w:rFonts w:eastAsia="Calibri"/>
                <w:sz w:val="22"/>
                <w:szCs w:val="22"/>
                <w:lang w:eastAsia="en-US"/>
              </w:rPr>
              <w:t>колл</w:t>
            </w:r>
            <w:proofErr w:type="spellEnd"/>
            <w:r w:rsidR="00DB1C86" w:rsidRPr="003428D2">
              <w:rPr>
                <w:rFonts w:eastAsia="Calibri"/>
                <w:sz w:val="22"/>
                <w:szCs w:val="22"/>
                <w:lang w:eastAsia="en-US"/>
              </w:rPr>
              <w:t xml:space="preserve">-центре и регистратуре по </w:t>
            </w:r>
            <w:r w:rsidR="00DB1C86" w:rsidRPr="003428D2">
              <w:rPr>
                <w:rFonts w:eastAsia="Calibri"/>
                <w:sz w:val="22"/>
                <w:szCs w:val="22"/>
                <w:lang w:eastAsia="en-US"/>
              </w:rPr>
              <w:lastRenderedPageBreak/>
              <w:t>обслуживанию с ОВЗ и инвалидов» (3 чел.) и «Организация доступной среды для инвалидов и лиц с ОВЗ» (3 чел.)</w:t>
            </w:r>
            <w:r w:rsidR="00A33542" w:rsidRPr="003428D2">
              <w:rPr>
                <w:rFonts w:eastAsia="Calibri"/>
                <w:sz w:val="22"/>
                <w:szCs w:val="22"/>
                <w:lang w:eastAsia="en-US"/>
              </w:rPr>
              <w:t xml:space="preserve"> проводилось в 2022 году</w:t>
            </w:r>
            <w:r w:rsidR="00DB1C86"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4A41" w:rsidRPr="00542D6E" w:rsidRDefault="00484A41" w:rsidP="00484A41">
            <w:pPr>
              <w:jc w:val="both"/>
              <w:rPr>
                <w:rFonts w:eastAsia="Calibri"/>
                <w:b/>
                <w:lang w:eastAsia="en-US"/>
              </w:rPr>
            </w:pPr>
            <w:r w:rsidRPr="003428D2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3428D2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3428D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3428D2">
              <w:rPr>
                <w:rFonts w:eastAsia="Calibri"/>
                <w:sz w:val="22"/>
                <w:szCs w:val="22"/>
                <w:lang w:eastAsia="en-US"/>
              </w:rPr>
              <w:t xml:space="preserve"> Организовано.</w:t>
            </w:r>
          </w:p>
        </w:tc>
      </w:tr>
    </w:tbl>
    <w:p w:rsidR="00FC6CD9" w:rsidRPr="001104A0" w:rsidRDefault="00FC6CD9" w:rsidP="00FC6CD9">
      <w:pPr>
        <w:rPr>
          <w:sz w:val="20"/>
          <w:szCs w:val="20"/>
        </w:rPr>
      </w:pPr>
    </w:p>
    <w:sectPr w:rsidR="00FC6CD9" w:rsidRPr="001104A0" w:rsidSect="007650A4">
      <w:headerReference w:type="default" r:id="rId9"/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89" w:rsidRDefault="000A5F89" w:rsidP="00466329">
      <w:r>
        <w:separator/>
      </w:r>
    </w:p>
  </w:endnote>
  <w:endnote w:type="continuationSeparator" w:id="0">
    <w:p w:rsidR="000A5F89" w:rsidRDefault="000A5F89" w:rsidP="004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89" w:rsidRDefault="000A5F89" w:rsidP="00466329">
      <w:r>
        <w:separator/>
      </w:r>
    </w:p>
  </w:footnote>
  <w:footnote w:type="continuationSeparator" w:id="0">
    <w:p w:rsidR="000A5F89" w:rsidRDefault="000A5F89" w:rsidP="0046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6A" w:rsidRDefault="00C342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504"/>
    <w:multiLevelType w:val="hybridMultilevel"/>
    <w:tmpl w:val="A23074DC"/>
    <w:lvl w:ilvl="0" w:tplc="918C17F0">
      <w:start w:val="20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234799"/>
    <w:multiLevelType w:val="hybridMultilevel"/>
    <w:tmpl w:val="8B48F55E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60C9"/>
    <w:multiLevelType w:val="hybridMultilevel"/>
    <w:tmpl w:val="10E0CD24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DB"/>
    <w:rsid w:val="000170E2"/>
    <w:rsid w:val="00021D2C"/>
    <w:rsid w:val="0003268E"/>
    <w:rsid w:val="000376E9"/>
    <w:rsid w:val="00037D26"/>
    <w:rsid w:val="0005504B"/>
    <w:rsid w:val="00060B1A"/>
    <w:rsid w:val="00077ECC"/>
    <w:rsid w:val="000A163F"/>
    <w:rsid w:val="000A3081"/>
    <w:rsid w:val="000A54F9"/>
    <w:rsid w:val="000A5F89"/>
    <w:rsid w:val="000B488B"/>
    <w:rsid w:val="000C5B69"/>
    <w:rsid w:val="000C7BD6"/>
    <w:rsid w:val="000C7C6C"/>
    <w:rsid w:val="000D281E"/>
    <w:rsid w:val="000D39BA"/>
    <w:rsid w:val="000F1823"/>
    <w:rsid w:val="000F4CC5"/>
    <w:rsid w:val="000F7BB9"/>
    <w:rsid w:val="001104A0"/>
    <w:rsid w:val="00112C16"/>
    <w:rsid w:val="00113876"/>
    <w:rsid w:val="00125DFE"/>
    <w:rsid w:val="001457C0"/>
    <w:rsid w:val="0016121F"/>
    <w:rsid w:val="00171D6D"/>
    <w:rsid w:val="0017453B"/>
    <w:rsid w:val="00180351"/>
    <w:rsid w:val="00186228"/>
    <w:rsid w:val="001A4DC4"/>
    <w:rsid w:val="001B04CE"/>
    <w:rsid w:val="001B5B2A"/>
    <w:rsid w:val="001C03FD"/>
    <w:rsid w:val="001C12A4"/>
    <w:rsid w:val="001C2F58"/>
    <w:rsid w:val="001C424D"/>
    <w:rsid w:val="001D45FA"/>
    <w:rsid w:val="001D51DC"/>
    <w:rsid w:val="001E4F5D"/>
    <w:rsid w:val="001F28EE"/>
    <w:rsid w:val="00211835"/>
    <w:rsid w:val="00212883"/>
    <w:rsid w:val="0021357F"/>
    <w:rsid w:val="00220C4E"/>
    <w:rsid w:val="0023557A"/>
    <w:rsid w:val="00240C9F"/>
    <w:rsid w:val="00254558"/>
    <w:rsid w:val="00260BAB"/>
    <w:rsid w:val="00261500"/>
    <w:rsid w:val="00270CDE"/>
    <w:rsid w:val="00286EF5"/>
    <w:rsid w:val="002D02AF"/>
    <w:rsid w:val="002E5218"/>
    <w:rsid w:val="002E74E1"/>
    <w:rsid w:val="002F3019"/>
    <w:rsid w:val="0030745D"/>
    <w:rsid w:val="0031149B"/>
    <w:rsid w:val="00314488"/>
    <w:rsid w:val="00315C0F"/>
    <w:rsid w:val="00315D3E"/>
    <w:rsid w:val="003206BE"/>
    <w:rsid w:val="00325BDD"/>
    <w:rsid w:val="003428D2"/>
    <w:rsid w:val="0034644A"/>
    <w:rsid w:val="00347F7F"/>
    <w:rsid w:val="00350512"/>
    <w:rsid w:val="00357285"/>
    <w:rsid w:val="003572BB"/>
    <w:rsid w:val="003A787A"/>
    <w:rsid w:val="003C46C2"/>
    <w:rsid w:val="003C5B4B"/>
    <w:rsid w:val="003D7715"/>
    <w:rsid w:val="003E03F9"/>
    <w:rsid w:val="003E1D04"/>
    <w:rsid w:val="003E7FC0"/>
    <w:rsid w:val="00402953"/>
    <w:rsid w:val="004037B5"/>
    <w:rsid w:val="00414A2F"/>
    <w:rsid w:val="00433393"/>
    <w:rsid w:val="00435B8C"/>
    <w:rsid w:val="00460455"/>
    <w:rsid w:val="004648E2"/>
    <w:rsid w:val="00466329"/>
    <w:rsid w:val="0047126B"/>
    <w:rsid w:val="00482564"/>
    <w:rsid w:val="00482F48"/>
    <w:rsid w:val="00484A41"/>
    <w:rsid w:val="004852BC"/>
    <w:rsid w:val="004B69CC"/>
    <w:rsid w:val="004B735A"/>
    <w:rsid w:val="004C14C8"/>
    <w:rsid w:val="004F1E99"/>
    <w:rsid w:val="004F7E06"/>
    <w:rsid w:val="00500576"/>
    <w:rsid w:val="0050623C"/>
    <w:rsid w:val="00512B11"/>
    <w:rsid w:val="005141F2"/>
    <w:rsid w:val="00517EA7"/>
    <w:rsid w:val="00531867"/>
    <w:rsid w:val="00542D6E"/>
    <w:rsid w:val="005430FA"/>
    <w:rsid w:val="00543B17"/>
    <w:rsid w:val="005575BD"/>
    <w:rsid w:val="00563515"/>
    <w:rsid w:val="00563FFE"/>
    <w:rsid w:val="005766EA"/>
    <w:rsid w:val="00584467"/>
    <w:rsid w:val="00592CB4"/>
    <w:rsid w:val="00593972"/>
    <w:rsid w:val="005949BA"/>
    <w:rsid w:val="00595C8F"/>
    <w:rsid w:val="005B0987"/>
    <w:rsid w:val="005B425D"/>
    <w:rsid w:val="005B52EF"/>
    <w:rsid w:val="005C11BD"/>
    <w:rsid w:val="005C39A9"/>
    <w:rsid w:val="005F66C2"/>
    <w:rsid w:val="00611A3E"/>
    <w:rsid w:val="006128FC"/>
    <w:rsid w:val="00617E89"/>
    <w:rsid w:val="00630D33"/>
    <w:rsid w:val="006351C3"/>
    <w:rsid w:val="00635206"/>
    <w:rsid w:val="00644560"/>
    <w:rsid w:val="006457CB"/>
    <w:rsid w:val="00645DD5"/>
    <w:rsid w:val="00660396"/>
    <w:rsid w:val="006607CC"/>
    <w:rsid w:val="006614CA"/>
    <w:rsid w:val="006624A4"/>
    <w:rsid w:val="00677DE9"/>
    <w:rsid w:val="00683AA0"/>
    <w:rsid w:val="006858F8"/>
    <w:rsid w:val="00686707"/>
    <w:rsid w:val="00691EB2"/>
    <w:rsid w:val="006A4308"/>
    <w:rsid w:val="006B5D1E"/>
    <w:rsid w:val="006C1415"/>
    <w:rsid w:val="006C1C1A"/>
    <w:rsid w:val="006C3FEA"/>
    <w:rsid w:val="006D1D8A"/>
    <w:rsid w:val="006F1A18"/>
    <w:rsid w:val="00700E73"/>
    <w:rsid w:val="007128FC"/>
    <w:rsid w:val="00714C1A"/>
    <w:rsid w:val="007216BA"/>
    <w:rsid w:val="00730BDE"/>
    <w:rsid w:val="007410CF"/>
    <w:rsid w:val="00743DF8"/>
    <w:rsid w:val="007445DA"/>
    <w:rsid w:val="0075219C"/>
    <w:rsid w:val="0076039E"/>
    <w:rsid w:val="00760F51"/>
    <w:rsid w:val="007620AC"/>
    <w:rsid w:val="007650A4"/>
    <w:rsid w:val="00767462"/>
    <w:rsid w:val="00767750"/>
    <w:rsid w:val="0077665F"/>
    <w:rsid w:val="00787A1F"/>
    <w:rsid w:val="007A244D"/>
    <w:rsid w:val="007A6201"/>
    <w:rsid w:val="007B1A44"/>
    <w:rsid w:val="007B4832"/>
    <w:rsid w:val="007C3C1A"/>
    <w:rsid w:val="007C554D"/>
    <w:rsid w:val="007C668A"/>
    <w:rsid w:val="007D0FF0"/>
    <w:rsid w:val="007D45E5"/>
    <w:rsid w:val="007E6457"/>
    <w:rsid w:val="007E749F"/>
    <w:rsid w:val="007F3926"/>
    <w:rsid w:val="007F6105"/>
    <w:rsid w:val="0080407B"/>
    <w:rsid w:val="00812E66"/>
    <w:rsid w:val="0081587B"/>
    <w:rsid w:val="00821741"/>
    <w:rsid w:val="0082230E"/>
    <w:rsid w:val="008312AE"/>
    <w:rsid w:val="00831EF8"/>
    <w:rsid w:val="00832CCA"/>
    <w:rsid w:val="0084771E"/>
    <w:rsid w:val="008502D8"/>
    <w:rsid w:val="00852095"/>
    <w:rsid w:val="008533BC"/>
    <w:rsid w:val="0085654C"/>
    <w:rsid w:val="008704B7"/>
    <w:rsid w:val="00873280"/>
    <w:rsid w:val="00890DC5"/>
    <w:rsid w:val="008B45F1"/>
    <w:rsid w:val="008D11E2"/>
    <w:rsid w:val="008D6095"/>
    <w:rsid w:val="008D6C98"/>
    <w:rsid w:val="008D6DA6"/>
    <w:rsid w:val="008F286E"/>
    <w:rsid w:val="008F3AE2"/>
    <w:rsid w:val="00903860"/>
    <w:rsid w:val="00910352"/>
    <w:rsid w:val="00913836"/>
    <w:rsid w:val="00914176"/>
    <w:rsid w:val="00915BE1"/>
    <w:rsid w:val="00916796"/>
    <w:rsid w:val="00922D19"/>
    <w:rsid w:val="00922FEE"/>
    <w:rsid w:val="009337D8"/>
    <w:rsid w:val="00937B00"/>
    <w:rsid w:val="00957223"/>
    <w:rsid w:val="00967B67"/>
    <w:rsid w:val="0098179F"/>
    <w:rsid w:val="00982F28"/>
    <w:rsid w:val="009A2604"/>
    <w:rsid w:val="009A3330"/>
    <w:rsid w:val="009A63CC"/>
    <w:rsid w:val="009B16A5"/>
    <w:rsid w:val="009C7E35"/>
    <w:rsid w:val="009E4C87"/>
    <w:rsid w:val="009F3436"/>
    <w:rsid w:val="009F52E5"/>
    <w:rsid w:val="00A30012"/>
    <w:rsid w:val="00A33542"/>
    <w:rsid w:val="00A4208A"/>
    <w:rsid w:val="00A42F3E"/>
    <w:rsid w:val="00A612B2"/>
    <w:rsid w:val="00A9647F"/>
    <w:rsid w:val="00A96C6D"/>
    <w:rsid w:val="00AA7F5C"/>
    <w:rsid w:val="00AC42D3"/>
    <w:rsid w:val="00AC6EF1"/>
    <w:rsid w:val="00AD3021"/>
    <w:rsid w:val="00AD408E"/>
    <w:rsid w:val="00AD6120"/>
    <w:rsid w:val="00AE0D68"/>
    <w:rsid w:val="00AE3023"/>
    <w:rsid w:val="00AE6EF9"/>
    <w:rsid w:val="00AF164D"/>
    <w:rsid w:val="00B01EE9"/>
    <w:rsid w:val="00B15D2C"/>
    <w:rsid w:val="00B177B8"/>
    <w:rsid w:val="00B20C94"/>
    <w:rsid w:val="00B245B6"/>
    <w:rsid w:val="00B55285"/>
    <w:rsid w:val="00B55333"/>
    <w:rsid w:val="00B5582D"/>
    <w:rsid w:val="00B5723D"/>
    <w:rsid w:val="00B57B4F"/>
    <w:rsid w:val="00B816FF"/>
    <w:rsid w:val="00B84D1E"/>
    <w:rsid w:val="00B91741"/>
    <w:rsid w:val="00B9280B"/>
    <w:rsid w:val="00BA5AEE"/>
    <w:rsid w:val="00BA6883"/>
    <w:rsid w:val="00BA6CE7"/>
    <w:rsid w:val="00BB78C5"/>
    <w:rsid w:val="00BD38CD"/>
    <w:rsid w:val="00BD4A17"/>
    <w:rsid w:val="00BE0FDB"/>
    <w:rsid w:val="00BE2C56"/>
    <w:rsid w:val="00BE3D9C"/>
    <w:rsid w:val="00BF1618"/>
    <w:rsid w:val="00C06367"/>
    <w:rsid w:val="00C11ACC"/>
    <w:rsid w:val="00C16B25"/>
    <w:rsid w:val="00C1721B"/>
    <w:rsid w:val="00C17EAC"/>
    <w:rsid w:val="00C2179F"/>
    <w:rsid w:val="00C225B3"/>
    <w:rsid w:val="00C32C5C"/>
    <w:rsid w:val="00C33AA8"/>
    <w:rsid w:val="00C3426A"/>
    <w:rsid w:val="00C358D4"/>
    <w:rsid w:val="00C400DF"/>
    <w:rsid w:val="00C46FDB"/>
    <w:rsid w:val="00C61034"/>
    <w:rsid w:val="00C6353C"/>
    <w:rsid w:val="00C63E1D"/>
    <w:rsid w:val="00C7071E"/>
    <w:rsid w:val="00C73782"/>
    <w:rsid w:val="00C75159"/>
    <w:rsid w:val="00C84F5F"/>
    <w:rsid w:val="00C90BEF"/>
    <w:rsid w:val="00C92E50"/>
    <w:rsid w:val="00C971EB"/>
    <w:rsid w:val="00CA35DA"/>
    <w:rsid w:val="00CB030B"/>
    <w:rsid w:val="00CC4838"/>
    <w:rsid w:val="00CC4F7C"/>
    <w:rsid w:val="00CC63F7"/>
    <w:rsid w:val="00CC6780"/>
    <w:rsid w:val="00CD3D95"/>
    <w:rsid w:val="00CE1998"/>
    <w:rsid w:val="00CE2AAB"/>
    <w:rsid w:val="00CE5AE9"/>
    <w:rsid w:val="00D1170C"/>
    <w:rsid w:val="00D13D70"/>
    <w:rsid w:val="00D27A3F"/>
    <w:rsid w:val="00D37591"/>
    <w:rsid w:val="00D6512D"/>
    <w:rsid w:val="00D72F0F"/>
    <w:rsid w:val="00D73F0A"/>
    <w:rsid w:val="00D8377D"/>
    <w:rsid w:val="00D86A1E"/>
    <w:rsid w:val="00D8757A"/>
    <w:rsid w:val="00DA02BB"/>
    <w:rsid w:val="00DB1C86"/>
    <w:rsid w:val="00DD0D41"/>
    <w:rsid w:val="00DE2A97"/>
    <w:rsid w:val="00DE6895"/>
    <w:rsid w:val="00DF67BE"/>
    <w:rsid w:val="00E17922"/>
    <w:rsid w:val="00E22DDF"/>
    <w:rsid w:val="00E26A4B"/>
    <w:rsid w:val="00E35B97"/>
    <w:rsid w:val="00E630B8"/>
    <w:rsid w:val="00E70DF5"/>
    <w:rsid w:val="00E83385"/>
    <w:rsid w:val="00E95664"/>
    <w:rsid w:val="00EA0D22"/>
    <w:rsid w:val="00EA322C"/>
    <w:rsid w:val="00EA3DC2"/>
    <w:rsid w:val="00EA412D"/>
    <w:rsid w:val="00EA4F57"/>
    <w:rsid w:val="00EA6930"/>
    <w:rsid w:val="00EA70FA"/>
    <w:rsid w:val="00EB6C61"/>
    <w:rsid w:val="00EC08BD"/>
    <w:rsid w:val="00EC0DDE"/>
    <w:rsid w:val="00EE5EEE"/>
    <w:rsid w:val="00EE69F5"/>
    <w:rsid w:val="00EE7E8B"/>
    <w:rsid w:val="00EF3DAA"/>
    <w:rsid w:val="00F45D0D"/>
    <w:rsid w:val="00F71780"/>
    <w:rsid w:val="00F72F4D"/>
    <w:rsid w:val="00F80A0B"/>
    <w:rsid w:val="00FB0BBC"/>
    <w:rsid w:val="00FC24A8"/>
    <w:rsid w:val="00FC6CD9"/>
    <w:rsid w:val="00FD7D4E"/>
    <w:rsid w:val="00FF1DAE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D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4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46FDB"/>
    <w:rPr>
      <w:rFonts w:ascii="Calibri" w:eastAsia="Times New Roman" w:hAnsi="Calibri" w:cs="Times New Roman"/>
      <w:b/>
      <w:bCs/>
      <w:sz w:val="22"/>
      <w:lang w:eastAsia="ru-RU"/>
    </w:rPr>
  </w:style>
  <w:style w:type="character" w:styleId="a3">
    <w:name w:val="Hyperlink"/>
    <w:basedOn w:val="a0"/>
    <w:rsid w:val="00C46FDB"/>
    <w:rPr>
      <w:color w:val="0000FF"/>
      <w:u w:val="single"/>
    </w:rPr>
  </w:style>
  <w:style w:type="table" w:styleId="a4">
    <w:name w:val="Table Grid"/>
    <w:basedOn w:val="a1"/>
    <w:uiPriority w:val="59"/>
    <w:rsid w:val="00EA0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7E06"/>
    <w:pPr>
      <w:ind w:left="720"/>
      <w:contextualSpacing/>
    </w:pPr>
  </w:style>
  <w:style w:type="paragraph" w:customStyle="1" w:styleId="11">
    <w:name w:val="Без интервала1"/>
    <w:rsid w:val="00DD0D41"/>
    <w:pPr>
      <w:spacing w:after="0" w:line="240" w:lineRule="auto"/>
      <w:jc w:val="center"/>
    </w:pPr>
    <w:rPr>
      <w:rFonts w:ascii="Calibri" w:eastAsia="Times New Roman" w:hAnsi="Calibri" w:cs="Calibri"/>
      <w:sz w:val="22"/>
    </w:rPr>
  </w:style>
  <w:style w:type="character" w:customStyle="1" w:styleId="3">
    <w:name w:val="Основной текст3"/>
    <w:basedOn w:val="a0"/>
    <w:rsid w:val="00517EA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2"/>
      <w:sz w:val="33"/>
      <w:szCs w:val="33"/>
      <w:u w:val="none"/>
      <w:effect w:val="none"/>
      <w:shd w:val="clear" w:color="auto" w:fill="FFFFFF"/>
    </w:rPr>
  </w:style>
  <w:style w:type="table" w:customStyle="1" w:styleId="12">
    <w:name w:val="Сетка таблицы1"/>
    <w:basedOn w:val="a1"/>
    <w:next w:val="a4"/>
    <w:uiPriority w:val="59"/>
    <w:rsid w:val="0018622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4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1E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2E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D02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02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02AF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2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02AF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D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4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46FDB"/>
    <w:rPr>
      <w:rFonts w:ascii="Calibri" w:eastAsia="Times New Roman" w:hAnsi="Calibri" w:cs="Times New Roman"/>
      <w:b/>
      <w:bCs/>
      <w:sz w:val="22"/>
      <w:lang w:eastAsia="ru-RU"/>
    </w:rPr>
  </w:style>
  <w:style w:type="character" w:styleId="a3">
    <w:name w:val="Hyperlink"/>
    <w:basedOn w:val="a0"/>
    <w:rsid w:val="00C46FDB"/>
    <w:rPr>
      <w:color w:val="0000FF"/>
      <w:u w:val="single"/>
    </w:rPr>
  </w:style>
  <w:style w:type="table" w:styleId="a4">
    <w:name w:val="Table Grid"/>
    <w:basedOn w:val="a1"/>
    <w:uiPriority w:val="59"/>
    <w:rsid w:val="00EA0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7E06"/>
    <w:pPr>
      <w:ind w:left="720"/>
      <w:contextualSpacing/>
    </w:pPr>
  </w:style>
  <w:style w:type="paragraph" w:customStyle="1" w:styleId="11">
    <w:name w:val="Без интервала1"/>
    <w:rsid w:val="00DD0D41"/>
    <w:pPr>
      <w:spacing w:after="0" w:line="240" w:lineRule="auto"/>
      <w:jc w:val="center"/>
    </w:pPr>
    <w:rPr>
      <w:rFonts w:ascii="Calibri" w:eastAsia="Times New Roman" w:hAnsi="Calibri" w:cs="Calibri"/>
      <w:sz w:val="22"/>
    </w:rPr>
  </w:style>
  <w:style w:type="character" w:customStyle="1" w:styleId="3">
    <w:name w:val="Основной текст3"/>
    <w:basedOn w:val="a0"/>
    <w:rsid w:val="00517EA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2"/>
      <w:sz w:val="33"/>
      <w:szCs w:val="33"/>
      <w:u w:val="none"/>
      <w:effect w:val="none"/>
      <w:shd w:val="clear" w:color="auto" w:fill="FFFFFF"/>
    </w:rPr>
  </w:style>
  <w:style w:type="table" w:customStyle="1" w:styleId="12">
    <w:name w:val="Сетка таблицы1"/>
    <w:basedOn w:val="a1"/>
    <w:next w:val="a4"/>
    <w:uiPriority w:val="59"/>
    <w:rsid w:val="0018622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4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1E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2E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D02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02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02AF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2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02AF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8EEA-908C-45E8-A0AD-B36F3450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Басаргина Екатерина Александровна</cp:lastModifiedBy>
  <cp:revision>27</cp:revision>
  <cp:lastPrinted>2020-10-27T09:03:00Z</cp:lastPrinted>
  <dcterms:created xsi:type="dcterms:W3CDTF">2021-12-15T07:46:00Z</dcterms:created>
  <dcterms:modified xsi:type="dcterms:W3CDTF">2023-11-27T07:14:00Z</dcterms:modified>
</cp:coreProperties>
</file>