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E6" w:rsidRPr="009853E6" w:rsidRDefault="009853E6" w:rsidP="00985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53E6">
        <w:rPr>
          <w:rFonts w:ascii="Times New Roman" w:hAnsi="Times New Roman" w:cs="Times New Roman"/>
          <w:b/>
          <w:sz w:val="28"/>
          <w:szCs w:val="28"/>
        </w:rPr>
        <w:t>Памятка о необходимости соблюдения запрета дарить и получать подарки</w:t>
      </w:r>
    </w:p>
    <w:bookmarkEnd w:id="0"/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3E6">
        <w:rPr>
          <w:rFonts w:ascii="Times New Roman" w:hAnsi="Times New Roman" w:cs="Times New Roman"/>
          <w:sz w:val="28"/>
          <w:szCs w:val="28"/>
        </w:rPr>
        <w:t>преддверии новогодних и рождественских праздников Администрация Колпашевского района напоминает о наличии законодательно установленного запрета дарить и получать подарки на государственной и муниципальной службе</w:t>
      </w:r>
      <w:r w:rsidR="001D5EAA">
        <w:rPr>
          <w:rFonts w:ascii="Times New Roman" w:hAnsi="Times New Roman" w:cs="Times New Roman"/>
          <w:sz w:val="28"/>
          <w:szCs w:val="28"/>
        </w:rPr>
        <w:t>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Получение должностным лицом подарка в и</w:t>
      </w:r>
      <w:r w:rsidR="00F37B84">
        <w:rPr>
          <w:rFonts w:ascii="Times New Roman" w:hAnsi="Times New Roman" w:cs="Times New Roman"/>
          <w:sz w:val="28"/>
          <w:szCs w:val="28"/>
        </w:rPr>
        <w:t xml:space="preserve">ных случаях является нарушением </w:t>
      </w:r>
      <w:r w:rsidRPr="009853E6">
        <w:rPr>
          <w:rFonts w:ascii="Times New Roman" w:hAnsi="Times New Roman" w:cs="Times New Roman"/>
          <w:sz w:val="28"/>
          <w:szCs w:val="28"/>
        </w:rPr>
        <w:t>запрета, создает условия для возникновения конфликта интересов, ставит под сомнение объективность,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— уголовную ответственность.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которых; должностные лица непосредственно осуществляет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9853E6" w:rsidRDefault="009853E6" w:rsidP="009853E6">
      <w:pPr>
        <w:spacing w:after="0" w:line="240" w:lineRule="auto"/>
        <w:ind w:firstLine="709"/>
        <w:jc w:val="both"/>
        <w:rPr>
          <w:rFonts w:ascii="Arial" w:hAnsi="Arial" w:cs="Arial"/>
          <w:color w:val="565656"/>
          <w:sz w:val="27"/>
          <w:szCs w:val="27"/>
        </w:rPr>
      </w:pPr>
      <w:r w:rsidRPr="009853E6">
        <w:rPr>
          <w:rFonts w:ascii="Times New Roman" w:hAnsi="Times New Roman" w:cs="Times New Roman"/>
          <w:sz w:val="28"/>
          <w:szCs w:val="28"/>
        </w:rPr>
        <w:t>Передача должностным лицам подарков, за исключением допустимых, может расцениваться как дача взятки, что является одним из наиболее распространенных преступлений коррупционной направленности, за которые предусмотрена уголовная ответственность.</w:t>
      </w:r>
    </w:p>
    <w:p w:rsidR="00A20E5A" w:rsidRDefault="00A20E5A"/>
    <w:sectPr w:rsidR="00A2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B4"/>
    <w:rsid w:val="001D5EAA"/>
    <w:rsid w:val="009853E6"/>
    <w:rsid w:val="00A20E5A"/>
    <w:rsid w:val="00D212B4"/>
    <w:rsid w:val="00F37B84"/>
    <w:rsid w:val="00F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85B98-BD05-4792-959F-371503F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3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Гришаев Дмитрий Викторович</dc:creator>
  <cp:keywords/>
  <dc:description/>
  <cp:lastModifiedBy>ОргОтдел1</cp:lastModifiedBy>
  <cp:revision>2</cp:revision>
  <cp:lastPrinted>2018-12-25T05:40:00Z</cp:lastPrinted>
  <dcterms:created xsi:type="dcterms:W3CDTF">2018-12-25T07:15:00Z</dcterms:created>
  <dcterms:modified xsi:type="dcterms:W3CDTF">2018-12-25T07:15:00Z</dcterms:modified>
</cp:coreProperties>
</file>