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8450F" w:rsidRPr="0018450F" w:rsidTr="00EB758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845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45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450F" w:rsidRPr="0018450F" w:rsidTr="00EB758F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450F" w:rsidRPr="0018450F" w:rsidRDefault="0018450F" w:rsidP="00EB75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50F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18450F" w:rsidRPr="0018450F" w:rsidRDefault="0018450F" w:rsidP="00EB758F">
            <w:pPr>
              <w:tabs>
                <w:tab w:val="left" w:pos="480"/>
              </w:tabs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18450F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18450F" w:rsidRPr="0018450F" w:rsidRDefault="0018450F" w:rsidP="0018450F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8450F" w:rsidTr="00EB758F">
        <w:tc>
          <w:tcPr>
            <w:tcW w:w="3510" w:type="dxa"/>
          </w:tcPr>
          <w:p w:rsidR="0018450F" w:rsidRDefault="0018450F" w:rsidP="00EB758F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18450F" w:rsidRDefault="0018450F" w:rsidP="00EB758F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18450F" w:rsidRPr="00B86040" w:rsidRDefault="0018450F" w:rsidP="00EB758F">
            <w:pPr>
              <w:spacing w:after="240"/>
              <w:jc w:val="center"/>
              <w:rPr>
                <w:b/>
              </w:rPr>
            </w:pPr>
          </w:p>
        </w:tc>
      </w:tr>
    </w:tbl>
    <w:p w:rsidR="0018450F" w:rsidRDefault="00A57864" w:rsidP="00184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32F82">
        <w:rPr>
          <w:rFonts w:ascii="Times New Roman" w:hAnsi="Times New Roman" w:cs="Times New Roman"/>
          <w:sz w:val="28"/>
          <w:szCs w:val="28"/>
        </w:rPr>
        <w:t>4</w:t>
      </w:r>
      <w:r w:rsidR="004F3664">
        <w:rPr>
          <w:rFonts w:ascii="Times New Roman" w:hAnsi="Times New Roman" w:cs="Times New Roman"/>
          <w:sz w:val="28"/>
          <w:szCs w:val="28"/>
        </w:rPr>
        <w:t>.0</w:t>
      </w:r>
      <w:r w:rsidR="00D32F82">
        <w:rPr>
          <w:rFonts w:ascii="Times New Roman" w:hAnsi="Times New Roman" w:cs="Times New Roman"/>
          <w:sz w:val="28"/>
          <w:szCs w:val="28"/>
        </w:rPr>
        <w:t>9</w:t>
      </w:r>
      <w:r w:rsidR="000B52FE" w:rsidRPr="000B52FE">
        <w:rPr>
          <w:rFonts w:ascii="Times New Roman" w:hAnsi="Times New Roman" w:cs="Times New Roman"/>
          <w:sz w:val="28"/>
          <w:szCs w:val="28"/>
        </w:rPr>
        <w:t>.201</w:t>
      </w:r>
      <w:r w:rsidR="004F3664">
        <w:rPr>
          <w:rFonts w:ascii="Times New Roman" w:hAnsi="Times New Roman" w:cs="Times New Roman"/>
          <w:sz w:val="28"/>
          <w:szCs w:val="28"/>
        </w:rPr>
        <w:t>4</w:t>
      </w:r>
      <w:r w:rsidR="000B52FE" w:rsidRPr="000B52FE">
        <w:rPr>
          <w:rFonts w:ascii="Times New Roman" w:hAnsi="Times New Roman" w:cs="Times New Roman"/>
          <w:sz w:val="28"/>
          <w:szCs w:val="28"/>
        </w:rPr>
        <w:t xml:space="preserve"> </w:t>
      </w:r>
      <w:r w:rsidR="0018450F" w:rsidRPr="000B52FE">
        <w:rPr>
          <w:rFonts w:ascii="Times New Roman" w:hAnsi="Times New Roman" w:cs="Times New Roman"/>
          <w:sz w:val="28"/>
          <w:szCs w:val="28"/>
        </w:rPr>
        <w:t xml:space="preserve">     </w:t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8450F" w:rsidRPr="000B52FE">
        <w:rPr>
          <w:rFonts w:ascii="Times New Roman" w:hAnsi="Times New Roman" w:cs="Times New Roman"/>
          <w:sz w:val="28"/>
          <w:szCs w:val="28"/>
        </w:rPr>
        <w:t xml:space="preserve">№  </w:t>
      </w:r>
      <w:r w:rsidR="00D32F82">
        <w:rPr>
          <w:rFonts w:ascii="Times New Roman" w:hAnsi="Times New Roman" w:cs="Times New Roman"/>
          <w:sz w:val="28"/>
          <w:szCs w:val="28"/>
        </w:rPr>
        <w:t>916</w:t>
      </w:r>
    </w:p>
    <w:p w:rsidR="00D32F82" w:rsidRPr="000B52FE" w:rsidRDefault="00D32F82" w:rsidP="00184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50F" w:rsidRPr="0018450F" w:rsidRDefault="0018450F" w:rsidP="0018450F">
      <w:pPr>
        <w:spacing w:after="0"/>
        <w:rPr>
          <w:rFonts w:ascii="Times New Roman" w:hAnsi="Times New Roman" w:cs="Times New Roman"/>
        </w:rPr>
      </w:pPr>
    </w:p>
    <w:p w:rsidR="0018450F" w:rsidRPr="0018450F" w:rsidRDefault="0018450F" w:rsidP="000B52FE">
      <w:pPr>
        <w:spacing w:after="0" w:line="240" w:lineRule="auto"/>
        <w:rPr>
          <w:rFonts w:ascii="Times New Roman" w:hAnsi="Times New Roman" w:cs="Times New Roman"/>
        </w:rPr>
      </w:pPr>
    </w:p>
    <w:p w:rsidR="0018450F" w:rsidRPr="0018450F" w:rsidRDefault="004F3664" w:rsidP="000B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Колпашевского района от 30.12.2013  № 1404 «</w:t>
      </w:r>
      <w:r w:rsidR="0018450F" w:rsidRPr="0018450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D32F82" w:rsidRDefault="0018450F" w:rsidP="000B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«Развитие культуры в Колпашевском районе на 2014 – 2017 годы»</w:t>
      </w:r>
      <w:r w:rsidR="00A57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50F" w:rsidRDefault="00A57864" w:rsidP="000B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691D2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Колпашевского района от 21.03.2014 № 269</w:t>
      </w:r>
      <w:r w:rsidR="00741122">
        <w:rPr>
          <w:rFonts w:ascii="Times New Roman" w:hAnsi="Times New Roman" w:cs="Times New Roman"/>
          <w:sz w:val="28"/>
          <w:szCs w:val="28"/>
        </w:rPr>
        <w:t>, от 20.06.2014 №</w:t>
      </w:r>
      <w:r w:rsidR="00D32F82">
        <w:rPr>
          <w:rFonts w:ascii="Times New Roman" w:hAnsi="Times New Roman" w:cs="Times New Roman"/>
          <w:sz w:val="28"/>
          <w:szCs w:val="28"/>
        </w:rPr>
        <w:t xml:space="preserve"> </w:t>
      </w:r>
      <w:r w:rsidR="00741122">
        <w:rPr>
          <w:rFonts w:ascii="Times New Roman" w:hAnsi="Times New Roman" w:cs="Times New Roman"/>
          <w:sz w:val="28"/>
          <w:szCs w:val="28"/>
        </w:rPr>
        <w:t>584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2F82" w:rsidRPr="0018450F" w:rsidRDefault="00D32F82" w:rsidP="000B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50F" w:rsidRPr="0018450F" w:rsidRDefault="0018450F" w:rsidP="000B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50F" w:rsidRPr="0018450F" w:rsidRDefault="0018450F" w:rsidP="000B5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450F" w:rsidRPr="0018450F" w:rsidRDefault="0018450F" w:rsidP="000B5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ab/>
      </w:r>
      <w:r w:rsidR="004F3664">
        <w:rPr>
          <w:rFonts w:ascii="Times New Roman" w:hAnsi="Times New Roman" w:cs="Times New Roman"/>
          <w:sz w:val="28"/>
          <w:szCs w:val="28"/>
        </w:rPr>
        <w:t>В целях приведения нормативно-правовых актов Колпашевского района в соответствие с действующим законодательством</w:t>
      </w:r>
    </w:p>
    <w:p w:rsidR="0018450F" w:rsidRPr="0018450F" w:rsidRDefault="0018450F" w:rsidP="000B5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3664" w:rsidRPr="004F3664" w:rsidRDefault="0018450F" w:rsidP="00A57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50F">
        <w:rPr>
          <w:sz w:val="28"/>
          <w:szCs w:val="28"/>
        </w:rPr>
        <w:tab/>
      </w:r>
      <w:r w:rsidRPr="004F3664">
        <w:rPr>
          <w:rFonts w:ascii="Times New Roman" w:hAnsi="Times New Roman" w:cs="Times New Roman"/>
          <w:sz w:val="28"/>
          <w:szCs w:val="28"/>
        </w:rPr>
        <w:t>1.</w:t>
      </w:r>
      <w:r w:rsidR="000B52FE" w:rsidRPr="004F3664">
        <w:rPr>
          <w:rFonts w:ascii="Times New Roman" w:hAnsi="Times New Roman" w:cs="Times New Roman"/>
          <w:sz w:val="28"/>
          <w:szCs w:val="28"/>
        </w:rPr>
        <w:t> </w:t>
      </w:r>
      <w:r w:rsidR="004F3664" w:rsidRPr="004F3664">
        <w:rPr>
          <w:rFonts w:ascii="Times New Roman" w:hAnsi="Times New Roman" w:cs="Times New Roman"/>
          <w:sz w:val="28"/>
          <w:szCs w:val="28"/>
        </w:rPr>
        <w:t>Внести в постановление Администрации Колпашевского района от 30.12.2013 № 1404 «Об утверждении муниципальной программы «Развитие культуры в Колпашевском районе на 2014–</w:t>
      </w:r>
      <w:r w:rsidR="000C6D85">
        <w:rPr>
          <w:rFonts w:ascii="Times New Roman" w:hAnsi="Times New Roman" w:cs="Times New Roman"/>
          <w:sz w:val="28"/>
          <w:szCs w:val="28"/>
        </w:rPr>
        <w:t>2017 годы»</w:t>
      </w:r>
      <w:r w:rsidR="00A57864" w:rsidRPr="00A57864">
        <w:rPr>
          <w:rFonts w:ascii="Times New Roman" w:hAnsi="Times New Roman" w:cs="Times New Roman"/>
          <w:sz w:val="28"/>
          <w:szCs w:val="28"/>
        </w:rPr>
        <w:t xml:space="preserve"> </w:t>
      </w:r>
      <w:r w:rsidR="00A57864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691D2D">
        <w:rPr>
          <w:rFonts w:ascii="Times New Roman" w:hAnsi="Times New Roman" w:cs="Times New Roman"/>
          <w:sz w:val="28"/>
          <w:szCs w:val="28"/>
        </w:rPr>
        <w:t>й</w:t>
      </w:r>
      <w:r w:rsidR="00A57864">
        <w:rPr>
          <w:rFonts w:ascii="Times New Roman" w:hAnsi="Times New Roman" w:cs="Times New Roman"/>
          <w:sz w:val="28"/>
          <w:szCs w:val="28"/>
        </w:rPr>
        <w:t xml:space="preserve"> Администрации Колпашевского района от 21.03.2014 № 269</w:t>
      </w:r>
      <w:r w:rsidR="00741122">
        <w:rPr>
          <w:rFonts w:ascii="Times New Roman" w:hAnsi="Times New Roman" w:cs="Times New Roman"/>
          <w:sz w:val="28"/>
          <w:szCs w:val="28"/>
        </w:rPr>
        <w:t>, от 20.06.2014 №</w:t>
      </w:r>
      <w:r w:rsidR="00D32F82">
        <w:rPr>
          <w:rFonts w:ascii="Times New Roman" w:hAnsi="Times New Roman" w:cs="Times New Roman"/>
          <w:sz w:val="28"/>
          <w:szCs w:val="28"/>
        </w:rPr>
        <w:t xml:space="preserve"> </w:t>
      </w:r>
      <w:r w:rsidR="00741122">
        <w:rPr>
          <w:rFonts w:ascii="Times New Roman" w:hAnsi="Times New Roman" w:cs="Times New Roman"/>
          <w:sz w:val="28"/>
          <w:szCs w:val="28"/>
        </w:rPr>
        <w:t>584</w:t>
      </w:r>
      <w:r w:rsidR="00A57864">
        <w:rPr>
          <w:rFonts w:ascii="Times New Roman" w:hAnsi="Times New Roman" w:cs="Times New Roman"/>
          <w:sz w:val="28"/>
          <w:szCs w:val="28"/>
        </w:rPr>
        <w:t>)</w:t>
      </w:r>
      <w:r w:rsidR="000C6D85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56F54">
        <w:rPr>
          <w:rFonts w:ascii="Times New Roman" w:hAnsi="Times New Roman" w:cs="Times New Roman"/>
          <w:sz w:val="28"/>
          <w:szCs w:val="28"/>
        </w:rPr>
        <w:t>:</w:t>
      </w:r>
    </w:p>
    <w:p w:rsidR="004F3664" w:rsidRDefault="004F3664" w:rsidP="00D32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</w:t>
      </w:r>
      <w:r w:rsidR="000C6D85">
        <w:rPr>
          <w:rFonts w:ascii="Times New Roman" w:hAnsi="Times New Roman" w:cs="Times New Roman"/>
          <w:sz w:val="28"/>
          <w:szCs w:val="28"/>
        </w:rPr>
        <w:t xml:space="preserve"> № 1 к </w:t>
      </w:r>
      <w:r w:rsidR="00005E36">
        <w:rPr>
          <w:rFonts w:ascii="Times New Roman" w:hAnsi="Times New Roman" w:cs="Times New Roman"/>
          <w:sz w:val="28"/>
          <w:szCs w:val="28"/>
        </w:rPr>
        <w:t>муниципальной программе «Развитие культуры в Колпашевском районе на 2014 – 2017 годы»</w:t>
      </w:r>
      <w:r w:rsidR="00A57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F56F54">
        <w:rPr>
          <w:rFonts w:ascii="Times New Roman" w:hAnsi="Times New Roman" w:cs="Times New Roman"/>
          <w:sz w:val="28"/>
          <w:szCs w:val="28"/>
        </w:rPr>
        <w:t>с</w:t>
      </w:r>
      <w:r w:rsidR="000C6D85">
        <w:rPr>
          <w:rFonts w:ascii="Times New Roman" w:hAnsi="Times New Roman" w:cs="Times New Roman"/>
          <w:sz w:val="28"/>
          <w:szCs w:val="28"/>
        </w:rPr>
        <w:t>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32F82" w:rsidRPr="004F3664" w:rsidRDefault="00D32F82" w:rsidP="00D32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F54" w:rsidRDefault="004F3664" w:rsidP="00BA2B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B4F">
        <w:rPr>
          <w:sz w:val="28"/>
          <w:szCs w:val="28"/>
        </w:rPr>
        <w:t>«</w:t>
      </w:r>
      <w:r w:rsidR="00BA2B4F" w:rsidRPr="00BA2B4F">
        <w:rPr>
          <w:rFonts w:ascii="Times New Roman" w:hAnsi="Times New Roman" w:cs="Times New Roman"/>
          <w:sz w:val="28"/>
          <w:szCs w:val="28"/>
        </w:rPr>
        <w:t xml:space="preserve">Приложение № 1                                                                                                                                                                                </w:t>
      </w:r>
      <w:r w:rsidR="00BA2B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A2B4F" w:rsidRPr="00BA2B4F">
        <w:rPr>
          <w:rFonts w:ascii="Times New Roman" w:hAnsi="Times New Roman" w:cs="Times New Roman"/>
          <w:sz w:val="28"/>
          <w:szCs w:val="28"/>
        </w:rPr>
        <w:t xml:space="preserve">к муниципальной программе                                                                                                                                                 «Развитие культуры в Колпашевском районе </w:t>
      </w:r>
    </w:p>
    <w:p w:rsidR="00BA2B4F" w:rsidRPr="00BA2B4F" w:rsidRDefault="00BA2B4F" w:rsidP="00BA2B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B4F">
        <w:rPr>
          <w:rFonts w:ascii="Times New Roman" w:hAnsi="Times New Roman" w:cs="Times New Roman"/>
          <w:sz w:val="28"/>
          <w:szCs w:val="28"/>
        </w:rPr>
        <w:t>на 2014 – 2017 годы»</w:t>
      </w:r>
    </w:p>
    <w:p w:rsidR="00CA64D5" w:rsidRPr="00CA64D5" w:rsidRDefault="00CA64D5" w:rsidP="00BA2B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64D5" w:rsidRPr="00CA64D5" w:rsidRDefault="00CA64D5" w:rsidP="000B5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4D5" w:rsidRDefault="00CA64D5" w:rsidP="000B52FE">
      <w:pPr>
        <w:spacing w:after="0" w:line="240" w:lineRule="auto"/>
        <w:sectPr w:rsidR="00CA64D5" w:rsidSect="000B52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4D5" w:rsidRPr="00CA64D5" w:rsidRDefault="00CA64D5" w:rsidP="00BA2B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4D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</w:t>
      </w:r>
    </w:p>
    <w:p w:rsidR="00CA64D5" w:rsidRPr="00CA64D5" w:rsidRDefault="00CA64D5" w:rsidP="000B5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64D5" w:rsidRPr="00CA64D5" w:rsidRDefault="00CA64D5" w:rsidP="000B52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64D5">
        <w:rPr>
          <w:rFonts w:ascii="Times New Roman" w:hAnsi="Times New Roman" w:cs="Times New Roman"/>
        </w:rPr>
        <w:t xml:space="preserve">Система программных мероприятий </w:t>
      </w:r>
    </w:p>
    <w:p w:rsidR="00CA64D5" w:rsidRPr="00CA64D5" w:rsidRDefault="00CA64D5" w:rsidP="000B52F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250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3"/>
        <w:gridCol w:w="2268"/>
        <w:gridCol w:w="3261"/>
        <w:gridCol w:w="675"/>
        <w:gridCol w:w="33"/>
        <w:gridCol w:w="817"/>
        <w:gridCol w:w="601"/>
        <w:gridCol w:w="709"/>
        <w:gridCol w:w="708"/>
        <w:gridCol w:w="709"/>
        <w:gridCol w:w="851"/>
        <w:gridCol w:w="2234"/>
        <w:gridCol w:w="1559"/>
      </w:tblGrid>
      <w:tr w:rsidR="00CA64D5" w:rsidRPr="00CA64D5" w:rsidTr="00CA64D5">
        <w:tc>
          <w:tcPr>
            <w:tcW w:w="42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4395" w:type="dxa"/>
            <w:gridSpan w:val="6"/>
            <w:shd w:val="clear" w:color="auto" w:fill="auto"/>
          </w:tcPr>
          <w:p w:rsidR="00CA64D5" w:rsidRPr="00F56F54" w:rsidRDefault="00CA64D5" w:rsidP="004E7F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Объ</w:t>
            </w:r>
            <w:r w:rsidR="004E7F04" w:rsidRPr="00F56F54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м и источники финансирования (млн. руб)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Показатель и оценки выполнения мероприятия</w:t>
            </w:r>
          </w:p>
        </w:tc>
      </w:tr>
      <w:tr w:rsidR="00CA64D5" w:rsidRPr="00CA64D5" w:rsidTr="00BF4687"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01" w:type="dxa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районного</w:t>
            </w:r>
          </w:p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851" w:type="dxa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234" w:type="dxa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</w:tr>
      <w:tr w:rsidR="00CA64D5" w:rsidRPr="00CA64D5" w:rsidTr="00BF4687"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A64D5" w:rsidRPr="00CA64D5" w:rsidTr="00CA64D5">
        <w:tc>
          <w:tcPr>
            <w:tcW w:w="14850" w:type="dxa"/>
            <w:gridSpan w:val="14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Pr="00CA6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: Создание условий для сохранения и развития традиционной народной культуры на территории Колпашевского района</w:t>
            </w:r>
          </w:p>
        </w:tc>
      </w:tr>
      <w:tr w:rsidR="00CA64D5" w:rsidRPr="00CA64D5" w:rsidTr="00BF4687">
        <w:trPr>
          <w:trHeight w:val="697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приуроченных к Победе советского народа в Великой Отечественной войне 1941-1945 г.г. в том числе текущий ремонт памятника Воину – Освободителю </w:t>
            </w:r>
          </w:p>
          <w:p w:rsidR="00BF4687" w:rsidRPr="00CA64D5" w:rsidRDefault="00BF4687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 (ГРБС)</w:t>
            </w:r>
            <w:r w:rsidR="0049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МКУ «Аген</w:t>
            </w:r>
            <w:r w:rsidR="00AA27D1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491ADC">
              <w:rPr>
                <w:rFonts w:ascii="Times New Roman" w:hAnsi="Times New Roman" w:cs="Times New Roman"/>
                <w:b/>
                <w:sz w:val="20"/>
                <w:szCs w:val="20"/>
              </w:rPr>
              <w:t>ство» (ГРБС)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-Отдел социальной сферы Администрации Колпашевского района;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-Отдел строительства и землеустройства Администрации Колпашевского района;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-МКУ «Аген</w:t>
            </w:r>
            <w:r w:rsidR="004E7F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ство»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-Управление образования Администрации Колпашевского района;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</w:t>
            </w:r>
            <w:r w:rsidR="004E7F0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ловского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Новогоренского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органов.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A64D5" w:rsidRPr="00CA64D5" w:rsidRDefault="00491ADC" w:rsidP="0016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4D5" w:rsidRPr="00CA64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02AC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601" w:type="dxa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CA64D5" w:rsidRPr="00CA64D5" w:rsidRDefault="00491ADC" w:rsidP="00AF6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4D5" w:rsidRPr="00CA64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F6077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188"/>
        </w:trPr>
        <w:tc>
          <w:tcPr>
            <w:tcW w:w="425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296"/>
        </w:trPr>
        <w:tc>
          <w:tcPr>
            <w:tcW w:w="425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1045"/>
        </w:trPr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706"/>
        </w:trPr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текущего ремонта памятника Воину - Освободителю</w:t>
            </w: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491ADC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4D5" w:rsidRPr="00CA64D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70629D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4D5" w:rsidRPr="00CA64D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Проведение текущего ремонта памятника Воину - Освободителю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64D5" w:rsidRPr="00CA64D5" w:rsidTr="00BF4687">
        <w:trPr>
          <w:trHeight w:val="39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7F22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 мероприятий </w:t>
            </w:r>
            <w:r w:rsidR="007F2202">
              <w:rPr>
                <w:rFonts w:ascii="Times New Roman" w:hAnsi="Times New Roman" w:cs="Times New Roman"/>
                <w:sz w:val="20"/>
                <w:szCs w:val="20"/>
              </w:rPr>
              <w:t xml:space="preserve">приуроченных к Победе советского народа в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Великой Отечественной войне 1941-1945 г.г</w:t>
            </w:r>
            <w:r w:rsidR="007F22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7F22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F2202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7F22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F2202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1.Количество мероприятий, направленных на сохранение и развитие традиционной народной культуры (ед.)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2. Увеличение численности участников культурно-досуговых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по сравнению с предыдущим годом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- 6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- 8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2016г.- 8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2017г.- 8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-6,7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-6,8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2016г.- 7,0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2017г.- 7,1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285"/>
        </w:trPr>
        <w:tc>
          <w:tcPr>
            <w:tcW w:w="425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300"/>
        </w:trPr>
        <w:tc>
          <w:tcPr>
            <w:tcW w:w="425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947"/>
        </w:trPr>
        <w:tc>
          <w:tcPr>
            <w:tcW w:w="425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5F6E41">
        <w:trPr>
          <w:trHeight w:val="70"/>
        </w:trPr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7F22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7F22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7F22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7F22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325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районных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культурно-досуговых, тематических мероприятий и выставок народно-прикладного творчества в сфере культуры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325"/>
        </w:trPr>
        <w:tc>
          <w:tcPr>
            <w:tcW w:w="425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1186"/>
        </w:trPr>
        <w:tc>
          <w:tcPr>
            <w:tcW w:w="425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CA64D5">
        <w:trPr>
          <w:trHeight w:val="229"/>
        </w:trPr>
        <w:tc>
          <w:tcPr>
            <w:tcW w:w="14850" w:type="dxa"/>
            <w:gridSpan w:val="14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поселениям Колпашевского района по обеспечению организации досуга для населения на своей территории и за её пределами.</w:t>
            </w:r>
          </w:p>
        </w:tc>
      </w:tr>
      <w:tr w:rsidR="00CA64D5" w:rsidRPr="00CA64D5" w:rsidTr="00BF4687">
        <w:trPr>
          <w:trHeight w:val="387"/>
        </w:trPr>
        <w:tc>
          <w:tcPr>
            <w:tcW w:w="392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среди муниципальных учреждений культуры поселений Колпашевского района по основной деятельности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</w:t>
            </w:r>
            <w:r w:rsidR="007411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ция Колпашевского района  ГРБС, 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-Отдел социальной сферы Администрации Колпашевского района;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0,530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образований поселений Колпашевского района, получивших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по итогам конкурса среди муниципальных учреждений культуры по основной деятельности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– 2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3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4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- 5</w:t>
            </w:r>
          </w:p>
        </w:tc>
      </w:tr>
      <w:tr w:rsidR="00CA64D5" w:rsidRPr="00CA64D5" w:rsidTr="00BF4687">
        <w:trPr>
          <w:trHeight w:val="311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0,600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466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0,700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807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0,840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311"/>
        </w:trPr>
        <w:tc>
          <w:tcPr>
            <w:tcW w:w="392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CA64D5" w:rsidRPr="00CA64D5" w:rsidRDefault="0070629D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творческих объединений муниципальных учреждений культуры поселений Колпашевского района</w:t>
            </w: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7062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06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7062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06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образований поселений Колпашевского района, получивших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для коллективов художественной самодеятельности  учреждений культуры по итогам конкурса творческих проектов и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инициатив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2014г. – 2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3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4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- 5</w:t>
            </w:r>
          </w:p>
        </w:tc>
      </w:tr>
      <w:tr w:rsidR="00CA64D5" w:rsidRPr="00CA64D5" w:rsidTr="00BF4687">
        <w:trPr>
          <w:trHeight w:val="2367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0,330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741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41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319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0,370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70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240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ИМБТ муниципальным образованиям поселений Колпашевского района на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сфере культуры, предусмотренных в муниципальных программах, через организацию конкурсного отбора</w:t>
            </w: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образований поселений Колпашевского района, получивших ИМБТ на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сфере культуры, предусмотренных в муниципальных программах, через организацию конкурсного отбора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– 2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3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5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- 7</w:t>
            </w:r>
          </w:p>
        </w:tc>
      </w:tr>
      <w:tr w:rsidR="00CA64D5" w:rsidRPr="00CA64D5" w:rsidTr="00BF4687">
        <w:trPr>
          <w:trHeight w:val="325"/>
        </w:trPr>
        <w:tc>
          <w:tcPr>
            <w:tcW w:w="3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0,430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311"/>
        </w:trPr>
        <w:tc>
          <w:tcPr>
            <w:tcW w:w="3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0,550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339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0,570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CA64D5">
        <w:trPr>
          <w:trHeight w:val="424"/>
        </w:trPr>
        <w:tc>
          <w:tcPr>
            <w:tcW w:w="1485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3. Создание условий по формированию системы повышения профессионализма и мастерства кадрового потенциала в сфере культуры, а также повышение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уровня результативности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</w:t>
            </w:r>
          </w:p>
        </w:tc>
      </w:tr>
      <w:tr w:rsidR="00CA64D5" w:rsidRPr="00CA64D5" w:rsidTr="00BF4687">
        <w:trPr>
          <w:trHeight w:val="1121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выездов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по муниципальным районам Томской области и г. Томска и участие в конкурсах и фестивалях народного творчества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 (ГРБС)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-Отдел социальной сферы Администрации Колпашевского района;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7062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062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7062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06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выездов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по муниципальным районам Томской области и г. Томска, в том числе и участвующих в конкурсах и фестивалях народного творчества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– 5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6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7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- 8</w:t>
            </w:r>
          </w:p>
        </w:tc>
      </w:tr>
      <w:tr w:rsidR="00CA64D5" w:rsidRPr="00CA64D5" w:rsidTr="00BF4687">
        <w:trPr>
          <w:trHeight w:val="424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741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41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424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0,370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395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0,480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282"/>
        </w:trPr>
        <w:tc>
          <w:tcPr>
            <w:tcW w:w="392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обучающих семинаров для специалистов учреждений культуры </w:t>
            </w: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0,060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специалистов учреждений культуры поселений Колпашевского района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повысивших свой профессиональный уровень (чел.)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2014г. –15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–20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–25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- 30</w:t>
            </w:r>
          </w:p>
        </w:tc>
      </w:tr>
      <w:tr w:rsidR="00CA64D5" w:rsidRPr="00CA64D5" w:rsidTr="00BF4687">
        <w:trPr>
          <w:trHeight w:val="551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0,070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466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1508"/>
        </w:trPr>
        <w:tc>
          <w:tcPr>
            <w:tcW w:w="3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284"/>
        </w:trPr>
        <w:tc>
          <w:tcPr>
            <w:tcW w:w="392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2014-2017г.г.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491ADC" w:rsidP="002600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A64D5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,696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3,500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D5" w:rsidRPr="00CA64D5" w:rsidRDefault="00491ADC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A64D5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,836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0,360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2014г.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491ADC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A64D5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,796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0,500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D5" w:rsidRPr="00CA64D5" w:rsidRDefault="00491ADC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A64D5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,236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0,060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2015г.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2,810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0,800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1,930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0,080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2016г.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2,360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1,260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0,100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321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2017г.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2,730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1,200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1,410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64D5" w:rsidRDefault="00CA64D5" w:rsidP="000B52FE">
      <w:pPr>
        <w:spacing w:after="0" w:line="240" w:lineRule="auto"/>
        <w:rPr>
          <w:sz w:val="20"/>
          <w:szCs w:val="20"/>
        </w:rPr>
        <w:sectPr w:rsidR="00CA64D5" w:rsidSect="00F56F5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CA64D5" w:rsidRDefault="00260074" w:rsidP="00260074">
      <w:pPr>
        <w:pStyle w:val="a5"/>
        <w:ind w:left="0" w:firstLine="709"/>
        <w:jc w:val="both"/>
        <w:rPr>
          <w:sz w:val="28"/>
          <w:szCs w:val="28"/>
        </w:rPr>
      </w:pPr>
      <w:r w:rsidRPr="00260074">
        <w:rPr>
          <w:sz w:val="28"/>
          <w:szCs w:val="28"/>
        </w:rPr>
        <w:lastRenderedPageBreak/>
        <w:t>2.</w:t>
      </w:r>
      <w:r w:rsidR="00F56F54">
        <w:rPr>
          <w:sz w:val="28"/>
          <w:szCs w:val="28"/>
        </w:rPr>
        <w:t> </w:t>
      </w:r>
      <w:r w:rsidRPr="00260074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района.</w:t>
      </w:r>
    </w:p>
    <w:p w:rsidR="00260074" w:rsidRDefault="00260074" w:rsidP="00260074">
      <w:pPr>
        <w:pStyle w:val="a5"/>
        <w:ind w:left="0" w:firstLine="709"/>
        <w:jc w:val="both"/>
        <w:rPr>
          <w:sz w:val="28"/>
          <w:szCs w:val="28"/>
        </w:rPr>
      </w:pPr>
    </w:p>
    <w:p w:rsidR="00F56F54" w:rsidRDefault="00F56F54" w:rsidP="00260074">
      <w:pPr>
        <w:pStyle w:val="a5"/>
        <w:ind w:left="0" w:firstLine="709"/>
        <w:jc w:val="both"/>
        <w:rPr>
          <w:sz w:val="28"/>
          <w:szCs w:val="28"/>
        </w:rPr>
      </w:pPr>
    </w:p>
    <w:p w:rsidR="00260074" w:rsidRDefault="00781CC8" w:rsidP="0026007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6F54">
        <w:rPr>
          <w:sz w:val="28"/>
          <w:szCs w:val="28"/>
        </w:rPr>
        <w:t xml:space="preserve"> района</w:t>
      </w:r>
      <w:r w:rsidR="00F56F54">
        <w:rPr>
          <w:sz w:val="28"/>
          <w:szCs w:val="28"/>
        </w:rPr>
        <w:tab/>
      </w:r>
      <w:r w:rsidR="00F56F54">
        <w:rPr>
          <w:sz w:val="28"/>
          <w:szCs w:val="28"/>
        </w:rPr>
        <w:tab/>
      </w:r>
      <w:r w:rsidR="00F56F54">
        <w:rPr>
          <w:sz w:val="28"/>
          <w:szCs w:val="28"/>
        </w:rPr>
        <w:tab/>
      </w:r>
      <w:r w:rsidR="00F56F54">
        <w:rPr>
          <w:sz w:val="28"/>
          <w:szCs w:val="28"/>
        </w:rPr>
        <w:tab/>
      </w:r>
      <w:r w:rsidR="00F56F54">
        <w:rPr>
          <w:sz w:val="28"/>
          <w:szCs w:val="28"/>
        </w:rPr>
        <w:tab/>
      </w:r>
      <w:r w:rsidR="00F56F54">
        <w:rPr>
          <w:sz w:val="28"/>
          <w:szCs w:val="28"/>
        </w:rPr>
        <w:tab/>
      </w:r>
      <w:r w:rsidR="00F56F54">
        <w:rPr>
          <w:sz w:val="28"/>
          <w:szCs w:val="28"/>
        </w:rPr>
        <w:tab/>
      </w:r>
      <w:r w:rsidR="00F56F54">
        <w:rPr>
          <w:sz w:val="28"/>
          <w:szCs w:val="28"/>
        </w:rPr>
        <w:tab/>
      </w:r>
      <w:r>
        <w:rPr>
          <w:sz w:val="28"/>
          <w:szCs w:val="28"/>
        </w:rPr>
        <w:t xml:space="preserve">         А.Ф.</w:t>
      </w:r>
      <w:proofErr w:type="gramStart"/>
      <w:r>
        <w:rPr>
          <w:sz w:val="28"/>
          <w:szCs w:val="28"/>
        </w:rPr>
        <w:t>Медных</w:t>
      </w:r>
      <w:proofErr w:type="gramEnd"/>
    </w:p>
    <w:p w:rsidR="00F56F54" w:rsidRDefault="00F56F54" w:rsidP="00260074">
      <w:pPr>
        <w:pStyle w:val="a5"/>
        <w:ind w:left="0"/>
        <w:jc w:val="both"/>
        <w:rPr>
          <w:sz w:val="28"/>
          <w:szCs w:val="28"/>
        </w:rPr>
      </w:pPr>
    </w:p>
    <w:p w:rsidR="00260074" w:rsidRPr="00260074" w:rsidRDefault="00260074" w:rsidP="00260074">
      <w:pPr>
        <w:pStyle w:val="a5"/>
        <w:ind w:left="0"/>
        <w:jc w:val="both"/>
        <w:rPr>
          <w:sz w:val="22"/>
          <w:szCs w:val="22"/>
        </w:rPr>
      </w:pPr>
      <w:proofErr w:type="spellStart"/>
      <w:r w:rsidRPr="00260074">
        <w:rPr>
          <w:sz w:val="22"/>
          <w:szCs w:val="22"/>
        </w:rPr>
        <w:t>Т.Б.Бар</w:t>
      </w:r>
      <w:bookmarkStart w:id="0" w:name="_GoBack"/>
      <w:bookmarkEnd w:id="0"/>
      <w:r w:rsidRPr="00260074">
        <w:rPr>
          <w:sz w:val="22"/>
          <w:szCs w:val="22"/>
        </w:rPr>
        <w:t>дакова</w:t>
      </w:r>
      <w:proofErr w:type="spellEnd"/>
    </w:p>
    <w:p w:rsidR="00781CC8" w:rsidRDefault="00260074" w:rsidP="00260074">
      <w:pPr>
        <w:pStyle w:val="a5"/>
        <w:ind w:left="0"/>
        <w:jc w:val="both"/>
        <w:rPr>
          <w:sz w:val="22"/>
          <w:szCs w:val="22"/>
        </w:rPr>
      </w:pPr>
      <w:r w:rsidRPr="00260074">
        <w:rPr>
          <w:sz w:val="22"/>
          <w:szCs w:val="22"/>
        </w:rPr>
        <w:t>5</w:t>
      </w:r>
      <w:r w:rsidR="00F56F54">
        <w:rPr>
          <w:sz w:val="22"/>
          <w:szCs w:val="22"/>
        </w:rPr>
        <w:t xml:space="preserve"> </w:t>
      </w:r>
      <w:r w:rsidRPr="00260074">
        <w:rPr>
          <w:sz w:val="22"/>
          <w:szCs w:val="22"/>
        </w:rPr>
        <w:t>27</w:t>
      </w:r>
      <w:r w:rsidR="00F56F54">
        <w:rPr>
          <w:sz w:val="22"/>
          <w:szCs w:val="22"/>
        </w:rPr>
        <w:t xml:space="preserve"> </w:t>
      </w:r>
      <w:r w:rsidRPr="00260074">
        <w:rPr>
          <w:sz w:val="22"/>
          <w:szCs w:val="22"/>
        </w:rPr>
        <w:t>43</w:t>
      </w:r>
    </w:p>
    <w:sectPr w:rsidR="00781CC8" w:rsidSect="0055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5479"/>
    <w:multiLevelType w:val="hybridMultilevel"/>
    <w:tmpl w:val="7E7AA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9F3099"/>
    <w:multiLevelType w:val="hybridMultilevel"/>
    <w:tmpl w:val="822087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D2A3189"/>
    <w:multiLevelType w:val="hybridMultilevel"/>
    <w:tmpl w:val="2D7C3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F"/>
    <w:rsid w:val="00005E36"/>
    <w:rsid w:val="000069A6"/>
    <w:rsid w:val="0002695B"/>
    <w:rsid w:val="000B52FE"/>
    <w:rsid w:val="000C6D85"/>
    <w:rsid w:val="00131B59"/>
    <w:rsid w:val="00144FD2"/>
    <w:rsid w:val="001602AC"/>
    <w:rsid w:val="0018423A"/>
    <w:rsid w:val="0018450F"/>
    <w:rsid w:val="001A0537"/>
    <w:rsid w:val="001C2CBB"/>
    <w:rsid w:val="00260074"/>
    <w:rsid w:val="002C35AF"/>
    <w:rsid w:val="002F5EF5"/>
    <w:rsid w:val="00344598"/>
    <w:rsid w:val="00431564"/>
    <w:rsid w:val="00456179"/>
    <w:rsid w:val="00491ADC"/>
    <w:rsid w:val="004B5AF5"/>
    <w:rsid w:val="004E7F04"/>
    <w:rsid w:val="004F3664"/>
    <w:rsid w:val="00551CC8"/>
    <w:rsid w:val="005B132B"/>
    <w:rsid w:val="005F6E41"/>
    <w:rsid w:val="006517E3"/>
    <w:rsid w:val="00691D2D"/>
    <w:rsid w:val="0070629D"/>
    <w:rsid w:val="007359E5"/>
    <w:rsid w:val="00741122"/>
    <w:rsid w:val="00781CC8"/>
    <w:rsid w:val="007B348F"/>
    <w:rsid w:val="007F2202"/>
    <w:rsid w:val="008B46BF"/>
    <w:rsid w:val="008F7502"/>
    <w:rsid w:val="009F4D22"/>
    <w:rsid w:val="00A122E2"/>
    <w:rsid w:val="00A12D9D"/>
    <w:rsid w:val="00A417E9"/>
    <w:rsid w:val="00A57864"/>
    <w:rsid w:val="00AA27D1"/>
    <w:rsid w:val="00AF6077"/>
    <w:rsid w:val="00B00A05"/>
    <w:rsid w:val="00B03A94"/>
    <w:rsid w:val="00B1106E"/>
    <w:rsid w:val="00B1550B"/>
    <w:rsid w:val="00B61801"/>
    <w:rsid w:val="00BA2B4F"/>
    <w:rsid w:val="00BF4687"/>
    <w:rsid w:val="00CA64D5"/>
    <w:rsid w:val="00D32F82"/>
    <w:rsid w:val="00D77A6A"/>
    <w:rsid w:val="00DB7340"/>
    <w:rsid w:val="00DF7BCC"/>
    <w:rsid w:val="00EB758F"/>
    <w:rsid w:val="00ED4D98"/>
    <w:rsid w:val="00F56F54"/>
    <w:rsid w:val="00FC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600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45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A64D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Основной текст 3 Знак"/>
    <w:link w:val="32"/>
    <w:locked/>
    <w:rsid w:val="00CA64D5"/>
    <w:rPr>
      <w:sz w:val="24"/>
      <w:szCs w:val="24"/>
    </w:rPr>
  </w:style>
  <w:style w:type="paragraph" w:styleId="32">
    <w:name w:val="Body Text 3"/>
    <w:basedOn w:val="a"/>
    <w:link w:val="31"/>
    <w:rsid w:val="00CA64D5"/>
    <w:pPr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A64D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F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60074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600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45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A64D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Основной текст 3 Знак"/>
    <w:link w:val="32"/>
    <w:locked/>
    <w:rsid w:val="00CA64D5"/>
    <w:rPr>
      <w:sz w:val="24"/>
      <w:szCs w:val="24"/>
    </w:rPr>
  </w:style>
  <w:style w:type="paragraph" w:styleId="32">
    <w:name w:val="Body Text 3"/>
    <w:basedOn w:val="a"/>
    <w:link w:val="31"/>
    <w:rsid w:val="00CA64D5"/>
    <w:pPr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A64D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F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6007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Bardakova</dc:creator>
  <cp:keywords/>
  <dc:description/>
  <cp:lastModifiedBy>Татьяна В. Григоренко</cp:lastModifiedBy>
  <cp:revision>2</cp:revision>
  <cp:lastPrinted>2014-09-04T03:19:00Z</cp:lastPrinted>
  <dcterms:created xsi:type="dcterms:W3CDTF">2014-09-04T03:19:00Z</dcterms:created>
  <dcterms:modified xsi:type="dcterms:W3CDTF">2014-09-04T03:19:00Z</dcterms:modified>
</cp:coreProperties>
</file>